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25C9B" w:rsidRPr="000D3CE1" w:rsidRDefault="00ED45DE" w:rsidP="00A25C9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Nuovi </w:t>
      </w:r>
      <w:r w:rsidRPr="000D3CE1">
        <w:rPr>
          <w:rFonts w:ascii="Calibri" w:eastAsia="Calibri" w:hAnsi="Calibri" w:cs="Times New Roman"/>
          <w:b/>
          <w:bCs/>
          <w:sz w:val="36"/>
          <w:szCs w:val="36"/>
        </w:rPr>
        <w:t>LEA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: ai pazienti servono tempi certi per la reale </w:t>
      </w:r>
      <w:r w:rsidRPr="00694031">
        <w:rPr>
          <w:rFonts w:ascii="Calibri" w:eastAsia="Calibri" w:hAnsi="Calibri" w:cs="Times New Roman"/>
          <w:b/>
          <w:bCs/>
          <w:sz w:val="36"/>
          <w:szCs w:val="36"/>
        </w:rPr>
        <w:t>fruibilità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delle prestazioni</w:t>
      </w:r>
    </w:p>
    <w:p w:rsidR="00A25C9B" w:rsidRDefault="00ED45DE" w:rsidP="00A25C9B">
      <w:pPr>
        <w:jc w:val="both"/>
        <w:rPr>
          <w:b/>
        </w:rPr>
      </w:pPr>
      <w:r>
        <w:rPr>
          <w:b/>
        </w:rPr>
        <w:t>Dall’analisi del DPCM e dei relativi allegati l’Osservatorio GIMBE rileva numerose falle</w:t>
      </w:r>
      <w:r w:rsidRPr="00384066">
        <w:rPr>
          <w:b/>
          <w:color w:val="FF0000"/>
        </w:rPr>
        <w:t xml:space="preserve"> </w:t>
      </w:r>
      <w:r>
        <w:rPr>
          <w:b/>
        </w:rPr>
        <w:t xml:space="preserve">che dilatano i tempi di accesso alle principali novità introdotte dai nuovi LEA: i nomenclatori della specialistica e della protesica sono sprovvisti di tariffari, reti e registri regionali delle malattie rare non sono ancora disponibili, per </w:t>
      </w:r>
      <w:r w:rsidRPr="00B43B9D">
        <w:rPr>
          <w:b/>
        </w:rPr>
        <w:t xml:space="preserve">la definizione di criteri uniformi per </w:t>
      </w:r>
      <w:r>
        <w:rPr>
          <w:b/>
        </w:rPr>
        <w:t>l’</w:t>
      </w:r>
      <w:r w:rsidRPr="00B43B9D">
        <w:rPr>
          <w:b/>
        </w:rPr>
        <w:t>erogazione delle prestazioni</w:t>
      </w:r>
      <w:r>
        <w:rPr>
          <w:b/>
        </w:rPr>
        <w:t xml:space="preserve"> si dovranno attendere specifiche Intese Stato-Regioni, manca del tutto un metodo esplicito per l’aggiornamento delle prestazioni</w:t>
      </w:r>
      <w:bookmarkStart w:id="0" w:name="_GoBack"/>
      <w:bookmarkEnd w:id="0"/>
    </w:p>
    <w:p w:rsidR="00860B12" w:rsidRPr="00860B12" w:rsidRDefault="00A26435" w:rsidP="00860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aprile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A25C9B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A26435" w:rsidRDefault="00A553EF" w:rsidP="00843BAD">
      <w:r>
        <w:t xml:space="preserve">Il </w:t>
      </w:r>
      <w:r w:rsidR="00A26435">
        <w:t>Ministro Lorenzin</w:t>
      </w:r>
      <w:r w:rsidR="00B43B9D">
        <w:t xml:space="preserve"> </w:t>
      </w:r>
      <w:r>
        <w:t xml:space="preserve">ha definito il 18 marzo 2017 </w:t>
      </w:r>
      <w:r w:rsidR="006233E4">
        <w:t>una data</w:t>
      </w:r>
      <w:r w:rsidR="00A26435">
        <w:t xml:space="preserve"> “storica per la sanità italiana”</w:t>
      </w:r>
      <w:r w:rsidR="009313F8">
        <w:t>, salutando</w:t>
      </w:r>
      <w:r w:rsidR="006233E4">
        <w:t xml:space="preserve"> </w:t>
      </w:r>
      <w:r w:rsidR="00B43B9D">
        <w:t xml:space="preserve">la </w:t>
      </w:r>
      <w:r w:rsidR="00A26435">
        <w:t>pubblicazione in Gazzetta Ufficiale del DPCM sui nuovi livelli essenziali di assistenza (LEA)</w:t>
      </w:r>
      <w:r w:rsidR="00771527">
        <w:t xml:space="preserve"> </w:t>
      </w:r>
      <w:r w:rsidR="000C36AB">
        <w:t>come l’occasione concreta di</w:t>
      </w:r>
      <w:r w:rsidR="00C03D0E">
        <w:t xml:space="preserve"> </w:t>
      </w:r>
      <w:r w:rsidR="004A7C29">
        <w:t>“</w:t>
      </w:r>
      <w:r w:rsidR="00771527">
        <w:t>creare un s</w:t>
      </w:r>
      <w:r w:rsidR="004A7C29" w:rsidRPr="004A7C29">
        <w:t>ervizio sanitario nazionale sempre al passo con le innovazioni tecnologiche e scientifiche e con le esigenze dei cittadini</w:t>
      </w:r>
      <w:r w:rsidR="004A7C29">
        <w:t>”</w:t>
      </w:r>
      <w:r w:rsidR="004A7C29" w:rsidRPr="004A7C29">
        <w:t>.</w:t>
      </w:r>
    </w:p>
    <w:p w:rsidR="00843BAD" w:rsidRPr="00795926" w:rsidRDefault="00843BAD" w:rsidP="00843BAD">
      <w:r w:rsidRPr="009D6579">
        <w:t xml:space="preserve">«La pubblicazione dei </w:t>
      </w:r>
      <w:r>
        <w:t xml:space="preserve">nuovi </w:t>
      </w:r>
      <w:r w:rsidRPr="009D6579">
        <w:t>LEA in Gazzetta Ufficiale</w:t>
      </w:r>
      <w:r w:rsidR="00C03D0E">
        <w:t xml:space="preserve"> </w:t>
      </w:r>
      <w:r>
        <w:t>– afferma Nino Cartabellotta, Presidente della Fondazione GIMBE – conclude un</w:t>
      </w:r>
      <w:r w:rsidR="006233E4">
        <w:t xml:space="preserve"> </w:t>
      </w:r>
      <w:r>
        <w:t xml:space="preserve">iter atteso da quasi 10 anni: grande merito al Ministro Lorenzin </w:t>
      </w:r>
      <w:r w:rsidR="00B43B9D">
        <w:t>per</w:t>
      </w:r>
      <w:r>
        <w:t xml:space="preserve"> aver </w:t>
      </w:r>
      <w:r w:rsidR="00B43B9D">
        <w:t>raggiunto</w:t>
      </w:r>
      <w:r>
        <w:t xml:space="preserve"> un successo politico </w:t>
      </w:r>
      <w:r w:rsidR="000C36AB">
        <w:t>mancato dai</w:t>
      </w:r>
      <w:r>
        <w:t xml:space="preserve"> suoi predecessori</w:t>
      </w:r>
      <w:r w:rsidR="004A7C29">
        <w:t xml:space="preserve"> Turco e Balduzzi. Tuttavia, sfumata l’onda di entusiasmo mediatico, è </w:t>
      </w:r>
      <w:r w:rsidR="00771527">
        <w:t>doveroso</w:t>
      </w:r>
      <w:r w:rsidR="004A7C29">
        <w:t xml:space="preserve"> rilevare che l’accessibilità alla maggior parte delle prestazioni incluse nei </w:t>
      </w:r>
      <w:r>
        <w:t>nuovi LEA</w:t>
      </w:r>
      <w:r w:rsidR="00771527">
        <w:t xml:space="preserve"> </w:t>
      </w:r>
      <w:r>
        <w:t xml:space="preserve">è </w:t>
      </w:r>
      <w:r w:rsidR="00B43B9D">
        <w:t xml:space="preserve">ancora </w:t>
      </w:r>
      <w:r>
        <w:t>un lontano miraggio</w:t>
      </w:r>
      <w:r w:rsidR="004A7C29">
        <w:t xml:space="preserve"> per cittadini e pazienti</w:t>
      </w:r>
      <w:r w:rsidR="00771527">
        <w:t xml:space="preserve">, </w:t>
      </w:r>
      <w:r w:rsidR="00BB4D29">
        <w:t>senza</w:t>
      </w:r>
      <w:r w:rsidR="002D1330">
        <w:t xml:space="preserve"> necessariamente</w:t>
      </w:r>
      <w:r w:rsidR="00BB4D29">
        <w:t xml:space="preserve"> </w:t>
      </w:r>
      <w:r w:rsidR="00826694">
        <w:t xml:space="preserve">voler </w:t>
      </w:r>
      <w:r w:rsidR="00BB4D29">
        <w:t>entrare nel merito della</w:t>
      </w:r>
      <w:r w:rsidR="00771527">
        <w:t xml:space="preserve"> </w:t>
      </w:r>
      <w:r w:rsidR="000C36AB">
        <w:t xml:space="preserve">copertura </w:t>
      </w:r>
      <w:r w:rsidR="00771527">
        <w:t>finanziaria</w:t>
      </w:r>
      <w:r w:rsidRPr="009D6579">
        <w:t>».</w:t>
      </w:r>
    </w:p>
    <w:p w:rsidR="00A26435" w:rsidRDefault="00771527" w:rsidP="00843BAD">
      <w:r>
        <w:t>N</w:t>
      </w:r>
      <w:r w:rsidR="00843BAD">
        <w:t>ell’ambito delle attività dell’Osservatorio per la sostenibilità del SSN</w:t>
      </w:r>
      <w:r w:rsidR="009A6558">
        <w:t>,</w:t>
      </w:r>
      <w:r w:rsidR="00843BAD">
        <w:t xml:space="preserve"> </w:t>
      </w:r>
      <w:r w:rsidR="009E4E60">
        <w:t>la Fondazione GIMBE ha effettuato un’</w:t>
      </w:r>
      <w:r w:rsidR="005A795D">
        <w:rPr>
          <w:rFonts w:cstheme="minorHAnsi"/>
        </w:rPr>
        <w:t>analisi scrupolosa del DPCM e dei relativi allegati</w:t>
      </w:r>
      <w:r w:rsidR="009A134B">
        <w:rPr>
          <w:rFonts w:cstheme="minorHAnsi"/>
        </w:rPr>
        <w:t xml:space="preserve">: </w:t>
      </w:r>
      <w:r w:rsidR="002C0019">
        <w:rPr>
          <w:rFonts w:cstheme="minorHAnsi"/>
        </w:rPr>
        <w:t>in particolare i commi 1-5 del</w:t>
      </w:r>
      <w:r w:rsidR="009A134B">
        <w:rPr>
          <w:rFonts w:cstheme="minorHAnsi"/>
        </w:rPr>
        <w:t xml:space="preserve">l’articolo </w:t>
      </w:r>
      <w:r w:rsidR="002C0019">
        <w:rPr>
          <w:rFonts w:cstheme="minorHAnsi"/>
        </w:rPr>
        <w:t xml:space="preserve">64 (Norme finali e transitorie) </w:t>
      </w:r>
      <w:r w:rsidR="00611B5F">
        <w:rPr>
          <w:rFonts w:cstheme="minorHAnsi"/>
        </w:rPr>
        <w:t xml:space="preserve">fanno emergere </w:t>
      </w:r>
      <w:r w:rsidR="006233E4">
        <w:t>un</w:t>
      </w:r>
      <w:r w:rsidR="00611B5F">
        <w:t xml:space="preserve"> </w:t>
      </w:r>
      <w:r w:rsidR="006C2FE3">
        <w:t>DPCM</w:t>
      </w:r>
      <w:r w:rsidR="00611B5F">
        <w:t xml:space="preserve"> </w:t>
      </w:r>
      <w:r w:rsidR="009A6558">
        <w:t>“orfano” di</w:t>
      </w:r>
      <w:r w:rsidR="00611B5F">
        <w:t xml:space="preserve"> indispensabili documentazioni tecniche che</w:t>
      </w:r>
      <w:r>
        <w:t xml:space="preserve"> rimanda ad </w:t>
      </w:r>
      <w:r w:rsidR="006C2FE3">
        <w:t xml:space="preserve">ulteriori atti legislativi </w:t>
      </w:r>
      <w:r w:rsidR="002D1330">
        <w:t>dalle</w:t>
      </w:r>
      <w:r w:rsidR="006C2FE3">
        <w:t xml:space="preserve"> tempistiche in parte ignote e imprevedibili, in parte note ma </w:t>
      </w:r>
      <w:r w:rsidR="00B43B9D">
        <w:t xml:space="preserve">difficilmente </w:t>
      </w:r>
      <w:r w:rsidR="006C2FE3">
        <w:t xml:space="preserve">applicabili in tutte le Regioni </w:t>
      </w:r>
      <w:r w:rsidR="002D4A3D">
        <w:t>secondo le scadenze previste</w:t>
      </w:r>
      <w:r w:rsidR="005A795D">
        <w:t>.</w:t>
      </w:r>
      <w:r w:rsidR="009E4E60">
        <w:t xml:space="preserve"> </w:t>
      </w:r>
    </w:p>
    <w:p w:rsidR="003C2261" w:rsidRDefault="00323482" w:rsidP="000128E8">
      <w:pPr>
        <w:pStyle w:val="Paragrafoelenco"/>
        <w:numPr>
          <w:ilvl w:val="0"/>
          <w:numId w:val="22"/>
        </w:numPr>
        <w:spacing w:line="276" w:lineRule="auto"/>
      </w:pPr>
      <w:r w:rsidRPr="000128E8">
        <w:rPr>
          <w:b/>
        </w:rPr>
        <w:t>N</w:t>
      </w:r>
      <w:r w:rsidR="005A795D" w:rsidRPr="000128E8">
        <w:rPr>
          <w:b/>
        </w:rPr>
        <w:t>omenclatori specialistica ambulatoriale e protesica</w:t>
      </w:r>
      <w:r>
        <w:t xml:space="preserve">. Il </w:t>
      </w:r>
      <w:r w:rsidR="00771527">
        <w:t>cavallo di battaglia</w:t>
      </w:r>
      <w:r w:rsidR="005A795D">
        <w:t xml:space="preserve"> dei nuovi LEA</w:t>
      </w:r>
      <w:r>
        <w:t xml:space="preserve"> risulta vis</w:t>
      </w:r>
      <w:r w:rsidR="00794ADB">
        <w:t xml:space="preserve">ibilmente </w:t>
      </w:r>
      <w:r w:rsidR="00D228B9">
        <w:t>“</w:t>
      </w:r>
      <w:r w:rsidRPr="00694031">
        <w:t>azzoppato</w:t>
      </w:r>
      <w:r w:rsidR="00D228B9" w:rsidRPr="00694031">
        <w:t>”</w:t>
      </w:r>
      <w:r w:rsidRPr="00794ADB">
        <w:rPr>
          <w:color w:val="FF0000"/>
        </w:rPr>
        <w:t xml:space="preserve"> </w:t>
      </w:r>
      <w:r>
        <w:t>perché i nomenclatori</w:t>
      </w:r>
      <w:r w:rsidR="005A795D">
        <w:t xml:space="preserve"> sono stati pubblicati </w:t>
      </w:r>
      <w:r w:rsidR="00016A5B">
        <w:t xml:space="preserve">in Gazzetta Ufficiale </w:t>
      </w:r>
      <w:r w:rsidR="005A795D">
        <w:t>senza le corrispondenti tariffe</w:t>
      </w:r>
      <w:r w:rsidR="00240F83">
        <w:t xml:space="preserve">. </w:t>
      </w:r>
      <w:r w:rsidR="00185D05" w:rsidRPr="008268DB">
        <w:t>Infatti, a</w:t>
      </w:r>
      <w:r w:rsidR="002C0019" w:rsidRPr="008268DB">
        <w:t xml:space="preserve"> </w:t>
      </w:r>
      <w:r w:rsidR="00240F83" w:rsidRPr="008268DB">
        <w:t>ragion</w:t>
      </w:r>
      <w:r w:rsidR="00185D05" w:rsidRPr="008268DB">
        <w:t xml:space="preserve"> </w:t>
      </w:r>
      <w:r w:rsidR="008268DB" w:rsidRPr="008268DB">
        <w:t>veduta</w:t>
      </w:r>
      <w:r w:rsidR="00B7287D" w:rsidRPr="008268DB">
        <w:t xml:space="preserve">, </w:t>
      </w:r>
      <w:r w:rsidR="005A795D" w:rsidRPr="008268DB">
        <w:t xml:space="preserve">il DPCM </w:t>
      </w:r>
      <w:r w:rsidR="005A795D">
        <w:t xml:space="preserve">non utilizza </w:t>
      </w:r>
      <w:r w:rsidR="00016A5B">
        <w:t xml:space="preserve">mai </w:t>
      </w:r>
      <w:r w:rsidR="005A795D">
        <w:t>il termine “nomenclatori tariffari”</w:t>
      </w:r>
      <w:r w:rsidR="009313F8">
        <w:t xml:space="preserve"> e </w:t>
      </w:r>
      <w:r w:rsidR="00016A5B">
        <w:t>i commi 2 e 3 dell’art. 64 precisano che l</w:t>
      </w:r>
      <w:r w:rsidR="00016A5B" w:rsidRPr="002B7272">
        <w:t>'entrata in vigore de</w:t>
      </w:r>
      <w:r w:rsidR="00016A5B">
        <w:t>i nomenclatori del</w:t>
      </w:r>
      <w:r w:rsidR="00016A5B" w:rsidRPr="002B7272">
        <w:t xml:space="preserve">l'assistenza specialistica e protesica è subordinata all'operatività dei provvedimenti che fisseranno le tariffe massime </w:t>
      </w:r>
      <w:r w:rsidR="00016A5B">
        <w:t>del</w:t>
      </w:r>
      <w:r w:rsidR="00016A5B" w:rsidRPr="002B7272">
        <w:t>le prestazioni</w:t>
      </w:r>
      <w:r w:rsidR="00185D05">
        <w:t xml:space="preserve">, ovvero </w:t>
      </w:r>
      <w:r w:rsidR="00016A5B">
        <w:t xml:space="preserve">un </w:t>
      </w:r>
      <w:r w:rsidR="003C2261">
        <w:t>“</w:t>
      </w:r>
      <w:r w:rsidR="00016A5B">
        <w:t>decreto del Ministro della Salute di concerto con il Ministro dell’Economia e delle Finanze, sentita l’Agenzia per i servizi sanitari regionali, previa intesa con la Conferenza permanente per i rapporti tra lo Stato, le Regioni e le Province autonome</w:t>
      </w:r>
      <w:r w:rsidR="003C2261">
        <w:t>”</w:t>
      </w:r>
      <w:r w:rsidR="00016A5B">
        <w:t>.</w:t>
      </w:r>
      <w:r w:rsidR="00C03D0E">
        <w:t xml:space="preserve"> </w:t>
      </w:r>
      <w:r w:rsidR="00D228B9">
        <w:t>L</w:t>
      </w:r>
      <w:r w:rsidR="00B62AB9">
        <w:t xml:space="preserve">a </w:t>
      </w:r>
      <w:r w:rsidR="003C2261">
        <w:t xml:space="preserve">pubblicazione </w:t>
      </w:r>
      <w:r w:rsidR="002C0019">
        <w:t xml:space="preserve">in Gazzetta Ufficiale </w:t>
      </w:r>
      <w:r w:rsidR="003C2261">
        <w:t xml:space="preserve">dei nomenclatori “orfani di tariffe” </w:t>
      </w:r>
      <w:r w:rsidR="00B62AB9">
        <w:t xml:space="preserve">configura un paradosso normativo </w:t>
      </w:r>
      <w:r w:rsidR="002C0019">
        <w:t>ratificato</w:t>
      </w:r>
      <w:r w:rsidR="00B62AB9">
        <w:t xml:space="preserve"> dal comma 5 dell’art. 64: </w:t>
      </w:r>
      <w:r w:rsidR="002C0019">
        <w:t xml:space="preserve">infatti, </w:t>
      </w:r>
      <w:r w:rsidR="00D228B9">
        <w:t xml:space="preserve">se </w:t>
      </w:r>
      <w:r w:rsidR="003C2261">
        <w:t xml:space="preserve">vero </w:t>
      </w:r>
      <w:r w:rsidR="00B62AB9">
        <w:t xml:space="preserve">è </w:t>
      </w:r>
      <w:r w:rsidR="003C2261">
        <w:t xml:space="preserve">che il DPCM </w:t>
      </w:r>
      <w:r w:rsidR="00D35F5B">
        <w:t>sui nuovi LEA</w:t>
      </w:r>
      <w:r w:rsidR="003C2261">
        <w:t xml:space="preserve"> sostituisce integralmente </w:t>
      </w:r>
      <w:r w:rsidR="00B7287D">
        <w:t xml:space="preserve">il </w:t>
      </w:r>
      <w:r w:rsidR="003C2261">
        <w:t>precedente DPCM 29 novembre 2001</w:t>
      </w:r>
      <w:r w:rsidR="00D35F5B">
        <w:t>,</w:t>
      </w:r>
      <w:r w:rsidR="002C0019">
        <w:t xml:space="preserve">di fatto </w:t>
      </w:r>
      <w:r w:rsidR="003C2261">
        <w:t>i nomenclatori tariffari in vigore saranno abrogati solo quando sarà</w:t>
      </w:r>
      <w:r w:rsidR="00B7287D">
        <w:t xml:space="preserve"> pubblicato in</w:t>
      </w:r>
      <w:r w:rsidR="003C2261">
        <w:t xml:space="preserve"> Gazzetta Ufficiale il decreto di cui sopra.</w:t>
      </w:r>
      <w:r w:rsidR="006C2FE3">
        <w:t xml:space="preserve"> </w:t>
      </w:r>
      <w:r w:rsidR="00B62AB9">
        <w:t>«Considerato che</w:t>
      </w:r>
      <w:r w:rsidR="00C03D0E">
        <w:t xml:space="preserve"> </w:t>
      </w:r>
      <w:r w:rsidR="00B62AB9">
        <w:t xml:space="preserve">sono ancora in atto le consultazioni con varie categorie di stakeholder per la definizione delle tariffe delle </w:t>
      </w:r>
      <w:r w:rsidR="00B62AB9">
        <w:lastRenderedPageBreak/>
        <w:t>prestazioni</w:t>
      </w:r>
      <w:r w:rsidR="001D51BF">
        <w:t xml:space="preserve"> – precisa</w:t>
      </w:r>
      <w:r w:rsidR="00C03D0E">
        <w:t xml:space="preserve"> </w:t>
      </w:r>
      <w:r w:rsidR="001D51BF">
        <w:t xml:space="preserve">Cartabellotta – </w:t>
      </w:r>
      <w:r w:rsidR="00B62AB9">
        <w:t xml:space="preserve">i tempi necessari per l’entrata in vigore dei nuovi nomenclatori della specialistica ambulatoriale e della protesica sono </w:t>
      </w:r>
      <w:r w:rsidR="001D51BF">
        <w:t xml:space="preserve">totalmente </w:t>
      </w:r>
      <w:r w:rsidR="00B62AB9">
        <w:t>imprevedibili».</w:t>
      </w:r>
    </w:p>
    <w:p w:rsidR="00B7287D" w:rsidRDefault="00323482" w:rsidP="000128E8">
      <w:pPr>
        <w:pStyle w:val="Paragrafoelenco"/>
        <w:numPr>
          <w:ilvl w:val="0"/>
          <w:numId w:val="22"/>
        </w:numPr>
        <w:spacing w:line="276" w:lineRule="auto"/>
      </w:pPr>
      <w:r w:rsidRPr="000128E8">
        <w:rPr>
          <w:b/>
        </w:rPr>
        <w:t>Malattie rare</w:t>
      </w:r>
      <w:r>
        <w:t>. Il DPCM ha amplia</w:t>
      </w:r>
      <w:r w:rsidR="002C0019">
        <w:t xml:space="preserve">to l’elenco </w:t>
      </w:r>
      <w:r>
        <w:t>inser</w:t>
      </w:r>
      <w:r w:rsidR="008B3F76">
        <w:t xml:space="preserve">endo oltre </w:t>
      </w:r>
      <w:r>
        <w:t>110 nuove entità tra singole malattie rare e gruppi di malattie</w:t>
      </w:r>
      <w:r w:rsidR="000969CE">
        <w:t>; t</w:t>
      </w:r>
      <w:r>
        <w:t>uttavia</w:t>
      </w:r>
      <w:r w:rsidR="002C0019">
        <w:t xml:space="preserve"> il comma 4 dell’art. 64, </w:t>
      </w:r>
      <w:r w:rsidR="00C0000F">
        <w:t>precisa</w:t>
      </w:r>
      <w:r w:rsidR="002C0019">
        <w:t xml:space="preserve"> che </w:t>
      </w:r>
      <w:r w:rsidR="00B7287D">
        <w:t xml:space="preserve">le disposizioni in </w:t>
      </w:r>
      <w:r w:rsidR="002C0019">
        <w:t xml:space="preserve">merito </w:t>
      </w:r>
      <w:r w:rsidR="00B7287D">
        <w:t>entrer</w:t>
      </w:r>
      <w:r w:rsidR="000969CE">
        <w:t xml:space="preserve">anno </w:t>
      </w:r>
      <w:r w:rsidR="00B7287D">
        <w:t xml:space="preserve">in vigore 180 giorni dopo </w:t>
      </w:r>
      <w:r w:rsidR="00B7287D" w:rsidRPr="005A795D">
        <w:t xml:space="preserve">la </w:t>
      </w:r>
      <w:r w:rsidR="00B7287D">
        <w:t>data di</w:t>
      </w:r>
      <w:r>
        <w:t xml:space="preserve"> pubblicazione del </w:t>
      </w:r>
      <w:r w:rsidR="00B7287D">
        <w:t xml:space="preserve">DPCM. </w:t>
      </w:r>
      <w:r w:rsidR="009E4E60">
        <w:t>«</w:t>
      </w:r>
      <w:r w:rsidR="0073042C">
        <w:t xml:space="preserve">A Regioni e Provincie autonome </w:t>
      </w:r>
      <w:r w:rsidR="00D35F5B">
        <w:t>–</w:t>
      </w:r>
      <w:r w:rsidR="009E4E60">
        <w:t xml:space="preserve">chiede il Presidente </w:t>
      </w:r>
      <w:r w:rsidR="0073042C">
        <w:t>–</w:t>
      </w:r>
      <w:r w:rsidR="009E4E60">
        <w:t xml:space="preserve"> </w:t>
      </w:r>
      <w:r w:rsidR="0073042C">
        <w:t xml:space="preserve">basteranno sei </w:t>
      </w:r>
      <w:r w:rsidR="00B7287D">
        <w:t>mesi p</w:t>
      </w:r>
      <w:r w:rsidR="00771527">
        <w:t>er adeguare le r</w:t>
      </w:r>
      <w:r w:rsidR="00B7287D">
        <w:t>eti regionali per le malattie rare con</w:t>
      </w:r>
      <w:r w:rsidR="00C0000F">
        <w:t xml:space="preserve"> l’individuazione dei relativi presidi e r</w:t>
      </w:r>
      <w:r w:rsidR="00B7287D">
        <w:t>egistri regionali?</w:t>
      </w:r>
      <w:r w:rsidR="009E4E60">
        <w:t xml:space="preserve"> </w:t>
      </w:r>
      <w:r w:rsidR="00C0000F">
        <w:t>Ma soprattutto, q</w:t>
      </w:r>
      <w:r w:rsidR="009E4E60">
        <w:t xml:space="preserve">uali azioni sono previste per tutelare i </w:t>
      </w:r>
      <w:r w:rsidR="00185D05">
        <w:t xml:space="preserve">pazienti con malattie rare </w:t>
      </w:r>
      <w:r w:rsidR="009E4E60">
        <w:t>nelle regioni inadempienti?»</w:t>
      </w:r>
      <w:r w:rsidR="0073042C">
        <w:t>.</w:t>
      </w:r>
    </w:p>
    <w:p w:rsidR="000128E8" w:rsidRPr="000128E8" w:rsidRDefault="00323482" w:rsidP="00843BAD">
      <w:pPr>
        <w:pStyle w:val="Paragrafoelenco"/>
        <w:numPr>
          <w:ilvl w:val="0"/>
          <w:numId w:val="22"/>
        </w:numPr>
        <w:spacing w:line="276" w:lineRule="auto"/>
        <w:rPr>
          <w:rFonts w:asciiTheme="minorHAnsi" w:hAnsiTheme="minorHAnsi" w:cstheme="minorBidi"/>
          <w:lang w:eastAsia="en-US"/>
        </w:rPr>
      </w:pPr>
      <w:r w:rsidRPr="000128E8">
        <w:rPr>
          <w:b/>
        </w:rPr>
        <w:t>Modalità di erogazione delle prestazioni</w:t>
      </w:r>
      <w:r w:rsidRPr="00323482">
        <w:t>.</w:t>
      </w:r>
      <w:r>
        <w:t xml:space="preserve"> </w:t>
      </w:r>
      <w:r w:rsidRPr="00323482">
        <w:t xml:space="preserve">La definizione di </w:t>
      </w:r>
      <w:r w:rsidR="00C0000F">
        <w:t>criteri uniformi per l’</w:t>
      </w:r>
      <w:r w:rsidR="00C44B34" w:rsidRPr="00323482">
        <w:t xml:space="preserve">individuazione di limiti e modalità di erogazione delle prestazioni </w:t>
      </w:r>
      <w:r w:rsidR="00D35F5B">
        <w:t xml:space="preserve">è rinviata </w:t>
      </w:r>
      <w:r w:rsidR="00C44B34">
        <w:t xml:space="preserve">a </w:t>
      </w:r>
      <w:r w:rsidR="00C44B34" w:rsidRPr="00323482">
        <w:t xml:space="preserve">successivi </w:t>
      </w:r>
      <w:r w:rsidR="00C44B34">
        <w:t>a</w:t>
      </w:r>
      <w:r w:rsidR="00C44B34" w:rsidRPr="00323482">
        <w:t xml:space="preserve">ccordi sanciti dalla Conferenza permanente per i rapporti tra Stato, </w:t>
      </w:r>
      <w:r w:rsidR="0011597F">
        <w:t>Regioni e P</w:t>
      </w:r>
      <w:r w:rsidR="00C44B34" w:rsidRPr="00323482">
        <w:t xml:space="preserve">rovince autonome, su proposta del Ministro della </w:t>
      </w:r>
      <w:r w:rsidR="00C44B34">
        <w:t>S</w:t>
      </w:r>
      <w:r w:rsidR="00C44B34" w:rsidRPr="00323482">
        <w:t>alute</w:t>
      </w:r>
      <w:r w:rsidR="00C44B34">
        <w:t>.</w:t>
      </w:r>
      <w:r w:rsidR="00185D05">
        <w:t xml:space="preserve"> «</w:t>
      </w:r>
      <w:r w:rsidR="0048799B">
        <w:t>Traducendo l</w:t>
      </w:r>
      <w:r w:rsidR="00185D05">
        <w:t>’</w:t>
      </w:r>
      <w:r w:rsidR="0048799B">
        <w:t xml:space="preserve">ineccepibile </w:t>
      </w:r>
      <w:r w:rsidR="00185D05">
        <w:t xml:space="preserve">politichese con cui è redatto il comma 1 dell’art. 64 </w:t>
      </w:r>
      <w:r w:rsidR="00BB4D29">
        <w:t>–</w:t>
      </w:r>
      <w:r w:rsidR="00185D05">
        <w:t xml:space="preserve"> sottolinea Cartabellotta –</w:t>
      </w:r>
      <w:r w:rsidR="0048799B">
        <w:t xml:space="preserve"> </w:t>
      </w:r>
      <w:r w:rsidR="00185D05">
        <w:t xml:space="preserve">la standardizzazione </w:t>
      </w:r>
      <w:r w:rsidR="004B25B1">
        <w:t xml:space="preserve">su tutto il territorio nazionale </w:t>
      </w:r>
      <w:r w:rsidR="00185D05">
        <w:t xml:space="preserve">dei criteri di erogazione </w:t>
      </w:r>
      <w:r w:rsidR="0048799B">
        <w:t xml:space="preserve">delle prestazioni </w:t>
      </w:r>
      <w:r w:rsidR="004B25B1">
        <w:t>dei</w:t>
      </w:r>
      <w:r w:rsidR="0048799B">
        <w:t xml:space="preserve"> nuovi LEA </w:t>
      </w:r>
      <w:r w:rsidR="0053213B">
        <w:t>(</w:t>
      </w:r>
      <w:r w:rsidR="00185D05" w:rsidRPr="00323482">
        <w:t xml:space="preserve">dispositivi monouso, </w:t>
      </w:r>
      <w:r w:rsidR="0053213B">
        <w:t>assistenza</w:t>
      </w:r>
      <w:r w:rsidR="00185D05" w:rsidRPr="00323482">
        <w:t xml:space="preserve"> protesic</w:t>
      </w:r>
      <w:r w:rsidR="0053213B">
        <w:t>a</w:t>
      </w:r>
      <w:r w:rsidR="00185D05" w:rsidRPr="00323482">
        <w:t xml:space="preserve">, </w:t>
      </w:r>
      <w:r w:rsidR="0053213B" w:rsidRPr="00323482">
        <w:t>assistenza ambulatoriale</w:t>
      </w:r>
      <w:r w:rsidR="0053213B">
        <w:t xml:space="preserve">, </w:t>
      </w:r>
      <w:r w:rsidR="00185D05" w:rsidRPr="00323482">
        <w:t>pe</w:t>
      </w:r>
      <w:r w:rsidR="0053213B">
        <w:t>rcorsi assistenziali integrati,</w:t>
      </w:r>
      <w:r w:rsidR="00185D05">
        <w:t xml:space="preserve"> etc</w:t>
      </w:r>
      <w:r w:rsidR="004B25B1">
        <w:t>.</w:t>
      </w:r>
      <w:r w:rsidR="00185D05">
        <w:t>)</w:t>
      </w:r>
      <w:r w:rsidR="00185D05" w:rsidRPr="00323482">
        <w:t xml:space="preserve"> </w:t>
      </w:r>
      <w:r w:rsidR="004B25B1">
        <w:t xml:space="preserve">viene </w:t>
      </w:r>
      <w:r w:rsidR="00D35F5B">
        <w:t xml:space="preserve">ancora una volta </w:t>
      </w:r>
      <w:r w:rsidR="0048799B">
        <w:t>rimanda</w:t>
      </w:r>
      <w:r w:rsidR="008B3F76">
        <w:t>ta</w:t>
      </w:r>
      <w:r w:rsidR="0048799B">
        <w:t xml:space="preserve"> ad atti successivi </w:t>
      </w:r>
      <w:r w:rsidR="008B3F76">
        <w:t xml:space="preserve">le cui tempistiche </w:t>
      </w:r>
      <w:r w:rsidR="00F248BB">
        <w:t xml:space="preserve">non sono </w:t>
      </w:r>
      <w:r w:rsidR="008B3F76">
        <w:t>definite</w:t>
      </w:r>
      <w:r w:rsidR="00F248BB">
        <w:t xml:space="preserve"> dal DPCM</w:t>
      </w:r>
      <w:r w:rsidR="00185D05">
        <w:t>».</w:t>
      </w:r>
    </w:p>
    <w:p w:rsidR="00A53595" w:rsidRPr="000128E8" w:rsidRDefault="00185D05" w:rsidP="00A53595">
      <w:pPr>
        <w:pStyle w:val="Paragrafoelenco"/>
        <w:numPr>
          <w:ilvl w:val="0"/>
          <w:numId w:val="22"/>
        </w:numPr>
        <w:spacing w:line="276" w:lineRule="auto"/>
        <w:rPr>
          <w:rFonts w:asciiTheme="minorHAnsi" w:hAnsiTheme="minorHAnsi" w:cstheme="minorBidi"/>
          <w:lang w:eastAsia="en-US"/>
        </w:rPr>
      </w:pPr>
      <w:r w:rsidRPr="000128E8">
        <w:rPr>
          <w:b/>
        </w:rPr>
        <w:t>Commissione nazionale per l’aggiornamento dei LEA e la promozione dell’appropriatezza nel Servizio sanitario nazionale</w:t>
      </w:r>
      <w:r>
        <w:t>. Insediata l'11 ottobre 2016 con il compito di garantire il costante aggiornamento dei LEA attraverso una procedura semplificata e rapida, la Commissione</w:t>
      </w:r>
      <w:r w:rsidR="0078053A">
        <w:t xml:space="preserve"> </w:t>
      </w:r>
      <w:r w:rsidRPr="00483760">
        <w:t>avrebbe dovuto formulare</w:t>
      </w:r>
      <w:r w:rsidR="0078053A">
        <w:t xml:space="preserve">, </w:t>
      </w:r>
      <w:r w:rsidR="0078053A" w:rsidRPr="00483760">
        <w:t>entro il 28 febbraio</w:t>
      </w:r>
      <w:r w:rsidR="00611B5F">
        <w:t xml:space="preserve"> 2017</w:t>
      </w:r>
      <w:r w:rsidR="0078053A">
        <w:t>,</w:t>
      </w:r>
      <w:r w:rsidR="00C03D0E">
        <w:t xml:space="preserve"> </w:t>
      </w:r>
      <w:r w:rsidRPr="00483760">
        <w:t>una prima proposta di revisione da formalizzare entro il 15 marzo</w:t>
      </w:r>
      <w:r w:rsidR="001015DE">
        <w:t xml:space="preserve">: entrambe le </w:t>
      </w:r>
      <w:r w:rsidR="00F52163">
        <w:t>scadenze</w:t>
      </w:r>
      <w:r w:rsidR="00C03D0E">
        <w:t xml:space="preserve"> </w:t>
      </w:r>
      <w:r w:rsidR="001015DE">
        <w:t>non sono state rispettate</w:t>
      </w:r>
      <w:r w:rsidR="00A53595">
        <w:t xml:space="preserve">. «Abbiamo ripetutamente rilevato </w:t>
      </w:r>
      <w:r w:rsidR="001015DE">
        <w:t>–</w:t>
      </w:r>
      <w:r w:rsidR="00D35F5B">
        <w:t xml:space="preserve"> </w:t>
      </w:r>
      <w:r w:rsidR="00A53595">
        <w:t xml:space="preserve">precisa Cartabellotta – anche in sedi istituzionali che l’assenza di una metodologia esplicita per l’inserimento/esclusione delle prestazioni dei LEA rappresenta il tallone d’Achille del DPCM: infatti, tale carenza rende estremamente complesso effettuare l’aggiornamento annuale delle prestazioni in un contesto caratterizzato da risorse </w:t>
      </w:r>
      <w:r w:rsidR="00C03D0E">
        <w:t>limitate</w:t>
      </w:r>
      <w:r w:rsidR="00A53595">
        <w:t xml:space="preserve">, continuo turnover tecnologico e necessità di </w:t>
      </w:r>
      <w:r w:rsidR="00C03D0E">
        <w:t xml:space="preserve">mantenere ampio consenso professionale e sociale </w:t>
      </w:r>
      <w:r w:rsidR="00A53595">
        <w:t>».</w:t>
      </w:r>
    </w:p>
    <w:p w:rsidR="000969CE" w:rsidRDefault="000969CE" w:rsidP="00843BAD">
      <w:pPr>
        <w:spacing w:after="0"/>
      </w:pPr>
    </w:p>
    <w:p w:rsidR="00DB0333" w:rsidRDefault="00D36AA5" w:rsidP="00E3755B">
      <w:pPr>
        <w:spacing w:after="0"/>
      </w:pPr>
      <w:r w:rsidRPr="006D6829">
        <w:rPr>
          <w:rFonts w:cstheme="minorHAnsi"/>
        </w:rPr>
        <w:t>«</w:t>
      </w:r>
      <w:r>
        <w:rPr>
          <w:rFonts w:cstheme="minorHAnsi"/>
        </w:rPr>
        <w:t xml:space="preserve">Considerato </w:t>
      </w:r>
      <w:r w:rsidR="00A53595">
        <w:rPr>
          <w:rFonts w:cstheme="minorHAnsi"/>
        </w:rPr>
        <w:t xml:space="preserve">lo straordinario traguardo politico ottenuto con la pubblicazione dei nuovi </w:t>
      </w:r>
      <w:r>
        <w:rPr>
          <w:rFonts w:cstheme="minorHAnsi"/>
        </w:rPr>
        <w:t>LEA</w:t>
      </w:r>
      <w:r w:rsidR="00C646C2">
        <w:rPr>
          <w:rFonts w:cstheme="minorHAnsi"/>
        </w:rPr>
        <w:t xml:space="preserve"> </w:t>
      </w:r>
      <w:r w:rsidR="00A2593F">
        <w:rPr>
          <w:rFonts w:cstheme="minorHAnsi"/>
        </w:rPr>
        <w:t>– conclude Cartabellotta –</w:t>
      </w:r>
      <w:r w:rsidR="00A53595">
        <w:rPr>
          <w:rFonts w:cstheme="minorHAnsi"/>
        </w:rPr>
        <w:t xml:space="preserve"> </w:t>
      </w:r>
      <w:r w:rsidR="008B3F76">
        <w:rPr>
          <w:rFonts w:cstheme="minorHAnsi"/>
        </w:rPr>
        <w:t xml:space="preserve">la Fondazione GIMBE chiede </w:t>
      </w:r>
      <w:r w:rsidR="00A53595">
        <w:rPr>
          <w:rFonts w:cstheme="minorHAnsi"/>
        </w:rPr>
        <w:t xml:space="preserve">a </w:t>
      </w:r>
      <w:r w:rsidR="000D3CE1">
        <w:rPr>
          <w:rFonts w:cstheme="minorHAnsi"/>
        </w:rPr>
        <w:t xml:space="preserve">Governo e Regioni </w:t>
      </w:r>
      <w:r w:rsidR="00A53595">
        <w:rPr>
          <w:rFonts w:cstheme="minorHAnsi"/>
        </w:rPr>
        <w:t xml:space="preserve">di definire </w:t>
      </w:r>
      <w:r w:rsidR="00771527">
        <w:rPr>
          <w:rFonts w:cstheme="minorHAnsi"/>
        </w:rPr>
        <w:t xml:space="preserve">una precisa tabella di marcia per fornire </w:t>
      </w:r>
      <w:r w:rsidR="001015DE">
        <w:rPr>
          <w:rFonts w:cstheme="minorHAnsi"/>
        </w:rPr>
        <w:t xml:space="preserve">certezze </w:t>
      </w:r>
      <w:r w:rsidR="00F248BB">
        <w:rPr>
          <w:rFonts w:cstheme="minorHAnsi"/>
        </w:rPr>
        <w:t xml:space="preserve">a cittadini e pazienti </w:t>
      </w:r>
      <w:r w:rsidR="001015DE">
        <w:rPr>
          <w:rFonts w:cstheme="minorHAnsi"/>
        </w:rPr>
        <w:t>sulla</w:t>
      </w:r>
      <w:r w:rsidR="00A53595">
        <w:rPr>
          <w:rFonts w:cstheme="minorHAnsi"/>
        </w:rPr>
        <w:t xml:space="preserve"> reale </w:t>
      </w:r>
      <w:r w:rsidR="005B76F9">
        <w:rPr>
          <w:rFonts w:cstheme="minorHAnsi"/>
        </w:rPr>
        <w:t>fruibilità</w:t>
      </w:r>
      <w:r w:rsidR="00A53595">
        <w:rPr>
          <w:rFonts w:cstheme="minorHAnsi"/>
        </w:rPr>
        <w:t xml:space="preserve"> dei nuovi LEA</w:t>
      </w:r>
      <w:r w:rsidR="004A7C29">
        <w:rPr>
          <w:rFonts w:cstheme="minorHAnsi"/>
        </w:rPr>
        <w:t xml:space="preserve"> </w:t>
      </w:r>
      <w:r w:rsidR="008B3F76">
        <w:rPr>
          <w:rFonts w:cstheme="minorHAnsi"/>
        </w:rPr>
        <w:t>in maniera uniforme su tutto il territorio nazionale</w:t>
      </w:r>
      <w:r w:rsidR="00F248BB">
        <w:rPr>
          <w:rFonts w:cstheme="minorHAnsi"/>
        </w:rPr>
        <w:t xml:space="preserve">. </w:t>
      </w:r>
      <w:r w:rsidR="00AB297B">
        <w:rPr>
          <w:rFonts w:cstheme="minorHAnsi"/>
        </w:rPr>
        <w:t xml:space="preserve">Infatti, </w:t>
      </w:r>
      <w:r w:rsidR="002E5F8B">
        <w:rPr>
          <w:rFonts w:cstheme="minorHAnsi"/>
        </w:rPr>
        <w:t xml:space="preserve">rimandando ad </w:t>
      </w:r>
      <w:r w:rsidR="00F248BB">
        <w:rPr>
          <w:rFonts w:cstheme="minorHAnsi"/>
        </w:rPr>
        <w:t>atti successivi</w:t>
      </w:r>
      <w:r w:rsidR="002E5F8B">
        <w:rPr>
          <w:rFonts w:cstheme="minorHAnsi"/>
        </w:rPr>
        <w:t xml:space="preserve"> numerosi aspetti applicativi</w:t>
      </w:r>
      <w:r w:rsidR="00F248BB">
        <w:rPr>
          <w:rFonts w:cstheme="minorHAnsi"/>
        </w:rPr>
        <w:t xml:space="preserve">, </w:t>
      </w:r>
      <w:r w:rsidR="00AB297B">
        <w:rPr>
          <w:rFonts w:cstheme="minorHAnsi"/>
        </w:rPr>
        <w:t xml:space="preserve">il DPCM li </w:t>
      </w:r>
      <w:r w:rsidR="002E5F8B">
        <w:rPr>
          <w:rFonts w:cstheme="minorHAnsi"/>
        </w:rPr>
        <w:t>affida</w:t>
      </w:r>
      <w:r w:rsidR="00F248BB">
        <w:rPr>
          <w:rFonts w:cstheme="minorHAnsi"/>
        </w:rPr>
        <w:t xml:space="preserve"> </w:t>
      </w:r>
      <w:r w:rsidR="000611B6">
        <w:rPr>
          <w:rFonts w:cstheme="minorHAnsi"/>
        </w:rPr>
        <w:t xml:space="preserve">ad una tanto leale quanto utopistica </w:t>
      </w:r>
      <w:r w:rsidR="00F248BB">
        <w:rPr>
          <w:rFonts w:cstheme="minorHAnsi"/>
        </w:rPr>
        <w:t>collaborazione Stato-Regioni</w:t>
      </w:r>
      <w:r w:rsidR="000611B6">
        <w:rPr>
          <w:rFonts w:cstheme="minorHAnsi"/>
        </w:rPr>
        <w:t xml:space="preserve">: </w:t>
      </w:r>
      <w:r w:rsidR="002E5F8B">
        <w:rPr>
          <w:rFonts w:cstheme="minorHAnsi"/>
        </w:rPr>
        <w:t>secondo la storia recente</w:t>
      </w:r>
      <w:r w:rsidR="000611B6">
        <w:rPr>
          <w:rFonts w:cstheme="minorHAnsi"/>
        </w:rPr>
        <w:t xml:space="preserve">, </w:t>
      </w:r>
      <w:r w:rsidR="005B76F9">
        <w:rPr>
          <w:rFonts w:cstheme="minorHAnsi"/>
        </w:rPr>
        <w:t xml:space="preserve">infatti, </w:t>
      </w:r>
      <w:r w:rsidR="00384066">
        <w:rPr>
          <w:rFonts w:cstheme="minorHAnsi"/>
        </w:rPr>
        <w:t>quando si entra nel merito delle risorse in sanità</w:t>
      </w:r>
      <w:r w:rsidR="000611B6">
        <w:rPr>
          <w:rFonts w:cstheme="minorHAnsi"/>
        </w:rPr>
        <w:t xml:space="preserve">, assistiamo impotenti ad un </w:t>
      </w:r>
      <w:r w:rsidR="00384066">
        <w:rPr>
          <w:rFonts w:cstheme="minorHAnsi"/>
        </w:rPr>
        <w:t xml:space="preserve">acceso </w:t>
      </w:r>
      <w:r w:rsidR="002E5F8B">
        <w:rPr>
          <w:rFonts w:cstheme="minorHAnsi"/>
        </w:rPr>
        <w:t xml:space="preserve">conflitto istituzionale </w:t>
      </w:r>
      <w:r w:rsidR="00384066">
        <w:rPr>
          <w:rFonts w:cstheme="minorHAnsi"/>
        </w:rPr>
        <w:t xml:space="preserve">che </w:t>
      </w:r>
      <w:r w:rsidR="005B76F9">
        <w:rPr>
          <w:rFonts w:cstheme="minorHAnsi"/>
        </w:rPr>
        <w:t xml:space="preserve">si </w:t>
      </w:r>
      <w:r w:rsidR="005B76F9">
        <w:t>ripercuote</w:t>
      </w:r>
      <w:r w:rsidR="00844004">
        <w:t>, oltre che</w:t>
      </w:r>
      <w:r w:rsidR="00384066">
        <w:t xml:space="preserve"> su aziende e professionisti sanitari</w:t>
      </w:r>
      <w:r w:rsidR="00844004">
        <w:t>,</w:t>
      </w:r>
      <w:r w:rsidR="00384066">
        <w:t xml:space="preserve"> </w:t>
      </w:r>
      <w:r w:rsidR="00844004">
        <w:t xml:space="preserve">su </w:t>
      </w:r>
      <w:r w:rsidR="00384066">
        <w:t>cittadini, pazienti e famiglie</w:t>
      </w:r>
      <w:r w:rsidR="00844004">
        <w:t>, soprattutto sulle categorie economicamente e socialmente più deboli</w:t>
      </w:r>
      <w:r w:rsidRPr="006D6829">
        <w:t>».</w:t>
      </w:r>
    </w:p>
    <w:p w:rsidR="00F248BB" w:rsidRPr="00036A3C" w:rsidRDefault="00F248BB" w:rsidP="00F248BB">
      <w:pPr>
        <w:spacing w:after="0"/>
      </w:pP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248BB" w:rsidRDefault="00F248BB" w:rsidP="00F248BB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384E73" w:rsidRDefault="00384E73" w:rsidP="00E3755B">
      <w:pPr>
        <w:spacing w:after="0"/>
      </w:pPr>
    </w:p>
    <w:sectPr w:rsidR="00384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84" w:rsidRDefault="003B0A84" w:rsidP="00F9179C">
      <w:pPr>
        <w:spacing w:after="0" w:line="240" w:lineRule="auto"/>
      </w:pPr>
      <w:r>
        <w:separator/>
      </w:r>
    </w:p>
  </w:endnote>
  <w:endnote w:type="continuationSeparator" w:id="0">
    <w:p w:rsidR="003B0A84" w:rsidRDefault="003B0A84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84" w:rsidRDefault="003B0A84" w:rsidP="00F9179C">
      <w:pPr>
        <w:spacing w:after="0" w:line="240" w:lineRule="auto"/>
      </w:pPr>
      <w:r>
        <w:separator/>
      </w:r>
    </w:p>
  </w:footnote>
  <w:footnote w:type="continuationSeparator" w:id="0">
    <w:p w:rsidR="003B0A84" w:rsidRDefault="003B0A84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5275B4"/>
    <w:multiLevelType w:val="hybridMultilevel"/>
    <w:tmpl w:val="8F74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A45BF"/>
    <w:multiLevelType w:val="hybridMultilevel"/>
    <w:tmpl w:val="C6542F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5E171D"/>
    <w:multiLevelType w:val="hybridMultilevel"/>
    <w:tmpl w:val="B13CDB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527F12"/>
    <w:multiLevelType w:val="hybridMultilevel"/>
    <w:tmpl w:val="AD9479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743FFC"/>
    <w:multiLevelType w:val="hybridMultilevel"/>
    <w:tmpl w:val="B5109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C3137FD"/>
    <w:multiLevelType w:val="hybridMultilevel"/>
    <w:tmpl w:val="3A0072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9"/>
  </w:num>
  <w:num w:numId="5">
    <w:abstractNumId w:val="12"/>
  </w:num>
  <w:num w:numId="6">
    <w:abstractNumId w:val="9"/>
  </w:num>
  <w:num w:numId="7">
    <w:abstractNumId w:val="15"/>
  </w:num>
  <w:num w:numId="8">
    <w:abstractNumId w:val="14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  <w:num w:numId="14">
    <w:abstractNumId w:val="1"/>
  </w:num>
  <w:num w:numId="15">
    <w:abstractNumId w:val="6"/>
  </w:num>
  <w:num w:numId="16">
    <w:abstractNumId w:val="17"/>
  </w:num>
  <w:num w:numId="17">
    <w:abstractNumId w:val="0"/>
  </w:num>
  <w:num w:numId="18">
    <w:abstractNumId w:val="16"/>
  </w:num>
  <w:num w:numId="19">
    <w:abstractNumId w:val="13"/>
  </w:num>
  <w:num w:numId="20">
    <w:abstractNumId w:val="10"/>
  </w:num>
  <w:num w:numId="21">
    <w:abstractNumId w:val="22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F0F"/>
    <w:rsid w:val="00002C1B"/>
    <w:rsid w:val="00003762"/>
    <w:rsid w:val="00003F78"/>
    <w:rsid w:val="00005B25"/>
    <w:rsid w:val="00006555"/>
    <w:rsid w:val="00010498"/>
    <w:rsid w:val="000128E8"/>
    <w:rsid w:val="0001384A"/>
    <w:rsid w:val="00013DFA"/>
    <w:rsid w:val="00016482"/>
    <w:rsid w:val="00016A5B"/>
    <w:rsid w:val="00017968"/>
    <w:rsid w:val="00017FB4"/>
    <w:rsid w:val="00023D8A"/>
    <w:rsid w:val="00025A25"/>
    <w:rsid w:val="000347D1"/>
    <w:rsid w:val="000351B7"/>
    <w:rsid w:val="00035404"/>
    <w:rsid w:val="00036A3C"/>
    <w:rsid w:val="00043ED4"/>
    <w:rsid w:val="0004410A"/>
    <w:rsid w:val="0004630A"/>
    <w:rsid w:val="0004781D"/>
    <w:rsid w:val="00051212"/>
    <w:rsid w:val="00051F7A"/>
    <w:rsid w:val="0005402C"/>
    <w:rsid w:val="00055AE9"/>
    <w:rsid w:val="00055D27"/>
    <w:rsid w:val="00056D5E"/>
    <w:rsid w:val="000602AA"/>
    <w:rsid w:val="000611B6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92D08"/>
    <w:rsid w:val="00093F73"/>
    <w:rsid w:val="000969CE"/>
    <w:rsid w:val="000A07B9"/>
    <w:rsid w:val="000A0FC3"/>
    <w:rsid w:val="000A170D"/>
    <w:rsid w:val="000A1978"/>
    <w:rsid w:val="000A2084"/>
    <w:rsid w:val="000A3087"/>
    <w:rsid w:val="000A62A9"/>
    <w:rsid w:val="000A7B66"/>
    <w:rsid w:val="000A7BDD"/>
    <w:rsid w:val="000B07B0"/>
    <w:rsid w:val="000B4DE8"/>
    <w:rsid w:val="000C36AB"/>
    <w:rsid w:val="000C544C"/>
    <w:rsid w:val="000C6130"/>
    <w:rsid w:val="000C7736"/>
    <w:rsid w:val="000D02E4"/>
    <w:rsid w:val="000D1F7A"/>
    <w:rsid w:val="000D23C3"/>
    <w:rsid w:val="000D3CE1"/>
    <w:rsid w:val="000D44D4"/>
    <w:rsid w:val="000D7252"/>
    <w:rsid w:val="000E2E4F"/>
    <w:rsid w:val="000E3BEC"/>
    <w:rsid w:val="000E4CA9"/>
    <w:rsid w:val="000E7CC2"/>
    <w:rsid w:val="000F0BBD"/>
    <w:rsid w:val="000F10F8"/>
    <w:rsid w:val="000F3229"/>
    <w:rsid w:val="000F36BB"/>
    <w:rsid w:val="000F39EF"/>
    <w:rsid w:val="000F553D"/>
    <w:rsid w:val="000F5C0F"/>
    <w:rsid w:val="0010059E"/>
    <w:rsid w:val="001015DE"/>
    <w:rsid w:val="00106462"/>
    <w:rsid w:val="00107096"/>
    <w:rsid w:val="00111CC5"/>
    <w:rsid w:val="0011205F"/>
    <w:rsid w:val="001139A6"/>
    <w:rsid w:val="00113D4A"/>
    <w:rsid w:val="0011597F"/>
    <w:rsid w:val="001167D9"/>
    <w:rsid w:val="00120C09"/>
    <w:rsid w:val="00125C6A"/>
    <w:rsid w:val="0013083D"/>
    <w:rsid w:val="001317CF"/>
    <w:rsid w:val="00131C5B"/>
    <w:rsid w:val="00134C8C"/>
    <w:rsid w:val="00136A68"/>
    <w:rsid w:val="00143689"/>
    <w:rsid w:val="00144F94"/>
    <w:rsid w:val="001458FE"/>
    <w:rsid w:val="001463FF"/>
    <w:rsid w:val="001471AF"/>
    <w:rsid w:val="001507C2"/>
    <w:rsid w:val="0015229D"/>
    <w:rsid w:val="001560E5"/>
    <w:rsid w:val="00156B47"/>
    <w:rsid w:val="00162FBC"/>
    <w:rsid w:val="00163BFB"/>
    <w:rsid w:val="001654A5"/>
    <w:rsid w:val="001706D0"/>
    <w:rsid w:val="00170760"/>
    <w:rsid w:val="00170B46"/>
    <w:rsid w:val="00173764"/>
    <w:rsid w:val="0017405D"/>
    <w:rsid w:val="001748BA"/>
    <w:rsid w:val="001750C1"/>
    <w:rsid w:val="00185D05"/>
    <w:rsid w:val="00192DAD"/>
    <w:rsid w:val="00193F19"/>
    <w:rsid w:val="00196F7C"/>
    <w:rsid w:val="001A3E0D"/>
    <w:rsid w:val="001A6F96"/>
    <w:rsid w:val="001A776D"/>
    <w:rsid w:val="001A7A7F"/>
    <w:rsid w:val="001C51E2"/>
    <w:rsid w:val="001C591C"/>
    <w:rsid w:val="001D0E41"/>
    <w:rsid w:val="001D153D"/>
    <w:rsid w:val="001D4CE8"/>
    <w:rsid w:val="001D51BF"/>
    <w:rsid w:val="001E6902"/>
    <w:rsid w:val="001F122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34B1"/>
    <w:rsid w:val="00214662"/>
    <w:rsid w:val="002165B9"/>
    <w:rsid w:val="00223F01"/>
    <w:rsid w:val="002318A9"/>
    <w:rsid w:val="002332A3"/>
    <w:rsid w:val="00233A32"/>
    <w:rsid w:val="00233C17"/>
    <w:rsid w:val="00233EF5"/>
    <w:rsid w:val="002349C3"/>
    <w:rsid w:val="0023771D"/>
    <w:rsid w:val="00240F83"/>
    <w:rsid w:val="00242077"/>
    <w:rsid w:val="00243803"/>
    <w:rsid w:val="00245CF5"/>
    <w:rsid w:val="00245ED9"/>
    <w:rsid w:val="0025100A"/>
    <w:rsid w:val="002551A1"/>
    <w:rsid w:val="00260B57"/>
    <w:rsid w:val="0026425C"/>
    <w:rsid w:val="00266561"/>
    <w:rsid w:val="00266E1A"/>
    <w:rsid w:val="002723FC"/>
    <w:rsid w:val="0027468B"/>
    <w:rsid w:val="00282655"/>
    <w:rsid w:val="00282DAE"/>
    <w:rsid w:val="0028551B"/>
    <w:rsid w:val="00287105"/>
    <w:rsid w:val="00291602"/>
    <w:rsid w:val="00291E0D"/>
    <w:rsid w:val="0029392F"/>
    <w:rsid w:val="002943CF"/>
    <w:rsid w:val="002946C4"/>
    <w:rsid w:val="0029532C"/>
    <w:rsid w:val="00297583"/>
    <w:rsid w:val="00297964"/>
    <w:rsid w:val="002A2034"/>
    <w:rsid w:val="002A3232"/>
    <w:rsid w:val="002A69A4"/>
    <w:rsid w:val="002B12E6"/>
    <w:rsid w:val="002B1329"/>
    <w:rsid w:val="002B3404"/>
    <w:rsid w:val="002B579A"/>
    <w:rsid w:val="002B7272"/>
    <w:rsid w:val="002B7295"/>
    <w:rsid w:val="002C0019"/>
    <w:rsid w:val="002C0B56"/>
    <w:rsid w:val="002C0F1B"/>
    <w:rsid w:val="002C3A9C"/>
    <w:rsid w:val="002C3CBF"/>
    <w:rsid w:val="002C5187"/>
    <w:rsid w:val="002C5517"/>
    <w:rsid w:val="002D0824"/>
    <w:rsid w:val="002D1330"/>
    <w:rsid w:val="002D1A9D"/>
    <w:rsid w:val="002D1C07"/>
    <w:rsid w:val="002D1F39"/>
    <w:rsid w:val="002D2C39"/>
    <w:rsid w:val="002D4A3D"/>
    <w:rsid w:val="002D61E1"/>
    <w:rsid w:val="002D6F57"/>
    <w:rsid w:val="002D7409"/>
    <w:rsid w:val="002E29A6"/>
    <w:rsid w:val="002E2D66"/>
    <w:rsid w:val="002E33A2"/>
    <w:rsid w:val="002E5382"/>
    <w:rsid w:val="002E5E3C"/>
    <w:rsid w:val="002E5F8B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10654"/>
    <w:rsid w:val="00313AD1"/>
    <w:rsid w:val="00315734"/>
    <w:rsid w:val="0031590C"/>
    <w:rsid w:val="00315EE2"/>
    <w:rsid w:val="0031648A"/>
    <w:rsid w:val="0031755E"/>
    <w:rsid w:val="00321C3D"/>
    <w:rsid w:val="00322EE1"/>
    <w:rsid w:val="00323482"/>
    <w:rsid w:val="00323A55"/>
    <w:rsid w:val="00324A98"/>
    <w:rsid w:val="00325E98"/>
    <w:rsid w:val="003268D1"/>
    <w:rsid w:val="00327AF0"/>
    <w:rsid w:val="00331B49"/>
    <w:rsid w:val="00331F29"/>
    <w:rsid w:val="003341AD"/>
    <w:rsid w:val="0033460B"/>
    <w:rsid w:val="003355B9"/>
    <w:rsid w:val="0033752D"/>
    <w:rsid w:val="003404E3"/>
    <w:rsid w:val="0034291E"/>
    <w:rsid w:val="00347675"/>
    <w:rsid w:val="00347BD4"/>
    <w:rsid w:val="00353E36"/>
    <w:rsid w:val="00354324"/>
    <w:rsid w:val="003554E0"/>
    <w:rsid w:val="00355DBF"/>
    <w:rsid w:val="003576FF"/>
    <w:rsid w:val="00357F80"/>
    <w:rsid w:val="00363764"/>
    <w:rsid w:val="00380A73"/>
    <w:rsid w:val="00381EDF"/>
    <w:rsid w:val="00382F29"/>
    <w:rsid w:val="00384066"/>
    <w:rsid w:val="00384AF1"/>
    <w:rsid w:val="00384E73"/>
    <w:rsid w:val="00385EE6"/>
    <w:rsid w:val="00390EF1"/>
    <w:rsid w:val="003933A7"/>
    <w:rsid w:val="00393B9D"/>
    <w:rsid w:val="003955A0"/>
    <w:rsid w:val="0039787F"/>
    <w:rsid w:val="003A13B4"/>
    <w:rsid w:val="003A13F4"/>
    <w:rsid w:val="003B0278"/>
    <w:rsid w:val="003B0A84"/>
    <w:rsid w:val="003B2F6D"/>
    <w:rsid w:val="003B4A8D"/>
    <w:rsid w:val="003B5D7A"/>
    <w:rsid w:val="003C2261"/>
    <w:rsid w:val="003C276B"/>
    <w:rsid w:val="003C3C56"/>
    <w:rsid w:val="003C48B6"/>
    <w:rsid w:val="003C737F"/>
    <w:rsid w:val="003D2F57"/>
    <w:rsid w:val="003D4318"/>
    <w:rsid w:val="003D66C8"/>
    <w:rsid w:val="003E0375"/>
    <w:rsid w:val="003E1F24"/>
    <w:rsid w:val="003E38A4"/>
    <w:rsid w:val="003E4422"/>
    <w:rsid w:val="003E473A"/>
    <w:rsid w:val="003E4FF7"/>
    <w:rsid w:val="003E7F35"/>
    <w:rsid w:val="003F1AAC"/>
    <w:rsid w:val="003F1EF8"/>
    <w:rsid w:val="003F35EF"/>
    <w:rsid w:val="003F3B35"/>
    <w:rsid w:val="003F4157"/>
    <w:rsid w:val="003F470F"/>
    <w:rsid w:val="004004C3"/>
    <w:rsid w:val="00403B4A"/>
    <w:rsid w:val="00404520"/>
    <w:rsid w:val="004052B2"/>
    <w:rsid w:val="00405C0C"/>
    <w:rsid w:val="00410A12"/>
    <w:rsid w:val="00412253"/>
    <w:rsid w:val="00415FC6"/>
    <w:rsid w:val="00427BC4"/>
    <w:rsid w:val="00430270"/>
    <w:rsid w:val="0043572C"/>
    <w:rsid w:val="0043778C"/>
    <w:rsid w:val="0044012A"/>
    <w:rsid w:val="00441D52"/>
    <w:rsid w:val="00442312"/>
    <w:rsid w:val="004432F6"/>
    <w:rsid w:val="0044687F"/>
    <w:rsid w:val="00446F85"/>
    <w:rsid w:val="00447B1A"/>
    <w:rsid w:val="00452891"/>
    <w:rsid w:val="00452900"/>
    <w:rsid w:val="00456AC9"/>
    <w:rsid w:val="0046149A"/>
    <w:rsid w:val="00461870"/>
    <w:rsid w:val="00461BFF"/>
    <w:rsid w:val="00462448"/>
    <w:rsid w:val="00465039"/>
    <w:rsid w:val="0046775E"/>
    <w:rsid w:val="00470D92"/>
    <w:rsid w:val="0047586E"/>
    <w:rsid w:val="00480E9D"/>
    <w:rsid w:val="0048225B"/>
    <w:rsid w:val="00483760"/>
    <w:rsid w:val="00487605"/>
    <w:rsid w:val="0048799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A7C29"/>
    <w:rsid w:val="004B25B1"/>
    <w:rsid w:val="004B4684"/>
    <w:rsid w:val="004B5B72"/>
    <w:rsid w:val="004B5C7F"/>
    <w:rsid w:val="004C24CF"/>
    <w:rsid w:val="004C6913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1121"/>
    <w:rsid w:val="004F232D"/>
    <w:rsid w:val="004F352C"/>
    <w:rsid w:val="004F3AD4"/>
    <w:rsid w:val="004F3D78"/>
    <w:rsid w:val="004F3FEB"/>
    <w:rsid w:val="004F6DF6"/>
    <w:rsid w:val="0050147C"/>
    <w:rsid w:val="005014CD"/>
    <w:rsid w:val="00501793"/>
    <w:rsid w:val="00503DBD"/>
    <w:rsid w:val="00505BFD"/>
    <w:rsid w:val="005109C0"/>
    <w:rsid w:val="00510AA1"/>
    <w:rsid w:val="00511E6F"/>
    <w:rsid w:val="00512879"/>
    <w:rsid w:val="005204CB"/>
    <w:rsid w:val="005209CD"/>
    <w:rsid w:val="00521660"/>
    <w:rsid w:val="00524F37"/>
    <w:rsid w:val="00525AEA"/>
    <w:rsid w:val="00525FA8"/>
    <w:rsid w:val="00526987"/>
    <w:rsid w:val="005272D8"/>
    <w:rsid w:val="00527749"/>
    <w:rsid w:val="00531EA2"/>
    <w:rsid w:val="0053213B"/>
    <w:rsid w:val="00532D90"/>
    <w:rsid w:val="00537886"/>
    <w:rsid w:val="005419E9"/>
    <w:rsid w:val="00541DC9"/>
    <w:rsid w:val="00542475"/>
    <w:rsid w:val="00543964"/>
    <w:rsid w:val="005440CF"/>
    <w:rsid w:val="005516A8"/>
    <w:rsid w:val="00557DAA"/>
    <w:rsid w:val="00560693"/>
    <w:rsid w:val="00565C3C"/>
    <w:rsid w:val="0057085B"/>
    <w:rsid w:val="00570FF6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E34"/>
    <w:rsid w:val="005A03A1"/>
    <w:rsid w:val="005A1309"/>
    <w:rsid w:val="005A1434"/>
    <w:rsid w:val="005A2BB7"/>
    <w:rsid w:val="005A3A8D"/>
    <w:rsid w:val="005A4ADA"/>
    <w:rsid w:val="005A728A"/>
    <w:rsid w:val="005A795D"/>
    <w:rsid w:val="005B3A18"/>
    <w:rsid w:val="005B4F61"/>
    <w:rsid w:val="005B57EF"/>
    <w:rsid w:val="005B76F9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50CB"/>
    <w:rsid w:val="00606BF5"/>
    <w:rsid w:val="00611B5F"/>
    <w:rsid w:val="00611C67"/>
    <w:rsid w:val="00614076"/>
    <w:rsid w:val="00614E5A"/>
    <w:rsid w:val="0062275E"/>
    <w:rsid w:val="006233E4"/>
    <w:rsid w:val="0062554E"/>
    <w:rsid w:val="006267A9"/>
    <w:rsid w:val="00630230"/>
    <w:rsid w:val="00631233"/>
    <w:rsid w:val="0063197E"/>
    <w:rsid w:val="00631BE0"/>
    <w:rsid w:val="00635B31"/>
    <w:rsid w:val="006407F8"/>
    <w:rsid w:val="00640B8B"/>
    <w:rsid w:val="00640F9A"/>
    <w:rsid w:val="00643AB4"/>
    <w:rsid w:val="00643E28"/>
    <w:rsid w:val="00645153"/>
    <w:rsid w:val="0064610B"/>
    <w:rsid w:val="00646223"/>
    <w:rsid w:val="00650304"/>
    <w:rsid w:val="0065180B"/>
    <w:rsid w:val="006535F8"/>
    <w:rsid w:val="0065715D"/>
    <w:rsid w:val="00660F61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1241"/>
    <w:rsid w:val="006821E3"/>
    <w:rsid w:val="00684D9B"/>
    <w:rsid w:val="00694031"/>
    <w:rsid w:val="00694C51"/>
    <w:rsid w:val="00695599"/>
    <w:rsid w:val="006955E7"/>
    <w:rsid w:val="00695FCF"/>
    <w:rsid w:val="00696965"/>
    <w:rsid w:val="00696A43"/>
    <w:rsid w:val="00696DDA"/>
    <w:rsid w:val="006A135C"/>
    <w:rsid w:val="006A150F"/>
    <w:rsid w:val="006A3457"/>
    <w:rsid w:val="006A4CFB"/>
    <w:rsid w:val="006A71A2"/>
    <w:rsid w:val="006A775F"/>
    <w:rsid w:val="006B221D"/>
    <w:rsid w:val="006B2270"/>
    <w:rsid w:val="006B5E7A"/>
    <w:rsid w:val="006B6956"/>
    <w:rsid w:val="006C09E3"/>
    <w:rsid w:val="006C2FE3"/>
    <w:rsid w:val="006C41FF"/>
    <w:rsid w:val="006C4E62"/>
    <w:rsid w:val="006C5880"/>
    <w:rsid w:val="006D502F"/>
    <w:rsid w:val="006D5067"/>
    <w:rsid w:val="006D6829"/>
    <w:rsid w:val="006E17AF"/>
    <w:rsid w:val="006E1EA3"/>
    <w:rsid w:val="006E27FD"/>
    <w:rsid w:val="006E4DAD"/>
    <w:rsid w:val="006E6CC2"/>
    <w:rsid w:val="006E7399"/>
    <w:rsid w:val="006F01B9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439B"/>
    <w:rsid w:val="00717BAE"/>
    <w:rsid w:val="007209C9"/>
    <w:rsid w:val="0072122E"/>
    <w:rsid w:val="00723B85"/>
    <w:rsid w:val="00724F30"/>
    <w:rsid w:val="007257B8"/>
    <w:rsid w:val="00725C7B"/>
    <w:rsid w:val="00726692"/>
    <w:rsid w:val="00727A83"/>
    <w:rsid w:val="0073042C"/>
    <w:rsid w:val="0073174A"/>
    <w:rsid w:val="007333BE"/>
    <w:rsid w:val="007335A8"/>
    <w:rsid w:val="00733BEC"/>
    <w:rsid w:val="007369CE"/>
    <w:rsid w:val="00737013"/>
    <w:rsid w:val="0073764E"/>
    <w:rsid w:val="00742848"/>
    <w:rsid w:val="00744B7F"/>
    <w:rsid w:val="007453D1"/>
    <w:rsid w:val="0075099D"/>
    <w:rsid w:val="00750CB7"/>
    <w:rsid w:val="00754EA8"/>
    <w:rsid w:val="00756B84"/>
    <w:rsid w:val="00760136"/>
    <w:rsid w:val="00760496"/>
    <w:rsid w:val="00763FB0"/>
    <w:rsid w:val="007673BA"/>
    <w:rsid w:val="00767AC3"/>
    <w:rsid w:val="00770D2D"/>
    <w:rsid w:val="00770FBC"/>
    <w:rsid w:val="00771527"/>
    <w:rsid w:val="00772C0B"/>
    <w:rsid w:val="007738D0"/>
    <w:rsid w:val="00773EC0"/>
    <w:rsid w:val="00774E33"/>
    <w:rsid w:val="0077567A"/>
    <w:rsid w:val="00780533"/>
    <w:rsid w:val="0078053A"/>
    <w:rsid w:val="00780B4A"/>
    <w:rsid w:val="00783F79"/>
    <w:rsid w:val="0078737D"/>
    <w:rsid w:val="00790464"/>
    <w:rsid w:val="00791F5B"/>
    <w:rsid w:val="007939B6"/>
    <w:rsid w:val="00794ADB"/>
    <w:rsid w:val="00795926"/>
    <w:rsid w:val="0079592E"/>
    <w:rsid w:val="007964C7"/>
    <w:rsid w:val="0079675E"/>
    <w:rsid w:val="007A19E0"/>
    <w:rsid w:val="007B05F7"/>
    <w:rsid w:val="007B1924"/>
    <w:rsid w:val="007B199A"/>
    <w:rsid w:val="007B1BA6"/>
    <w:rsid w:val="007B48F8"/>
    <w:rsid w:val="007B5624"/>
    <w:rsid w:val="007C5420"/>
    <w:rsid w:val="007D09BF"/>
    <w:rsid w:val="007D1008"/>
    <w:rsid w:val="007D2672"/>
    <w:rsid w:val="007D3978"/>
    <w:rsid w:val="007D4B6B"/>
    <w:rsid w:val="007D62DC"/>
    <w:rsid w:val="007D7930"/>
    <w:rsid w:val="007E2EBD"/>
    <w:rsid w:val="007E3DE0"/>
    <w:rsid w:val="007E728E"/>
    <w:rsid w:val="007E784C"/>
    <w:rsid w:val="007F103F"/>
    <w:rsid w:val="007F130A"/>
    <w:rsid w:val="007F14D6"/>
    <w:rsid w:val="007F38BE"/>
    <w:rsid w:val="007F3D4F"/>
    <w:rsid w:val="007F46C8"/>
    <w:rsid w:val="00802069"/>
    <w:rsid w:val="008025DC"/>
    <w:rsid w:val="00803C62"/>
    <w:rsid w:val="008060AB"/>
    <w:rsid w:val="00806EC8"/>
    <w:rsid w:val="00814CE9"/>
    <w:rsid w:val="00815D73"/>
    <w:rsid w:val="00825BCB"/>
    <w:rsid w:val="00826694"/>
    <w:rsid w:val="008268DB"/>
    <w:rsid w:val="008270A6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37A80"/>
    <w:rsid w:val="00837B95"/>
    <w:rsid w:val="008409F8"/>
    <w:rsid w:val="00843315"/>
    <w:rsid w:val="00843BAD"/>
    <w:rsid w:val="00844004"/>
    <w:rsid w:val="00844028"/>
    <w:rsid w:val="0084493B"/>
    <w:rsid w:val="00845D51"/>
    <w:rsid w:val="008513F9"/>
    <w:rsid w:val="008521CA"/>
    <w:rsid w:val="00855A59"/>
    <w:rsid w:val="008566B3"/>
    <w:rsid w:val="00856765"/>
    <w:rsid w:val="00860B12"/>
    <w:rsid w:val="00862E63"/>
    <w:rsid w:val="00870155"/>
    <w:rsid w:val="008755FE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A1766"/>
    <w:rsid w:val="008B2BA7"/>
    <w:rsid w:val="008B2C35"/>
    <w:rsid w:val="008B3F76"/>
    <w:rsid w:val="008C0A82"/>
    <w:rsid w:val="008C1226"/>
    <w:rsid w:val="008D110E"/>
    <w:rsid w:val="008D2BDD"/>
    <w:rsid w:val="008D33F8"/>
    <w:rsid w:val="008D3C28"/>
    <w:rsid w:val="008D4BC6"/>
    <w:rsid w:val="008D71F7"/>
    <w:rsid w:val="008E4A60"/>
    <w:rsid w:val="008E4AD4"/>
    <w:rsid w:val="008F2550"/>
    <w:rsid w:val="008F2920"/>
    <w:rsid w:val="008F2E54"/>
    <w:rsid w:val="008F6975"/>
    <w:rsid w:val="008F72C4"/>
    <w:rsid w:val="00900A5F"/>
    <w:rsid w:val="00900F3A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3F8"/>
    <w:rsid w:val="00931A17"/>
    <w:rsid w:val="009348C2"/>
    <w:rsid w:val="009353AC"/>
    <w:rsid w:val="009360C0"/>
    <w:rsid w:val="0093653B"/>
    <w:rsid w:val="00937550"/>
    <w:rsid w:val="009401E4"/>
    <w:rsid w:val="0094441B"/>
    <w:rsid w:val="00944806"/>
    <w:rsid w:val="00947084"/>
    <w:rsid w:val="0094709F"/>
    <w:rsid w:val="00957D24"/>
    <w:rsid w:val="009648D9"/>
    <w:rsid w:val="00965964"/>
    <w:rsid w:val="00967EF1"/>
    <w:rsid w:val="009722DB"/>
    <w:rsid w:val="00973B94"/>
    <w:rsid w:val="009742B1"/>
    <w:rsid w:val="0097651F"/>
    <w:rsid w:val="00976F80"/>
    <w:rsid w:val="009805F2"/>
    <w:rsid w:val="00985850"/>
    <w:rsid w:val="00985C33"/>
    <w:rsid w:val="00987C74"/>
    <w:rsid w:val="00995676"/>
    <w:rsid w:val="00996FA7"/>
    <w:rsid w:val="009A134B"/>
    <w:rsid w:val="009A2A93"/>
    <w:rsid w:val="009A2DA3"/>
    <w:rsid w:val="009A5516"/>
    <w:rsid w:val="009A6558"/>
    <w:rsid w:val="009A6C03"/>
    <w:rsid w:val="009A6F80"/>
    <w:rsid w:val="009A7F2E"/>
    <w:rsid w:val="009B0C1D"/>
    <w:rsid w:val="009B5ACC"/>
    <w:rsid w:val="009C084A"/>
    <w:rsid w:val="009C2C3C"/>
    <w:rsid w:val="009C6361"/>
    <w:rsid w:val="009C7037"/>
    <w:rsid w:val="009C7943"/>
    <w:rsid w:val="009D1A5C"/>
    <w:rsid w:val="009D6579"/>
    <w:rsid w:val="009D6E1C"/>
    <w:rsid w:val="009D7574"/>
    <w:rsid w:val="009E3EAC"/>
    <w:rsid w:val="009E4342"/>
    <w:rsid w:val="009E4E60"/>
    <w:rsid w:val="009E7BF8"/>
    <w:rsid w:val="009F0432"/>
    <w:rsid w:val="009F2CAA"/>
    <w:rsid w:val="009F512D"/>
    <w:rsid w:val="009F691A"/>
    <w:rsid w:val="00A04E54"/>
    <w:rsid w:val="00A061EB"/>
    <w:rsid w:val="00A12E53"/>
    <w:rsid w:val="00A13DFC"/>
    <w:rsid w:val="00A14035"/>
    <w:rsid w:val="00A14487"/>
    <w:rsid w:val="00A224F7"/>
    <w:rsid w:val="00A23E03"/>
    <w:rsid w:val="00A2593F"/>
    <w:rsid w:val="00A25C9B"/>
    <w:rsid w:val="00A26435"/>
    <w:rsid w:val="00A30B54"/>
    <w:rsid w:val="00A32CD8"/>
    <w:rsid w:val="00A36649"/>
    <w:rsid w:val="00A36D32"/>
    <w:rsid w:val="00A401BC"/>
    <w:rsid w:val="00A405F9"/>
    <w:rsid w:val="00A40F25"/>
    <w:rsid w:val="00A44F7D"/>
    <w:rsid w:val="00A50339"/>
    <w:rsid w:val="00A53595"/>
    <w:rsid w:val="00A553EF"/>
    <w:rsid w:val="00A63606"/>
    <w:rsid w:val="00A64544"/>
    <w:rsid w:val="00A650B3"/>
    <w:rsid w:val="00A65B9D"/>
    <w:rsid w:val="00A66317"/>
    <w:rsid w:val="00A66E9E"/>
    <w:rsid w:val="00A710F1"/>
    <w:rsid w:val="00A7781C"/>
    <w:rsid w:val="00A86DA7"/>
    <w:rsid w:val="00A86EAC"/>
    <w:rsid w:val="00A91E49"/>
    <w:rsid w:val="00A93802"/>
    <w:rsid w:val="00A93859"/>
    <w:rsid w:val="00AA2A57"/>
    <w:rsid w:val="00AA5738"/>
    <w:rsid w:val="00AA5992"/>
    <w:rsid w:val="00AB0FBF"/>
    <w:rsid w:val="00AB297B"/>
    <w:rsid w:val="00AB2DAF"/>
    <w:rsid w:val="00AB5A9E"/>
    <w:rsid w:val="00AC18D7"/>
    <w:rsid w:val="00AC2B50"/>
    <w:rsid w:val="00AC2E6A"/>
    <w:rsid w:val="00AC3716"/>
    <w:rsid w:val="00AD05A6"/>
    <w:rsid w:val="00AD1C5A"/>
    <w:rsid w:val="00AD1DAF"/>
    <w:rsid w:val="00AE001A"/>
    <w:rsid w:val="00AE0F77"/>
    <w:rsid w:val="00AE23F0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257C"/>
    <w:rsid w:val="00B149A9"/>
    <w:rsid w:val="00B17FF8"/>
    <w:rsid w:val="00B22CE4"/>
    <w:rsid w:val="00B23E47"/>
    <w:rsid w:val="00B24831"/>
    <w:rsid w:val="00B30A72"/>
    <w:rsid w:val="00B30CF7"/>
    <w:rsid w:val="00B30F3E"/>
    <w:rsid w:val="00B3280B"/>
    <w:rsid w:val="00B34570"/>
    <w:rsid w:val="00B365C9"/>
    <w:rsid w:val="00B43B9D"/>
    <w:rsid w:val="00B43BAA"/>
    <w:rsid w:val="00B46F5D"/>
    <w:rsid w:val="00B510D1"/>
    <w:rsid w:val="00B512D1"/>
    <w:rsid w:val="00B516F4"/>
    <w:rsid w:val="00B52302"/>
    <w:rsid w:val="00B5275E"/>
    <w:rsid w:val="00B53695"/>
    <w:rsid w:val="00B6021A"/>
    <w:rsid w:val="00B61039"/>
    <w:rsid w:val="00B62AB9"/>
    <w:rsid w:val="00B6394F"/>
    <w:rsid w:val="00B63F07"/>
    <w:rsid w:val="00B65FD9"/>
    <w:rsid w:val="00B67FDC"/>
    <w:rsid w:val="00B708CF"/>
    <w:rsid w:val="00B71781"/>
    <w:rsid w:val="00B7222E"/>
    <w:rsid w:val="00B7287D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4AB5"/>
    <w:rsid w:val="00BB01C4"/>
    <w:rsid w:val="00BB142C"/>
    <w:rsid w:val="00BB1DDF"/>
    <w:rsid w:val="00BB3B10"/>
    <w:rsid w:val="00BB4665"/>
    <w:rsid w:val="00BB4A4E"/>
    <w:rsid w:val="00BB4D29"/>
    <w:rsid w:val="00BC1CC8"/>
    <w:rsid w:val="00BC2D7C"/>
    <w:rsid w:val="00BC391D"/>
    <w:rsid w:val="00BC53AC"/>
    <w:rsid w:val="00BD3529"/>
    <w:rsid w:val="00BE0FE1"/>
    <w:rsid w:val="00BE4EA8"/>
    <w:rsid w:val="00BE56ED"/>
    <w:rsid w:val="00BE592A"/>
    <w:rsid w:val="00BF158F"/>
    <w:rsid w:val="00BF4783"/>
    <w:rsid w:val="00BF5106"/>
    <w:rsid w:val="00BF5D19"/>
    <w:rsid w:val="00C0000F"/>
    <w:rsid w:val="00C032E9"/>
    <w:rsid w:val="00C03D0E"/>
    <w:rsid w:val="00C04E50"/>
    <w:rsid w:val="00C053AA"/>
    <w:rsid w:val="00C05572"/>
    <w:rsid w:val="00C1154C"/>
    <w:rsid w:val="00C11CA8"/>
    <w:rsid w:val="00C1350A"/>
    <w:rsid w:val="00C17B97"/>
    <w:rsid w:val="00C2114D"/>
    <w:rsid w:val="00C21FFF"/>
    <w:rsid w:val="00C24B34"/>
    <w:rsid w:val="00C343BD"/>
    <w:rsid w:val="00C3561A"/>
    <w:rsid w:val="00C36730"/>
    <w:rsid w:val="00C40AE0"/>
    <w:rsid w:val="00C44B34"/>
    <w:rsid w:val="00C44FAD"/>
    <w:rsid w:val="00C46EC8"/>
    <w:rsid w:val="00C52BF3"/>
    <w:rsid w:val="00C52FF7"/>
    <w:rsid w:val="00C546FF"/>
    <w:rsid w:val="00C5536D"/>
    <w:rsid w:val="00C56178"/>
    <w:rsid w:val="00C646C2"/>
    <w:rsid w:val="00C65DF2"/>
    <w:rsid w:val="00C674B4"/>
    <w:rsid w:val="00C67708"/>
    <w:rsid w:val="00C74392"/>
    <w:rsid w:val="00C74422"/>
    <w:rsid w:val="00C82712"/>
    <w:rsid w:val="00C8337E"/>
    <w:rsid w:val="00C8624C"/>
    <w:rsid w:val="00C92B2B"/>
    <w:rsid w:val="00C93F32"/>
    <w:rsid w:val="00C94775"/>
    <w:rsid w:val="00C94D3F"/>
    <w:rsid w:val="00C95BEA"/>
    <w:rsid w:val="00C95D73"/>
    <w:rsid w:val="00CA492E"/>
    <w:rsid w:val="00CA4C09"/>
    <w:rsid w:val="00CA4FA9"/>
    <w:rsid w:val="00CA626C"/>
    <w:rsid w:val="00CA6DEF"/>
    <w:rsid w:val="00CB1BD3"/>
    <w:rsid w:val="00CB33D1"/>
    <w:rsid w:val="00CB4D1B"/>
    <w:rsid w:val="00CC1780"/>
    <w:rsid w:val="00CC1B6E"/>
    <w:rsid w:val="00CC2F13"/>
    <w:rsid w:val="00CC3591"/>
    <w:rsid w:val="00CC7BDF"/>
    <w:rsid w:val="00CD0D40"/>
    <w:rsid w:val="00CD1F32"/>
    <w:rsid w:val="00CE0269"/>
    <w:rsid w:val="00CE47F3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8B9"/>
    <w:rsid w:val="00D22CFE"/>
    <w:rsid w:val="00D23AB2"/>
    <w:rsid w:val="00D27104"/>
    <w:rsid w:val="00D2786E"/>
    <w:rsid w:val="00D31C1B"/>
    <w:rsid w:val="00D33A1A"/>
    <w:rsid w:val="00D353A8"/>
    <w:rsid w:val="00D35F5B"/>
    <w:rsid w:val="00D36AA5"/>
    <w:rsid w:val="00D42242"/>
    <w:rsid w:val="00D422A1"/>
    <w:rsid w:val="00D45208"/>
    <w:rsid w:val="00D45568"/>
    <w:rsid w:val="00D51C6E"/>
    <w:rsid w:val="00D5568E"/>
    <w:rsid w:val="00D56619"/>
    <w:rsid w:val="00D609E5"/>
    <w:rsid w:val="00D636FC"/>
    <w:rsid w:val="00D651BC"/>
    <w:rsid w:val="00D66971"/>
    <w:rsid w:val="00D70205"/>
    <w:rsid w:val="00D708B7"/>
    <w:rsid w:val="00D73234"/>
    <w:rsid w:val="00D755A7"/>
    <w:rsid w:val="00D80173"/>
    <w:rsid w:val="00D823A9"/>
    <w:rsid w:val="00D83FB6"/>
    <w:rsid w:val="00D90217"/>
    <w:rsid w:val="00D91F7D"/>
    <w:rsid w:val="00D92A8D"/>
    <w:rsid w:val="00D939DD"/>
    <w:rsid w:val="00D93ABB"/>
    <w:rsid w:val="00D958FB"/>
    <w:rsid w:val="00D95989"/>
    <w:rsid w:val="00D95C6B"/>
    <w:rsid w:val="00D96C89"/>
    <w:rsid w:val="00D97320"/>
    <w:rsid w:val="00D97E3A"/>
    <w:rsid w:val="00DA19DF"/>
    <w:rsid w:val="00DA2FCD"/>
    <w:rsid w:val="00DA52E8"/>
    <w:rsid w:val="00DA6836"/>
    <w:rsid w:val="00DB0333"/>
    <w:rsid w:val="00DC24BB"/>
    <w:rsid w:val="00DC4698"/>
    <w:rsid w:val="00DC54A4"/>
    <w:rsid w:val="00DD2C65"/>
    <w:rsid w:val="00DD491D"/>
    <w:rsid w:val="00DD7BB6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0D1F"/>
    <w:rsid w:val="00E22DA4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544CF"/>
    <w:rsid w:val="00E5485A"/>
    <w:rsid w:val="00E568E1"/>
    <w:rsid w:val="00E5706C"/>
    <w:rsid w:val="00E60695"/>
    <w:rsid w:val="00E61043"/>
    <w:rsid w:val="00E61CF3"/>
    <w:rsid w:val="00E61E4D"/>
    <w:rsid w:val="00E6515F"/>
    <w:rsid w:val="00E65AAE"/>
    <w:rsid w:val="00E7024A"/>
    <w:rsid w:val="00E75B91"/>
    <w:rsid w:val="00E75F52"/>
    <w:rsid w:val="00E7781F"/>
    <w:rsid w:val="00E803D6"/>
    <w:rsid w:val="00E824FD"/>
    <w:rsid w:val="00E83879"/>
    <w:rsid w:val="00E845D5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A70D6"/>
    <w:rsid w:val="00EA7A2B"/>
    <w:rsid w:val="00EB0134"/>
    <w:rsid w:val="00EB14C9"/>
    <w:rsid w:val="00EB211A"/>
    <w:rsid w:val="00EB654E"/>
    <w:rsid w:val="00EC1E91"/>
    <w:rsid w:val="00EC55CB"/>
    <w:rsid w:val="00EC5F3F"/>
    <w:rsid w:val="00ED073D"/>
    <w:rsid w:val="00ED26C2"/>
    <w:rsid w:val="00ED45DE"/>
    <w:rsid w:val="00ED471A"/>
    <w:rsid w:val="00EE26A9"/>
    <w:rsid w:val="00EE6DB9"/>
    <w:rsid w:val="00EE75DA"/>
    <w:rsid w:val="00EF47BB"/>
    <w:rsid w:val="00EF67C4"/>
    <w:rsid w:val="00F00618"/>
    <w:rsid w:val="00F01ED5"/>
    <w:rsid w:val="00F03D1A"/>
    <w:rsid w:val="00F1138D"/>
    <w:rsid w:val="00F11576"/>
    <w:rsid w:val="00F115AA"/>
    <w:rsid w:val="00F117D2"/>
    <w:rsid w:val="00F11E08"/>
    <w:rsid w:val="00F12BCE"/>
    <w:rsid w:val="00F13F24"/>
    <w:rsid w:val="00F16B41"/>
    <w:rsid w:val="00F17700"/>
    <w:rsid w:val="00F245C8"/>
    <w:rsid w:val="00F248BB"/>
    <w:rsid w:val="00F275D7"/>
    <w:rsid w:val="00F30D32"/>
    <w:rsid w:val="00F320EE"/>
    <w:rsid w:val="00F33B5B"/>
    <w:rsid w:val="00F357A0"/>
    <w:rsid w:val="00F36DEA"/>
    <w:rsid w:val="00F4071A"/>
    <w:rsid w:val="00F416C6"/>
    <w:rsid w:val="00F42EAB"/>
    <w:rsid w:val="00F4406F"/>
    <w:rsid w:val="00F52163"/>
    <w:rsid w:val="00F60CFE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8AD"/>
    <w:rsid w:val="00FA028D"/>
    <w:rsid w:val="00FA1D06"/>
    <w:rsid w:val="00FA68F1"/>
    <w:rsid w:val="00FB028A"/>
    <w:rsid w:val="00FB2A4D"/>
    <w:rsid w:val="00FB41F7"/>
    <w:rsid w:val="00FC01D2"/>
    <w:rsid w:val="00FC1356"/>
    <w:rsid w:val="00FC1CFA"/>
    <w:rsid w:val="00FC3379"/>
    <w:rsid w:val="00FC4E8E"/>
    <w:rsid w:val="00FC7166"/>
    <w:rsid w:val="00FD146A"/>
    <w:rsid w:val="00FD190B"/>
    <w:rsid w:val="00FD1DDA"/>
    <w:rsid w:val="00FD4B4C"/>
    <w:rsid w:val="00FD58F7"/>
    <w:rsid w:val="00FD7293"/>
    <w:rsid w:val="00FE1EF6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3C3C5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B5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3C3C5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B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02FE-9D09-4F79-BD7E-77D7E0CF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2017-04-03T07:46:00Z</dcterms:created>
  <dcterms:modified xsi:type="dcterms:W3CDTF">2017-04-03T07:46:00Z</dcterms:modified>
</cp:coreProperties>
</file>