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A25C9B" w:rsidRPr="00A25C9B" w:rsidRDefault="001259E9" w:rsidP="001259E9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>AL VIA INDAGINE PARLAMENTARE SUI FONDI INTEGRATIVI</w:t>
      </w:r>
      <w:r w:rsidR="00A54001">
        <w:rPr>
          <w:rFonts w:ascii="Calibri" w:eastAsia="Calibri" w:hAnsi="Calibri" w:cs="Times New Roman"/>
          <w:b/>
          <w:bCs/>
          <w:sz w:val="36"/>
          <w:szCs w:val="36"/>
        </w:rPr>
        <w:t>:</w:t>
      </w:r>
      <w:r w:rsidR="00C57780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</w:rPr>
        <w:br/>
      </w:r>
      <w:r w:rsidR="00BD6881">
        <w:rPr>
          <w:rFonts w:ascii="Calibri" w:eastAsia="Calibri" w:hAnsi="Calibri" w:cs="Times New Roman"/>
          <w:b/>
          <w:bCs/>
          <w:sz w:val="36"/>
          <w:szCs w:val="36"/>
        </w:rPr>
        <w:t xml:space="preserve">LE </w:t>
      </w:r>
      <w:r w:rsidR="00B96325">
        <w:rPr>
          <w:rFonts w:ascii="Calibri" w:eastAsia="Calibri" w:hAnsi="Calibri" w:cs="Times New Roman"/>
          <w:b/>
          <w:bCs/>
          <w:sz w:val="36"/>
          <w:szCs w:val="36"/>
        </w:rPr>
        <w:t xml:space="preserve">PROPOSTE </w:t>
      </w:r>
      <w:r w:rsidR="004305D3">
        <w:rPr>
          <w:rFonts w:ascii="Calibri" w:eastAsia="Calibri" w:hAnsi="Calibri" w:cs="Times New Roman"/>
          <w:b/>
          <w:bCs/>
          <w:sz w:val="36"/>
          <w:szCs w:val="36"/>
        </w:rPr>
        <w:t xml:space="preserve">GIMBE </w:t>
      </w:r>
      <w:r w:rsidR="00B96325">
        <w:rPr>
          <w:rFonts w:ascii="Calibri" w:eastAsia="Calibri" w:hAnsi="Calibri" w:cs="Times New Roman"/>
          <w:b/>
          <w:bCs/>
          <w:sz w:val="36"/>
          <w:szCs w:val="36"/>
        </w:rPr>
        <w:t>PER UN RIORDINO NORMATIVO</w:t>
      </w:r>
    </w:p>
    <w:p w:rsidR="004A62A6" w:rsidRDefault="007C61BF" w:rsidP="00B66D4E">
      <w:pPr>
        <w:jc w:val="both"/>
        <w:rPr>
          <w:b/>
        </w:rPr>
      </w:pPr>
      <w:r w:rsidRPr="007C61BF">
        <w:rPr>
          <w:b/>
        </w:rPr>
        <w:t>LA FONDAZIONE GIMBE</w:t>
      </w:r>
      <w:r w:rsidR="007467BF">
        <w:rPr>
          <w:b/>
        </w:rPr>
        <w:t>,</w:t>
      </w:r>
      <w:r w:rsidRPr="007C61BF">
        <w:rPr>
          <w:b/>
        </w:rPr>
        <w:t xml:space="preserve"> AUDITA PRESSO LA COMMISSIONE AFFARI SOCIALI DELLA CAMERA </w:t>
      </w:r>
      <w:r w:rsidR="0062528D">
        <w:rPr>
          <w:b/>
        </w:rPr>
        <w:t>SUI FONDI SANITARI</w:t>
      </w:r>
      <w:r>
        <w:rPr>
          <w:b/>
        </w:rPr>
        <w:t xml:space="preserve"> INTEGRATIVI</w:t>
      </w:r>
      <w:r w:rsidR="007467BF">
        <w:rPr>
          <w:b/>
        </w:rPr>
        <w:t>,</w:t>
      </w:r>
      <w:r>
        <w:rPr>
          <w:b/>
        </w:rPr>
        <w:t xml:space="preserve"> ESPONE CRITICITÀ ED “EFFETTI COLLATERALI” </w:t>
      </w:r>
      <w:r w:rsidR="007467BF">
        <w:rPr>
          <w:b/>
        </w:rPr>
        <w:t xml:space="preserve">DI UN </w:t>
      </w:r>
      <w:r>
        <w:rPr>
          <w:b/>
        </w:rPr>
        <w:t xml:space="preserve">SISTEMA </w:t>
      </w:r>
      <w:r w:rsidR="007467BF">
        <w:rPr>
          <w:b/>
        </w:rPr>
        <w:t xml:space="preserve">IN CUI </w:t>
      </w:r>
      <w:r w:rsidR="00861252">
        <w:rPr>
          <w:b/>
        </w:rPr>
        <w:t>OGGI</w:t>
      </w:r>
      <w:r w:rsidR="007467BF">
        <w:rPr>
          <w:b/>
        </w:rPr>
        <w:t xml:space="preserve"> VIGE UNA TOTALE DEREGULATION</w:t>
      </w:r>
      <w:r>
        <w:rPr>
          <w:b/>
        </w:rPr>
        <w:t xml:space="preserve">. GIMBE PROPONE UN TESTO UNICO SULLA MATERIA AFFINCHÈ LA SANITÀ INTEGRATIVA </w:t>
      </w:r>
      <w:r w:rsidR="00861252">
        <w:rPr>
          <w:b/>
        </w:rPr>
        <w:t>POSSA SVOLGERE</w:t>
      </w:r>
      <w:r>
        <w:rPr>
          <w:b/>
        </w:rPr>
        <w:t xml:space="preserve"> UNA REALE FUNZIONE DI SUPPORTO A</w:t>
      </w:r>
      <w:r w:rsidR="00861252">
        <w:rPr>
          <w:b/>
        </w:rPr>
        <w:t>L SERVIZIO SANITARIO NAZIONALE</w:t>
      </w:r>
      <w:r w:rsidR="007467BF">
        <w:rPr>
          <w:b/>
        </w:rPr>
        <w:t xml:space="preserve"> </w:t>
      </w:r>
      <w:r>
        <w:rPr>
          <w:b/>
        </w:rPr>
        <w:t>PER LE P</w:t>
      </w:r>
      <w:r w:rsidR="00BD6881">
        <w:rPr>
          <w:b/>
        </w:rPr>
        <w:t>RESTAZIONI SANITARIE EXTRA-LEA.</w:t>
      </w:r>
      <w:r w:rsidR="00861252">
        <w:rPr>
          <w:b/>
        </w:rPr>
        <w:t xml:space="preserve"> </w:t>
      </w:r>
      <w:r w:rsidR="00BD6881" w:rsidRPr="00C65503">
        <w:rPr>
          <w:b/>
        </w:rPr>
        <w:t xml:space="preserve">LE PRESTAZIONI SOSTITUTIVE EROGATE DAI FONDI SANITARI NON DOVREBBERO PIÙ USUFRUIRE DI DETRAZIONI FISCALI, SIA PERCHÉ </w:t>
      </w:r>
      <w:r w:rsidRPr="00C65503">
        <w:rPr>
          <w:b/>
        </w:rPr>
        <w:t>ALIMENTANO BUSINESS PRIVATI E CONSUMISMO SANITARIO</w:t>
      </w:r>
      <w:r w:rsidR="00BD6881" w:rsidRPr="00C65503">
        <w:rPr>
          <w:b/>
        </w:rPr>
        <w:t xml:space="preserve">, SIA PERCHÉ </w:t>
      </w:r>
      <w:r w:rsidR="004014D2" w:rsidRPr="00C65503">
        <w:rPr>
          <w:b/>
        </w:rPr>
        <w:t xml:space="preserve">È PIÙ EQUO ED EFFICIENTE INDIRIZZARE </w:t>
      </w:r>
      <w:r w:rsidR="00283994" w:rsidRPr="00C65503">
        <w:rPr>
          <w:b/>
        </w:rPr>
        <w:t xml:space="preserve">TALI RISORSE </w:t>
      </w:r>
      <w:r w:rsidR="00F66210" w:rsidRPr="00C65503">
        <w:rPr>
          <w:b/>
        </w:rPr>
        <w:t>AL FINANZIAMENTO DEL</w:t>
      </w:r>
      <w:r w:rsidR="00BD6881" w:rsidRPr="00C65503">
        <w:rPr>
          <w:b/>
        </w:rPr>
        <w:t>LA SANITÀ PUBBLICA.</w:t>
      </w:r>
    </w:p>
    <w:p w:rsidR="00925B50" w:rsidRPr="00925B50" w:rsidRDefault="00F42912" w:rsidP="00925B50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23 </w:t>
      </w:r>
      <w:r w:rsidR="000C0998">
        <w:rPr>
          <w:rFonts w:ascii="Calibri" w:eastAsia="Calibri" w:hAnsi="Calibri" w:cs="Times New Roman"/>
          <w:b/>
          <w:bCs/>
          <w:sz w:val="24"/>
          <w:szCs w:val="24"/>
        </w:rPr>
        <w:t>gennaio</w:t>
      </w:r>
      <w:r w:rsidR="00B66D4E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0C0998">
        <w:rPr>
          <w:rFonts w:ascii="Calibri" w:eastAsia="Calibri" w:hAnsi="Calibri" w:cs="Times New Roman"/>
          <w:b/>
          <w:bCs/>
          <w:sz w:val="24"/>
          <w:szCs w:val="24"/>
        </w:rPr>
        <w:t>2019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EF1E8E" w:rsidRDefault="00EF1E8E" w:rsidP="00D57FC7">
      <w:r w:rsidRPr="00EF1E8E">
        <w:t xml:space="preserve">Si è tenuta ieri, presso la Commissione Affari Sociali della Camera dei Deputati, l’audizione della Fondazione GIMBE </w:t>
      </w:r>
      <w:r>
        <w:t xml:space="preserve">nell’ambito della </w:t>
      </w:r>
      <w:r w:rsidRPr="00EF1E8E">
        <w:t>“Indagine conoscitiva in materia di fondi integrativi del Servizio Sanitario Nazionale”.</w:t>
      </w:r>
    </w:p>
    <w:p w:rsidR="00EF1E8E" w:rsidRDefault="00EF1E8E" w:rsidP="00EF1E8E">
      <w:pPr>
        <w:spacing w:after="0"/>
        <w:rPr>
          <w:rFonts w:cstheme="minorHAnsi"/>
        </w:rPr>
      </w:pPr>
      <w:r w:rsidRPr="005838AE">
        <w:rPr>
          <w:rFonts w:cstheme="minorHAnsi"/>
        </w:rPr>
        <w:t xml:space="preserve">«Le </w:t>
      </w:r>
      <w:r w:rsidR="00644A40">
        <w:rPr>
          <w:rFonts w:cstheme="minorHAnsi"/>
        </w:rPr>
        <w:t xml:space="preserve">nostre </w:t>
      </w:r>
      <w:r w:rsidRPr="005838AE">
        <w:rPr>
          <w:rFonts w:cstheme="minorHAnsi"/>
        </w:rPr>
        <w:t>analisi</w:t>
      </w:r>
      <w:r w:rsidR="00644A40">
        <w:rPr>
          <w:rFonts w:cstheme="minorHAnsi"/>
        </w:rPr>
        <w:t xml:space="preserve"> </w:t>
      </w:r>
      <w:r w:rsidRPr="005838AE">
        <w:t xml:space="preserve">– </w:t>
      </w:r>
      <w:r>
        <w:t xml:space="preserve">ha </w:t>
      </w:r>
      <w:r w:rsidRPr="005838AE">
        <w:t>afferma</w:t>
      </w:r>
      <w:r>
        <w:t>to</w:t>
      </w:r>
      <w:r w:rsidRPr="005838AE">
        <w:t xml:space="preserve"> Nino Cartabellotta, Pre</w:t>
      </w:r>
      <w:r w:rsidR="004305D3">
        <w:t xml:space="preserve">sidente della Fondazione GIMBE </w:t>
      </w:r>
      <w:r w:rsidRPr="005838AE">
        <w:rPr>
          <w:rFonts w:cstheme="minorHAnsi"/>
        </w:rPr>
        <w:t>–</w:t>
      </w:r>
      <w:r w:rsidR="00B16981">
        <w:rPr>
          <w:rFonts w:cstheme="minorHAnsi"/>
        </w:rPr>
        <w:t xml:space="preserve"> </w:t>
      </w:r>
      <w:r w:rsidRPr="005838AE">
        <w:rPr>
          <w:rFonts w:cstheme="minorHAnsi"/>
        </w:rPr>
        <w:t xml:space="preserve">confermano che le potenzialità </w:t>
      </w:r>
      <w:r w:rsidR="004305D3">
        <w:rPr>
          <w:rFonts w:cstheme="minorHAnsi"/>
        </w:rPr>
        <w:t xml:space="preserve">di questo strumento </w:t>
      </w:r>
      <w:r w:rsidRPr="005838AE">
        <w:rPr>
          <w:rFonts w:cstheme="minorHAnsi"/>
        </w:rPr>
        <w:t xml:space="preserve">sono </w:t>
      </w:r>
      <w:r w:rsidR="00B16981" w:rsidRPr="005838AE">
        <w:rPr>
          <w:rFonts w:cstheme="minorHAnsi"/>
        </w:rPr>
        <w:t xml:space="preserve">oggi </w:t>
      </w:r>
      <w:r w:rsidRPr="005838AE">
        <w:rPr>
          <w:rFonts w:cstheme="minorHAnsi"/>
        </w:rPr>
        <w:t xml:space="preserve">compromesse </w:t>
      </w:r>
      <w:r w:rsidR="004305D3">
        <w:rPr>
          <w:rFonts w:cstheme="minorHAnsi"/>
        </w:rPr>
        <w:t>da una normativa frammentata e incompleta</w:t>
      </w:r>
      <w:r w:rsidR="00492117">
        <w:rPr>
          <w:rFonts w:cstheme="minorHAnsi"/>
        </w:rPr>
        <w:t>,</w:t>
      </w:r>
      <w:r w:rsidR="004305D3">
        <w:rPr>
          <w:rFonts w:cstheme="minorHAnsi"/>
        </w:rPr>
        <w:t xml:space="preserve"> </w:t>
      </w:r>
      <w:r w:rsidRPr="005838AE">
        <w:rPr>
          <w:rFonts w:cstheme="minorHAnsi"/>
        </w:rPr>
        <w:t xml:space="preserve">che da un lato ha permesso ai fondi integrativi di diventare prevalentemente sostitutivi mantenendo le agevolazioni fiscali, dall’altro </w:t>
      </w:r>
      <w:r w:rsidR="00100643">
        <w:rPr>
          <w:rFonts w:cstheme="minorHAnsi"/>
        </w:rPr>
        <w:t xml:space="preserve">consente </w:t>
      </w:r>
      <w:r w:rsidRPr="005838AE">
        <w:rPr>
          <w:rFonts w:cstheme="minorHAnsi"/>
        </w:rPr>
        <w:t>alle compagnie assicurative di intervenire come “ri-assicuratori” e gestori dei fondi in un</w:t>
      </w:r>
      <w:r w:rsidR="009062BE">
        <w:rPr>
          <w:rFonts w:cstheme="minorHAnsi"/>
        </w:rPr>
        <w:t xml:space="preserve"> ecosistema</w:t>
      </w:r>
      <w:r w:rsidRPr="005838AE">
        <w:rPr>
          <w:rFonts w:cstheme="minorHAnsi"/>
        </w:rPr>
        <w:t xml:space="preserve"> creato per enti no-profit</w:t>
      </w:r>
      <w:r>
        <w:rPr>
          <w:rFonts w:cstheme="minorHAnsi"/>
        </w:rPr>
        <w:t xml:space="preserve">, </w:t>
      </w:r>
      <w:r w:rsidR="00492117">
        <w:rPr>
          <w:rFonts w:cstheme="minorHAnsi"/>
        </w:rPr>
        <w:t>oltre che</w:t>
      </w:r>
      <w:r w:rsidR="00492117" w:rsidRPr="00EF1E8E">
        <w:rPr>
          <w:rFonts w:cstheme="minorHAnsi"/>
        </w:rPr>
        <w:t xml:space="preserve"> </w:t>
      </w:r>
      <w:r w:rsidR="00100643">
        <w:rPr>
          <w:rFonts w:cstheme="minorHAnsi"/>
        </w:rPr>
        <w:t xml:space="preserve">di </w:t>
      </w:r>
      <w:r w:rsidR="00492117">
        <w:rPr>
          <w:rFonts w:cstheme="minorHAnsi"/>
        </w:rPr>
        <w:t>riempire</w:t>
      </w:r>
      <w:r w:rsidR="00492117" w:rsidRPr="00EF1E8E">
        <w:rPr>
          <w:rFonts w:cstheme="minorHAnsi"/>
        </w:rPr>
        <w:t xml:space="preserve"> </w:t>
      </w:r>
      <w:r w:rsidRPr="00EF1E8E">
        <w:rPr>
          <w:rFonts w:cstheme="minorHAnsi"/>
        </w:rPr>
        <w:t xml:space="preserve">i “pacchetti ” </w:t>
      </w:r>
      <w:r w:rsidR="009062BE">
        <w:rPr>
          <w:rFonts w:cstheme="minorHAnsi"/>
        </w:rPr>
        <w:t>de</w:t>
      </w:r>
      <w:r w:rsidRPr="00EF1E8E">
        <w:rPr>
          <w:rFonts w:cstheme="minorHAnsi"/>
        </w:rPr>
        <w:t xml:space="preserve">i fondi </w:t>
      </w:r>
      <w:r w:rsidR="00A64AEB">
        <w:rPr>
          <w:rFonts w:cstheme="minorHAnsi"/>
        </w:rPr>
        <w:t xml:space="preserve">con </w:t>
      </w:r>
      <w:r w:rsidRPr="00EF1E8E">
        <w:rPr>
          <w:rFonts w:cstheme="minorHAnsi"/>
        </w:rPr>
        <w:t>prestazioni</w:t>
      </w:r>
      <w:r w:rsidR="009062BE">
        <w:rPr>
          <w:rFonts w:cstheme="minorHAnsi"/>
        </w:rPr>
        <w:t xml:space="preserve"> sanitarie</w:t>
      </w:r>
      <w:r w:rsidRPr="00EF1E8E">
        <w:rPr>
          <w:rFonts w:cstheme="minorHAnsi"/>
        </w:rPr>
        <w:t xml:space="preserve"> che alimentano il consumismo e rischiano di danneggiare la salute</w:t>
      </w:r>
      <w:r w:rsidRPr="005838AE">
        <w:t>».</w:t>
      </w:r>
      <w:r w:rsidRPr="005838AE">
        <w:rPr>
          <w:rFonts w:cstheme="minorHAnsi"/>
        </w:rPr>
        <w:t xml:space="preserve"> </w:t>
      </w:r>
    </w:p>
    <w:p w:rsidR="006D1B63" w:rsidRDefault="006D1B63" w:rsidP="00EF1E8E">
      <w:pPr>
        <w:spacing w:after="0"/>
        <w:rPr>
          <w:rFonts w:cstheme="minorHAnsi"/>
        </w:rPr>
      </w:pPr>
    </w:p>
    <w:p w:rsidR="00EF1E8E" w:rsidRDefault="006D1B63" w:rsidP="006D1B63">
      <w:pPr>
        <w:spacing w:after="0"/>
        <w:rPr>
          <w:rFonts w:cstheme="minorHAnsi"/>
        </w:rPr>
      </w:pPr>
      <w:r>
        <w:rPr>
          <w:rFonts w:cstheme="minorHAnsi"/>
        </w:rPr>
        <w:t xml:space="preserve">Il Presidente ha esposto dati e analisi </w:t>
      </w:r>
      <w:r w:rsidR="007F5966">
        <w:rPr>
          <w:rFonts w:cstheme="minorHAnsi"/>
        </w:rPr>
        <w:t>d</w:t>
      </w:r>
      <w:r w:rsidR="00644A40">
        <w:rPr>
          <w:rFonts w:cstheme="minorHAnsi"/>
        </w:rPr>
        <w:t xml:space="preserve">el report indipendente GIMBE sulla sanità integrativa, </w:t>
      </w:r>
      <w:r>
        <w:rPr>
          <w:rFonts w:cstheme="minorHAnsi"/>
        </w:rPr>
        <w:t xml:space="preserve">sottolineando </w:t>
      </w:r>
      <w:r w:rsidR="007F5966">
        <w:rPr>
          <w:rFonts w:cstheme="minorHAnsi"/>
        </w:rPr>
        <w:t xml:space="preserve">come </w:t>
      </w:r>
      <w:r>
        <w:rPr>
          <w:rFonts w:cstheme="minorHAnsi"/>
        </w:rPr>
        <w:t>l</w:t>
      </w:r>
      <w:r w:rsidRPr="006D1B63">
        <w:rPr>
          <w:rFonts w:cstheme="minorHAnsi"/>
        </w:rPr>
        <w:t>’Anagrafe dei Fondi Sanitari Integrativi manten</w:t>
      </w:r>
      <w:r>
        <w:rPr>
          <w:rFonts w:cstheme="minorHAnsi"/>
        </w:rPr>
        <w:t xml:space="preserve">uta dal Ministero della Salute </w:t>
      </w:r>
      <w:r w:rsidR="007F5966">
        <w:rPr>
          <w:rFonts w:cstheme="minorHAnsi"/>
        </w:rPr>
        <w:t>continui</w:t>
      </w:r>
      <w:r w:rsidR="00100643">
        <w:rPr>
          <w:rFonts w:cstheme="minorHAnsi"/>
        </w:rPr>
        <w:t>,</w:t>
      </w:r>
      <w:r w:rsidR="00644A40">
        <w:rPr>
          <w:rFonts w:cstheme="minorHAnsi"/>
        </w:rPr>
        <w:t xml:space="preserve"> nonostante le numerose richieste</w:t>
      </w:r>
      <w:r w:rsidR="00100643">
        <w:rPr>
          <w:rFonts w:cstheme="minorHAnsi"/>
        </w:rPr>
        <w:t xml:space="preserve">, </w:t>
      </w:r>
      <w:r>
        <w:rPr>
          <w:rFonts w:cstheme="minorHAnsi"/>
        </w:rPr>
        <w:t xml:space="preserve">a rimanere </w:t>
      </w:r>
      <w:r w:rsidRPr="006D1B63">
        <w:rPr>
          <w:rFonts w:cstheme="minorHAnsi"/>
        </w:rPr>
        <w:t xml:space="preserve">pubblicamente </w:t>
      </w:r>
      <w:r w:rsidR="009062BE">
        <w:rPr>
          <w:rFonts w:cstheme="minorHAnsi"/>
        </w:rPr>
        <w:t>in</w:t>
      </w:r>
      <w:r w:rsidRPr="006D1B63">
        <w:rPr>
          <w:rFonts w:cstheme="minorHAnsi"/>
        </w:rPr>
        <w:t>accessibile</w:t>
      </w:r>
      <w:r>
        <w:rPr>
          <w:rFonts w:cstheme="minorHAnsi"/>
        </w:rPr>
        <w:t xml:space="preserve"> e che </w:t>
      </w:r>
      <w:r w:rsidR="007F5966">
        <w:rPr>
          <w:rFonts w:cstheme="minorHAnsi"/>
        </w:rPr>
        <w:t xml:space="preserve">pertanto </w:t>
      </w:r>
      <w:r>
        <w:rPr>
          <w:rFonts w:cstheme="minorHAnsi"/>
        </w:rPr>
        <w:t xml:space="preserve">tutte le elaborazioni </w:t>
      </w:r>
      <w:r w:rsidRPr="006D1B63">
        <w:rPr>
          <w:rFonts w:cstheme="minorHAnsi"/>
        </w:rPr>
        <w:t>provengono da una pluralità di fonti, spesso parziali o settoriali</w:t>
      </w:r>
      <w:r>
        <w:rPr>
          <w:rFonts w:cstheme="minorHAnsi"/>
        </w:rPr>
        <w:t>. «</w:t>
      </w:r>
      <w:r w:rsidR="00644A40">
        <w:rPr>
          <w:rFonts w:cstheme="minorHAnsi"/>
        </w:rPr>
        <w:t xml:space="preserve">È dunque impossibile </w:t>
      </w:r>
      <w:r w:rsidRPr="006D1B63">
        <w:rPr>
          <w:rFonts w:cstheme="minorHAnsi"/>
        </w:rPr>
        <w:t xml:space="preserve">– ha </w:t>
      </w:r>
      <w:r>
        <w:rPr>
          <w:rFonts w:cstheme="minorHAnsi"/>
        </w:rPr>
        <w:t xml:space="preserve">puntualizzato </w:t>
      </w:r>
      <w:r w:rsidRPr="006D1B63">
        <w:rPr>
          <w:rFonts w:cstheme="minorHAnsi"/>
        </w:rPr>
        <w:t>Cartabellotta –</w:t>
      </w:r>
      <w:r w:rsidR="00A64AEB">
        <w:rPr>
          <w:rFonts w:cstheme="minorHAnsi"/>
        </w:rPr>
        <w:t xml:space="preserve"> </w:t>
      </w:r>
      <w:r w:rsidR="00644A40">
        <w:rPr>
          <w:rFonts w:cstheme="minorHAnsi"/>
        </w:rPr>
        <w:t>soddisfare</w:t>
      </w:r>
      <w:r>
        <w:rPr>
          <w:rFonts w:cstheme="minorHAnsi"/>
        </w:rPr>
        <w:t xml:space="preserve"> uno degli obiettivi della presente indagine parlamentare, ovvero conoscere l’impatto sulla finanza pubblica delle detrazioni fiscali concesse ai fondi sanitari</w:t>
      </w:r>
      <w:r w:rsidRPr="006D1B63">
        <w:rPr>
          <w:rFonts w:cstheme="minorHAnsi"/>
        </w:rPr>
        <w:t>».</w:t>
      </w:r>
    </w:p>
    <w:p w:rsidR="006D1B63" w:rsidRPr="006D1B63" w:rsidRDefault="006D1B63" w:rsidP="006D1B63">
      <w:pPr>
        <w:spacing w:after="0"/>
        <w:rPr>
          <w:rFonts w:cstheme="minorHAnsi"/>
        </w:rPr>
      </w:pPr>
    </w:p>
    <w:p w:rsidR="0003363A" w:rsidRDefault="009A646A" w:rsidP="006D1B63">
      <w:pPr>
        <w:spacing w:after="0"/>
      </w:pPr>
      <w:r w:rsidRPr="005838AE">
        <w:rPr>
          <w:rFonts w:cstheme="minorHAnsi"/>
        </w:rPr>
        <w:t>«</w:t>
      </w:r>
      <w:r w:rsidR="006D1B63">
        <w:rPr>
          <w:rFonts w:cstheme="minorHAnsi"/>
        </w:rPr>
        <w:t xml:space="preserve">La Fondazione GIMBE </w:t>
      </w:r>
      <w:r w:rsidR="00ED1FFF" w:rsidRPr="005838AE">
        <w:rPr>
          <w:rFonts w:cstheme="minorHAnsi"/>
        </w:rPr>
        <w:t xml:space="preserve">– </w:t>
      </w:r>
      <w:r w:rsidR="00EF1E8E">
        <w:rPr>
          <w:rFonts w:cstheme="minorHAnsi"/>
        </w:rPr>
        <w:t xml:space="preserve">ha </w:t>
      </w:r>
      <w:r w:rsidR="00797159">
        <w:rPr>
          <w:rFonts w:cstheme="minorHAnsi"/>
        </w:rPr>
        <w:t xml:space="preserve">proseguito </w:t>
      </w:r>
      <w:r w:rsidR="00ED1FFF" w:rsidRPr="005838AE">
        <w:rPr>
          <w:rFonts w:cstheme="minorHAnsi"/>
        </w:rPr>
        <w:t>Cartabellotta –</w:t>
      </w:r>
      <w:r w:rsidR="004305D3">
        <w:rPr>
          <w:rFonts w:cstheme="minorHAnsi"/>
        </w:rPr>
        <w:t xml:space="preserve"> </w:t>
      </w:r>
      <w:r w:rsidR="00EF1E8E">
        <w:rPr>
          <w:rFonts w:cstheme="minorHAnsi"/>
        </w:rPr>
        <w:t>ritiene inderogabile un riordino legislativo, idealmente un Testo unico in grado di</w:t>
      </w:r>
      <w:r w:rsidR="006D1B63" w:rsidRPr="006D1B63">
        <w:t xml:space="preserve"> </w:t>
      </w:r>
      <w:r w:rsidR="006D1B63" w:rsidRPr="006D1B63">
        <w:rPr>
          <w:rFonts w:cstheme="minorHAnsi"/>
        </w:rPr>
        <w:t>restituire alla sanità integrativa il suo ruolo, ovvero rimborsare esclusivamente p</w:t>
      </w:r>
      <w:r w:rsidR="009062BE">
        <w:rPr>
          <w:rFonts w:cstheme="minorHAnsi"/>
        </w:rPr>
        <w:t xml:space="preserve">restazioni non incluse nei LEA. Al tempo stesso, bisogna </w:t>
      </w:r>
      <w:r w:rsidR="006D1B63">
        <w:rPr>
          <w:rFonts w:cstheme="minorHAnsi"/>
        </w:rPr>
        <w:t xml:space="preserve"> </w:t>
      </w:r>
      <w:r w:rsidR="006D1B63" w:rsidRPr="006D1B63">
        <w:rPr>
          <w:rFonts w:cstheme="minorHAnsi"/>
        </w:rPr>
        <w:t>evitare che il denaro pubblico, sotto forma di incentivi fiscali, venga utilizzato per alimentare i profitti dell’intermediazi</w:t>
      </w:r>
      <w:r w:rsidR="006D1B63">
        <w:rPr>
          <w:rFonts w:cstheme="minorHAnsi"/>
        </w:rPr>
        <w:t>one finanziaria e assicurativa</w:t>
      </w:r>
      <w:r w:rsidR="007B1F2A">
        <w:rPr>
          <w:rFonts w:cstheme="minorHAnsi"/>
        </w:rPr>
        <w:t>, occorre</w:t>
      </w:r>
      <w:r w:rsidR="006D1B63">
        <w:rPr>
          <w:rFonts w:cstheme="minorHAnsi"/>
        </w:rPr>
        <w:t xml:space="preserve"> </w:t>
      </w:r>
      <w:r w:rsidR="006D1B63" w:rsidRPr="006D1B63">
        <w:rPr>
          <w:rFonts w:cstheme="minorHAnsi"/>
        </w:rPr>
        <w:t>tutelare cittadini e pazienti da derive consum</w:t>
      </w:r>
      <w:r w:rsidR="006D1B63">
        <w:rPr>
          <w:rFonts w:cstheme="minorHAnsi"/>
        </w:rPr>
        <w:t>istiche dannose per la salute</w:t>
      </w:r>
      <w:r w:rsidR="007B1F2A">
        <w:rPr>
          <w:rFonts w:cstheme="minorHAnsi"/>
        </w:rPr>
        <w:t xml:space="preserve"> e</w:t>
      </w:r>
      <w:r w:rsidR="006D1B63">
        <w:rPr>
          <w:rFonts w:cstheme="minorHAnsi"/>
        </w:rPr>
        <w:t xml:space="preserve">  </w:t>
      </w:r>
      <w:r w:rsidR="006D1B63" w:rsidRPr="006D1B63">
        <w:rPr>
          <w:rFonts w:cstheme="minorHAnsi"/>
        </w:rPr>
        <w:t xml:space="preserve">assicurare una governance nazionale, oggi minacciata </w:t>
      </w:r>
      <w:r w:rsidR="006D1B63">
        <w:rPr>
          <w:rFonts w:cstheme="minorHAnsi"/>
        </w:rPr>
        <w:t>dal regionalismo differenziato</w:t>
      </w:r>
      <w:r w:rsidR="007B1F2A">
        <w:rPr>
          <w:rFonts w:cstheme="minorHAnsi"/>
        </w:rPr>
        <w:t xml:space="preserve">, garantendo </w:t>
      </w:r>
      <w:r w:rsidR="006D1B63" w:rsidRPr="006D1B63">
        <w:rPr>
          <w:rFonts w:cstheme="minorHAnsi"/>
        </w:rPr>
        <w:t>a tutti gli operatori del settore le condi</w:t>
      </w:r>
      <w:r w:rsidR="006D1B63">
        <w:rPr>
          <w:rFonts w:cstheme="minorHAnsi"/>
        </w:rPr>
        <w:t>zioni per una sana competizione</w:t>
      </w:r>
      <w:r w:rsidRPr="005838AE">
        <w:t>».</w:t>
      </w:r>
    </w:p>
    <w:p w:rsidR="006D1B63" w:rsidRDefault="006D1B63" w:rsidP="006D1B63">
      <w:pPr>
        <w:spacing w:after="0"/>
      </w:pPr>
    </w:p>
    <w:p w:rsidR="006D1B63" w:rsidRDefault="00797159" w:rsidP="006D1B63">
      <w:pPr>
        <w:spacing w:after="0"/>
      </w:pPr>
      <w:r>
        <w:t>I</w:t>
      </w:r>
      <w:r w:rsidR="004305D3">
        <w:t>l Presidente ha</w:t>
      </w:r>
      <w:r>
        <w:t xml:space="preserve"> infine</w:t>
      </w:r>
      <w:r w:rsidR="004305D3">
        <w:t xml:space="preserve"> </w:t>
      </w:r>
      <w:r>
        <w:t>proposto alla Commissione gli spunti di riforma elaborati</w:t>
      </w:r>
      <w:r w:rsidR="004305D3">
        <w:t xml:space="preserve"> dalla Fondazione GIMBE.</w:t>
      </w:r>
    </w:p>
    <w:p w:rsidR="006D1B63" w:rsidRPr="006D1B63" w:rsidRDefault="006D1B63" w:rsidP="006D1B63">
      <w:pPr>
        <w:pStyle w:val="Paragrafoelenco"/>
        <w:numPr>
          <w:ilvl w:val="0"/>
          <w:numId w:val="28"/>
        </w:numPr>
        <w:spacing w:line="276" w:lineRule="auto"/>
        <w:rPr>
          <w:rFonts w:cstheme="minorHAnsi"/>
        </w:rPr>
      </w:pPr>
      <w:r w:rsidRPr="006D1B63">
        <w:rPr>
          <w:rFonts w:cstheme="minorHAnsi"/>
          <w:b/>
        </w:rPr>
        <w:t xml:space="preserve">“Sfoltire” i LEA secondo un metodo </w:t>
      </w:r>
      <w:r w:rsidRPr="00A64AEB">
        <w:rPr>
          <w:rFonts w:cstheme="minorHAnsi"/>
          <w:b/>
          <w:i/>
        </w:rPr>
        <w:t>evidence</w:t>
      </w:r>
      <w:r w:rsidR="00797159">
        <w:rPr>
          <w:rFonts w:cstheme="minorHAnsi"/>
          <w:b/>
          <w:i/>
        </w:rPr>
        <w:t>-</w:t>
      </w:r>
      <w:r w:rsidRPr="006D1B63">
        <w:rPr>
          <w:rFonts w:cstheme="minorHAnsi"/>
          <w:b/>
        </w:rPr>
        <w:t xml:space="preserve"> &amp; </w:t>
      </w:r>
      <w:r w:rsidRPr="00A64AEB">
        <w:rPr>
          <w:rFonts w:cstheme="minorHAnsi"/>
          <w:b/>
          <w:i/>
        </w:rPr>
        <w:t>value-based</w:t>
      </w:r>
      <w:r w:rsidRPr="006D1B63">
        <w:rPr>
          <w:rFonts w:cstheme="minorHAnsi"/>
        </w:rPr>
        <w:t xml:space="preserve"> per tre ragioni: innanzitutto, oggi </w:t>
      </w:r>
      <w:r w:rsidR="003C2EB1">
        <w:rPr>
          <w:rFonts w:cstheme="minorHAnsi"/>
        </w:rPr>
        <w:t xml:space="preserve">in assenza di un consistente rilancio del </w:t>
      </w:r>
      <w:r w:rsidRPr="006D1B63">
        <w:rPr>
          <w:rFonts w:cstheme="minorHAnsi"/>
        </w:rPr>
        <w:t>finanziamento pubblico</w:t>
      </w:r>
      <w:r w:rsidR="00D72572">
        <w:rPr>
          <w:rFonts w:cstheme="minorHAnsi"/>
        </w:rPr>
        <w:t xml:space="preserve"> </w:t>
      </w:r>
      <w:r w:rsidR="003C2EB1">
        <w:rPr>
          <w:rFonts w:cstheme="minorHAnsi"/>
        </w:rPr>
        <w:t xml:space="preserve">è impossibile </w:t>
      </w:r>
      <w:r w:rsidRPr="006D1B63">
        <w:rPr>
          <w:rFonts w:cstheme="minorHAnsi"/>
        </w:rPr>
        <w:t xml:space="preserve">garantire in maniera uniforme su tutto il territorio nazionale un “paniere” LEA così ampio; in secondo luogo, i LEA includono oggi troppe prestazioni dal </w:t>
      </w:r>
      <w:r w:rsidRPr="00A64AEB">
        <w:rPr>
          <w:rFonts w:cstheme="minorHAnsi"/>
          <w:i/>
        </w:rPr>
        <w:t>value</w:t>
      </w:r>
      <w:r>
        <w:rPr>
          <w:rFonts w:cstheme="minorHAnsi"/>
        </w:rPr>
        <w:t xml:space="preserve"> basso o addirittura negativo</w:t>
      </w:r>
      <w:r w:rsidRPr="006D1B63">
        <w:rPr>
          <w:rFonts w:cstheme="minorHAnsi"/>
        </w:rPr>
        <w:t>; infine, l’</w:t>
      </w:r>
      <w:r w:rsidR="00797159">
        <w:rPr>
          <w:rFonts w:cstheme="minorHAnsi"/>
        </w:rPr>
        <w:t>ambito</w:t>
      </w:r>
      <w:r w:rsidRPr="006D1B63">
        <w:rPr>
          <w:rFonts w:cstheme="minorHAnsi"/>
        </w:rPr>
        <w:t xml:space="preserve"> d’azione della sanità integrativa è attualmente </w:t>
      </w:r>
      <w:r w:rsidR="00797159">
        <w:rPr>
          <w:rFonts w:cstheme="minorHAnsi"/>
        </w:rPr>
        <w:t xml:space="preserve">molto </w:t>
      </w:r>
      <w:r w:rsidRPr="006D1B63">
        <w:rPr>
          <w:rFonts w:cstheme="minorHAnsi"/>
        </w:rPr>
        <w:t>limitato</w:t>
      </w:r>
      <w:r w:rsidR="003C2EB1">
        <w:rPr>
          <w:rFonts w:cstheme="minorHAnsi"/>
        </w:rPr>
        <w:t xml:space="preserve"> </w:t>
      </w:r>
      <w:r w:rsidR="00797159">
        <w:rPr>
          <w:rFonts w:cstheme="minorHAnsi"/>
        </w:rPr>
        <w:t>genera</w:t>
      </w:r>
      <w:r w:rsidR="003C2EB1">
        <w:rPr>
          <w:rFonts w:cstheme="minorHAnsi"/>
        </w:rPr>
        <w:t>ndo</w:t>
      </w:r>
      <w:r w:rsidR="00A64AEB">
        <w:rPr>
          <w:rFonts w:cstheme="minorHAnsi"/>
        </w:rPr>
        <w:t xml:space="preserve"> improprie “invasioni di campo”</w:t>
      </w:r>
      <w:r w:rsidR="0011527C">
        <w:rPr>
          <w:rFonts w:cstheme="minorHAnsi"/>
        </w:rPr>
        <w:t>.</w:t>
      </w:r>
    </w:p>
    <w:p w:rsidR="006D1B63" w:rsidRPr="006D1B63" w:rsidRDefault="006D1B63" w:rsidP="006D1B63">
      <w:pPr>
        <w:pStyle w:val="Paragrafoelenco"/>
        <w:numPr>
          <w:ilvl w:val="0"/>
          <w:numId w:val="28"/>
        </w:numPr>
        <w:spacing w:line="276" w:lineRule="auto"/>
        <w:rPr>
          <w:rFonts w:cstheme="minorHAnsi"/>
        </w:rPr>
      </w:pPr>
      <w:r w:rsidRPr="006D1B63">
        <w:rPr>
          <w:rFonts w:cstheme="minorHAnsi"/>
          <w:b/>
        </w:rPr>
        <w:t>Definire con appositi nomenclatori le prestazioni LEA ed extra-LEA</w:t>
      </w:r>
      <w:r w:rsidRPr="006D1B63">
        <w:rPr>
          <w:rFonts w:cstheme="minorHAnsi"/>
        </w:rPr>
        <w:t xml:space="preserve"> che possono/non possono essere coperte</w:t>
      </w:r>
      <w:r>
        <w:rPr>
          <w:rFonts w:cstheme="minorHAnsi"/>
        </w:rPr>
        <w:t xml:space="preserve"> dai fondi sanitari integrativi</w:t>
      </w:r>
      <w:r w:rsidR="00A64AEB">
        <w:rPr>
          <w:rFonts w:cstheme="minorHAnsi"/>
        </w:rPr>
        <w:t>.</w:t>
      </w:r>
    </w:p>
    <w:p w:rsidR="006D1B63" w:rsidRPr="006D1B63" w:rsidRDefault="006D1B63" w:rsidP="006D1B63">
      <w:pPr>
        <w:pStyle w:val="Paragrafoelenco"/>
        <w:numPr>
          <w:ilvl w:val="0"/>
          <w:numId w:val="28"/>
        </w:numPr>
        <w:spacing w:line="276" w:lineRule="auto"/>
        <w:rPr>
          <w:rFonts w:cstheme="minorHAnsi"/>
        </w:rPr>
      </w:pPr>
      <w:r w:rsidRPr="006D1B63">
        <w:rPr>
          <w:rFonts w:cstheme="minorHAnsi"/>
          <w:b/>
        </w:rPr>
        <w:t>Rimodulare i criteri di detrazione fiscale</w:t>
      </w:r>
      <w:r w:rsidRPr="006D1B63">
        <w:rPr>
          <w:rFonts w:cstheme="minorHAnsi"/>
        </w:rPr>
        <w:t xml:space="preserve"> innalzando la quota di risorse vincolate a prestazioni extra-LEA </w:t>
      </w:r>
      <w:r w:rsidR="0011527C">
        <w:rPr>
          <w:rFonts w:cstheme="minorHAnsi"/>
        </w:rPr>
        <w:t>dall’attuale 20%</w:t>
      </w:r>
      <w:r w:rsidR="003C2EB1">
        <w:rPr>
          <w:rFonts w:cstheme="minorHAnsi"/>
        </w:rPr>
        <w:t xml:space="preserve"> all’80%</w:t>
      </w:r>
      <w:r w:rsidRPr="006D1B63">
        <w:rPr>
          <w:rFonts w:cstheme="minorHAnsi"/>
        </w:rPr>
        <w:t xml:space="preserve"> o in alternativa consentire la detrazione fiscale solo per le prestazioni extra-LEA</w:t>
      </w:r>
      <w:r w:rsidR="00A64AEB">
        <w:rPr>
          <w:rFonts w:cstheme="minorHAnsi"/>
        </w:rPr>
        <w:t>.</w:t>
      </w:r>
    </w:p>
    <w:p w:rsidR="006D1B63" w:rsidRPr="006D1B63" w:rsidRDefault="006D1B63" w:rsidP="006D1B63">
      <w:pPr>
        <w:pStyle w:val="Paragrafoelenco"/>
        <w:numPr>
          <w:ilvl w:val="0"/>
          <w:numId w:val="28"/>
        </w:numPr>
        <w:spacing w:line="276" w:lineRule="auto"/>
        <w:rPr>
          <w:rFonts w:cstheme="minorHAnsi"/>
        </w:rPr>
      </w:pPr>
      <w:r w:rsidRPr="006D1B63">
        <w:rPr>
          <w:rFonts w:cstheme="minorHAnsi"/>
          <w:b/>
        </w:rPr>
        <w:t>Rendere accessibile l’anagrafe dei fondi sanitari integrativi</w:t>
      </w:r>
      <w:r w:rsidRPr="006D1B63">
        <w:rPr>
          <w:rFonts w:cstheme="minorHAnsi"/>
        </w:rPr>
        <w:t>, con l'obiettivo di favorire il controllo diffuso sull'operato delle Istituzioni e sull’u</w:t>
      </w:r>
      <w:r w:rsidR="00A64AEB">
        <w:rPr>
          <w:rFonts w:cstheme="minorHAnsi"/>
        </w:rPr>
        <w:t>tilizzo delle risorse pubbliche.</w:t>
      </w:r>
    </w:p>
    <w:p w:rsidR="006D1B63" w:rsidRPr="006D1B63" w:rsidRDefault="0011527C" w:rsidP="006D1B63">
      <w:pPr>
        <w:pStyle w:val="Paragrafoelenco"/>
        <w:numPr>
          <w:ilvl w:val="0"/>
          <w:numId w:val="28"/>
        </w:numPr>
        <w:spacing w:line="276" w:lineRule="auto"/>
        <w:rPr>
          <w:rFonts w:cstheme="minorHAnsi"/>
        </w:rPr>
      </w:pPr>
      <w:r>
        <w:rPr>
          <w:rFonts w:cstheme="minorHAnsi"/>
          <w:b/>
        </w:rPr>
        <w:t>D</w:t>
      </w:r>
      <w:r w:rsidR="006D1B63" w:rsidRPr="004305D3">
        <w:rPr>
          <w:rFonts w:cstheme="minorHAnsi"/>
          <w:b/>
        </w:rPr>
        <w:t xml:space="preserve">isciplinare </w:t>
      </w:r>
      <w:r>
        <w:rPr>
          <w:rFonts w:cstheme="minorHAnsi"/>
          <w:b/>
        </w:rPr>
        <w:t xml:space="preserve">con un regolamento </w:t>
      </w:r>
      <w:r w:rsidR="006D1B63" w:rsidRPr="004305D3">
        <w:rPr>
          <w:rFonts w:cstheme="minorHAnsi"/>
          <w:b/>
        </w:rPr>
        <w:t>l’ordinamento dei fondi sanitari</w:t>
      </w:r>
      <w:r w:rsidR="004305D3">
        <w:rPr>
          <w:rFonts w:cstheme="minorHAnsi"/>
        </w:rPr>
        <w:t xml:space="preserve">, </w:t>
      </w:r>
      <w:r w:rsidR="006D1B63" w:rsidRPr="006D1B63">
        <w:rPr>
          <w:rFonts w:cstheme="minorHAnsi"/>
        </w:rPr>
        <w:t xml:space="preserve">espandendo ed aggiornando quanto già previsto dal comma </w:t>
      </w:r>
      <w:r w:rsidR="00A64AEB">
        <w:rPr>
          <w:rFonts w:cstheme="minorHAnsi"/>
        </w:rPr>
        <w:t>8 dell’art. 9 della L. 502/1992.</w:t>
      </w:r>
    </w:p>
    <w:p w:rsidR="006D1B63" w:rsidRPr="006D1B63" w:rsidRDefault="004305D3" w:rsidP="006D1B63">
      <w:pPr>
        <w:pStyle w:val="Paragrafoelenco"/>
        <w:numPr>
          <w:ilvl w:val="0"/>
          <w:numId w:val="28"/>
        </w:numPr>
        <w:spacing w:line="276" w:lineRule="auto"/>
        <w:rPr>
          <w:rFonts w:cstheme="minorHAnsi"/>
        </w:rPr>
      </w:pPr>
      <w:r w:rsidRPr="004305D3">
        <w:rPr>
          <w:rFonts w:cstheme="minorHAnsi"/>
          <w:b/>
        </w:rPr>
        <w:t>V</w:t>
      </w:r>
      <w:r w:rsidR="006D1B63" w:rsidRPr="004305D3">
        <w:rPr>
          <w:rFonts w:cstheme="minorHAnsi"/>
          <w:b/>
        </w:rPr>
        <w:t>arare un sistema di accreditamento pubblico delle compagnie assicurative che possono operare in sanità</w:t>
      </w:r>
      <w:r w:rsidR="006D1B63" w:rsidRPr="006D1B63">
        <w:rPr>
          <w:rFonts w:cstheme="minorHAnsi"/>
        </w:rPr>
        <w:t>, identificando requisiti validi s</w:t>
      </w:r>
      <w:r w:rsidR="00A64AEB">
        <w:rPr>
          <w:rFonts w:cstheme="minorHAnsi"/>
        </w:rPr>
        <w:t>u tutto il territorio nazionale.</w:t>
      </w:r>
    </w:p>
    <w:p w:rsidR="006D1B63" w:rsidRPr="006D1B63" w:rsidRDefault="004305D3" w:rsidP="006D1B63">
      <w:pPr>
        <w:pStyle w:val="Paragrafoelenco"/>
        <w:numPr>
          <w:ilvl w:val="0"/>
          <w:numId w:val="28"/>
        </w:numPr>
        <w:spacing w:line="276" w:lineRule="auto"/>
        <w:rPr>
          <w:rFonts w:cstheme="minorHAnsi"/>
        </w:rPr>
      </w:pPr>
      <w:r w:rsidRPr="00C65503">
        <w:rPr>
          <w:rFonts w:cstheme="minorHAnsi"/>
          <w:b/>
        </w:rPr>
        <w:t>R</w:t>
      </w:r>
      <w:r w:rsidR="006D1B63" w:rsidRPr="00C65503">
        <w:rPr>
          <w:rFonts w:cstheme="minorHAnsi"/>
          <w:b/>
        </w:rPr>
        <w:t xml:space="preserve">egolamentare </w:t>
      </w:r>
      <w:r w:rsidR="006D1B63" w:rsidRPr="004305D3">
        <w:rPr>
          <w:rFonts w:cstheme="minorHAnsi"/>
          <w:b/>
        </w:rPr>
        <w:t>i rapporti tra compagnie assicurative (profit) e fondi sanitari integrativi (no-profit)</w:t>
      </w:r>
      <w:r>
        <w:rPr>
          <w:rFonts w:cstheme="minorHAnsi"/>
        </w:rPr>
        <w:t xml:space="preserve">, </w:t>
      </w:r>
      <w:r w:rsidR="007905DA">
        <w:rPr>
          <w:rFonts w:cstheme="minorHAnsi"/>
        </w:rPr>
        <w:t>per</w:t>
      </w:r>
      <w:r w:rsidR="006D1B63" w:rsidRPr="006D1B63">
        <w:rPr>
          <w:rFonts w:cstheme="minorHAnsi"/>
        </w:rPr>
        <w:t xml:space="preserve"> </w:t>
      </w:r>
      <w:r w:rsidR="007905DA">
        <w:rPr>
          <w:rFonts w:cstheme="minorHAnsi"/>
        </w:rPr>
        <w:t xml:space="preserve">impedire </w:t>
      </w:r>
      <w:r w:rsidR="006D1B63" w:rsidRPr="006D1B63">
        <w:rPr>
          <w:rFonts w:cstheme="minorHAnsi"/>
        </w:rPr>
        <w:t>che gli incentivi fiscali alimentino i profitti dell’intermediazi</w:t>
      </w:r>
      <w:r w:rsidR="00A64AEB">
        <w:rPr>
          <w:rFonts w:cstheme="minorHAnsi"/>
        </w:rPr>
        <w:t>one finanziaria e assicurativa.</w:t>
      </w:r>
    </w:p>
    <w:p w:rsidR="006D1B63" w:rsidRPr="006D1B63" w:rsidRDefault="006D1B63" w:rsidP="006D1B63">
      <w:pPr>
        <w:pStyle w:val="Paragrafoelenco"/>
        <w:numPr>
          <w:ilvl w:val="0"/>
          <w:numId w:val="28"/>
        </w:numPr>
        <w:spacing w:line="276" w:lineRule="auto"/>
        <w:rPr>
          <w:rFonts w:cstheme="minorHAnsi"/>
        </w:rPr>
      </w:pPr>
      <w:r w:rsidRPr="004305D3">
        <w:rPr>
          <w:rFonts w:cstheme="minorHAnsi"/>
          <w:b/>
        </w:rPr>
        <w:t>il rapporto tra finanziatori privati ed erogatori privati accreditati</w:t>
      </w:r>
      <w:r w:rsidRPr="006D1B63">
        <w:rPr>
          <w:rFonts w:cstheme="minorHAnsi"/>
        </w:rPr>
        <w:t>, al fine di evitare pericolose alleanze con conseguenti derive consumistiche nell’offerta di prestazioni sanitarie e, al tempo stesso</w:t>
      </w:r>
      <w:r w:rsidR="007905DA">
        <w:rPr>
          <w:rFonts w:cstheme="minorHAnsi"/>
        </w:rPr>
        <w:t>,</w:t>
      </w:r>
      <w:r w:rsidRPr="006D1B63">
        <w:rPr>
          <w:rFonts w:cstheme="minorHAnsi"/>
        </w:rPr>
        <w:t xml:space="preserve"> incrementare l’erogazione di prestazioni finanziate dai terzi paganti da parte delle strutture pubbliche</w:t>
      </w:r>
      <w:r w:rsidR="00A64AEB">
        <w:rPr>
          <w:rFonts w:cstheme="minorHAnsi"/>
        </w:rPr>
        <w:t>.</w:t>
      </w:r>
    </w:p>
    <w:p w:rsidR="006D1B63" w:rsidRPr="006D1B63" w:rsidRDefault="004305D3" w:rsidP="006D1B63">
      <w:pPr>
        <w:pStyle w:val="Paragrafoelenco"/>
        <w:numPr>
          <w:ilvl w:val="0"/>
          <w:numId w:val="28"/>
        </w:numPr>
        <w:spacing w:line="276" w:lineRule="auto"/>
        <w:rPr>
          <w:rFonts w:cstheme="minorHAnsi"/>
        </w:rPr>
      </w:pPr>
      <w:r w:rsidRPr="00C65503">
        <w:rPr>
          <w:rFonts w:cstheme="minorHAnsi"/>
          <w:b/>
        </w:rPr>
        <w:t>R</w:t>
      </w:r>
      <w:r w:rsidR="006D1B63" w:rsidRPr="00C65503">
        <w:rPr>
          <w:rFonts w:cstheme="minorHAnsi"/>
          <w:b/>
        </w:rPr>
        <w:t xml:space="preserve">egolamentare </w:t>
      </w:r>
      <w:r w:rsidR="006D1B63" w:rsidRPr="004305D3">
        <w:rPr>
          <w:rFonts w:cstheme="minorHAnsi"/>
          <w:b/>
        </w:rPr>
        <w:t>le campagne pubblicitarie di fondi sanitari e assicurazioni</w:t>
      </w:r>
      <w:r w:rsidR="006D1B63" w:rsidRPr="006D1B63">
        <w:rPr>
          <w:rFonts w:cstheme="minorHAnsi"/>
        </w:rPr>
        <w:t xml:space="preserve"> per evitare la diffusione di messaggi che fanno spesso leva sulle criticità di accesso del servizio pubblico o su</w:t>
      </w:r>
      <w:r w:rsidR="00D72572">
        <w:rPr>
          <w:rFonts w:cstheme="minorHAnsi"/>
        </w:rPr>
        <w:t xml:space="preserve"> prestazioni “preventive” </w:t>
      </w:r>
      <w:r w:rsidR="006D1B63" w:rsidRPr="006D1B63">
        <w:rPr>
          <w:rFonts w:cstheme="minorHAnsi"/>
        </w:rPr>
        <w:t>che soddisfano il cittadino-consumatore, ma alimentano inappropriatezza, medicalizzazione della società, oltre a fenomeni di sov</w:t>
      </w:r>
      <w:r w:rsidR="00A64AEB">
        <w:rPr>
          <w:rFonts w:cstheme="minorHAnsi"/>
        </w:rPr>
        <w:t>ra-diagnosi e sovra-trattamento.</w:t>
      </w:r>
    </w:p>
    <w:p w:rsidR="006D1B63" w:rsidRDefault="004305D3" w:rsidP="004305D3">
      <w:pPr>
        <w:pStyle w:val="Paragrafoelenco"/>
        <w:numPr>
          <w:ilvl w:val="0"/>
          <w:numId w:val="28"/>
        </w:numPr>
        <w:spacing w:line="276" w:lineRule="auto"/>
        <w:rPr>
          <w:rFonts w:cstheme="minorHAnsi"/>
        </w:rPr>
      </w:pPr>
      <w:r w:rsidRPr="004305D3">
        <w:rPr>
          <w:rFonts w:cstheme="minorHAnsi"/>
          <w:b/>
        </w:rPr>
        <w:t>A</w:t>
      </w:r>
      <w:r w:rsidR="006D1B63" w:rsidRPr="004305D3">
        <w:rPr>
          <w:rFonts w:cstheme="minorHAnsi"/>
          <w:b/>
        </w:rPr>
        <w:t xml:space="preserve">vviare una campagna istituzionale informativa </w:t>
      </w:r>
      <w:r w:rsidR="006D1B63" w:rsidRPr="006D1B63">
        <w:rPr>
          <w:rFonts w:cstheme="minorHAnsi"/>
        </w:rPr>
        <w:t>per consentire ai cittadini di conoscere opportunità (e svan</w:t>
      </w:r>
      <w:r w:rsidR="00A64AEB">
        <w:rPr>
          <w:rFonts w:cstheme="minorHAnsi"/>
        </w:rPr>
        <w:t>taggi) della sanità integrativa.</w:t>
      </w:r>
    </w:p>
    <w:p w:rsidR="004305D3" w:rsidRPr="004305D3" w:rsidRDefault="004305D3" w:rsidP="004305D3">
      <w:pPr>
        <w:pStyle w:val="Paragrafoelenco"/>
        <w:numPr>
          <w:ilvl w:val="0"/>
          <w:numId w:val="28"/>
        </w:numPr>
        <w:spacing w:line="276" w:lineRule="auto"/>
        <w:rPr>
          <w:rFonts w:cstheme="minorHAnsi"/>
        </w:rPr>
      </w:pPr>
      <w:r w:rsidRPr="004305D3">
        <w:rPr>
          <w:rFonts w:cstheme="minorHAnsi"/>
          <w:b/>
        </w:rPr>
        <w:t xml:space="preserve">Escludere in maniera perentoria </w:t>
      </w:r>
      <w:r w:rsidR="007D7B45">
        <w:rPr>
          <w:rFonts w:cstheme="minorHAnsi"/>
          <w:b/>
        </w:rPr>
        <w:t>il trasferimento del</w:t>
      </w:r>
      <w:r w:rsidRPr="004305D3">
        <w:rPr>
          <w:rFonts w:cstheme="minorHAnsi"/>
          <w:b/>
        </w:rPr>
        <w:t>la gestione dei fondi sanitari integrativi alle Regioni</w:t>
      </w:r>
      <w:r w:rsidRPr="004305D3">
        <w:rPr>
          <w:rFonts w:cstheme="minorHAnsi"/>
        </w:rPr>
        <w:t>, nell’ambito delle maggiori autonomie previste</w:t>
      </w:r>
      <w:r w:rsidR="001E5F20">
        <w:rPr>
          <w:rFonts w:cstheme="minorHAnsi"/>
        </w:rPr>
        <w:t xml:space="preserve"> dal regionalismo differenziato.</w:t>
      </w:r>
    </w:p>
    <w:p w:rsidR="006D1B63" w:rsidRPr="004305D3" w:rsidRDefault="004305D3" w:rsidP="006D1B63">
      <w:pPr>
        <w:pStyle w:val="Paragrafoelenco"/>
        <w:numPr>
          <w:ilvl w:val="0"/>
          <w:numId w:val="28"/>
        </w:numPr>
        <w:spacing w:line="276" w:lineRule="auto"/>
        <w:rPr>
          <w:rFonts w:cstheme="minorHAnsi"/>
        </w:rPr>
      </w:pPr>
      <w:r w:rsidRPr="004305D3">
        <w:rPr>
          <w:rFonts w:cstheme="minorHAnsi"/>
          <w:b/>
        </w:rPr>
        <w:t>Coinvolgere l’imprenditoria sociale</w:t>
      </w:r>
      <w:r w:rsidRPr="004305D3">
        <w:rPr>
          <w:rFonts w:cstheme="minorHAnsi"/>
        </w:rPr>
        <w:t>, cogliendo tutte le opportunità offerte d</w:t>
      </w:r>
      <w:r>
        <w:rPr>
          <w:rFonts w:cstheme="minorHAnsi"/>
        </w:rPr>
        <w:t>alla riforma del terzo settore</w:t>
      </w:r>
      <w:r w:rsidRPr="004305D3">
        <w:rPr>
          <w:rFonts w:cstheme="minorHAnsi"/>
        </w:rPr>
        <w:t>.</w:t>
      </w:r>
    </w:p>
    <w:p w:rsidR="006D1B63" w:rsidRPr="005838AE" w:rsidRDefault="006D1B63" w:rsidP="006D1B63">
      <w:pPr>
        <w:spacing w:after="0"/>
        <w:rPr>
          <w:rFonts w:cstheme="minorHAnsi"/>
        </w:rPr>
      </w:pPr>
    </w:p>
    <w:p w:rsidR="00111EC8" w:rsidRPr="005838AE" w:rsidRDefault="006D1B63" w:rsidP="00ED1FFF">
      <w:pPr>
        <w:rPr>
          <w:rFonts w:cstheme="minorHAnsi"/>
        </w:rPr>
      </w:pPr>
      <w:r>
        <w:rPr>
          <w:rFonts w:cstheme="minorHAnsi"/>
        </w:rPr>
        <w:t xml:space="preserve">Il video integrale dell’audizione è disponibile a: </w:t>
      </w:r>
      <w:hyperlink r:id="rId9" w:history="1">
        <w:r w:rsidR="00CE4A39" w:rsidRPr="005001F5">
          <w:rPr>
            <w:rStyle w:val="Collegamentoipertestuale"/>
            <w:rFonts w:cstheme="minorHAnsi"/>
          </w:rPr>
          <w:t>https://youtu.be/LShw5p6AUsY</w:t>
        </w:r>
      </w:hyperlink>
      <w:r w:rsidR="00CE4A39">
        <w:rPr>
          <w:rFonts w:cstheme="minorHAnsi"/>
        </w:rPr>
        <w:t xml:space="preserve"> </w:t>
      </w: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505619" w:rsidRPr="00171A9C" w:rsidRDefault="00E3755B" w:rsidP="00171A9C">
      <w:pPr>
        <w:spacing w:after="0"/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0" w:history="1">
        <w:r w:rsidR="00B66D4E" w:rsidRPr="004051FE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505619" w:rsidRPr="00171A9C" w:rsidSect="005838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42" w:rsidRDefault="00783E42" w:rsidP="00F9179C">
      <w:pPr>
        <w:spacing w:after="0" w:line="240" w:lineRule="auto"/>
      </w:pPr>
      <w:r>
        <w:separator/>
      </w:r>
    </w:p>
  </w:endnote>
  <w:endnote w:type="continuationSeparator" w:id="0">
    <w:p w:rsidR="00783E42" w:rsidRDefault="00783E42" w:rsidP="00F9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42" w:rsidRDefault="00783E42" w:rsidP="00F9179C">
      <w:pPr>
        <w:spacing w:after="0" w:line="240" w:lineRule="auto"/>
      </w:pPr>
      <w:r>
        <w:separator/>
      </w:r>
    </w:p>
  </w:footnote>
  <w:footnote w:type="continuationSeparator" w:id="0">
    <w:p w:rsidR="00783E42" w:rsidRDefault="00783E42" w:rsidP="00F9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45B"/>
    <w:multiLevelType w:val="hybridMultilevel"/>
    <w:tmpl w:val="C1B82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471DD"/>
    <w:multiLevelType w:val="hybridMultilevel"/>
    <w:tmpl w:val="FDB23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5B785C"/>
    <w:multiLevelType w:val="hybridMultilevel"/>
    <w:tmpl w:val="66F68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303CF5"/>
    <w:multiLevelType w:val="hybridMultilevel"/>
    <w:tmpl w:val="882A1566"/>
    <w:lvl w:ilvl="0" w:tplc="54885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61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23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A0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2A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92F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82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2BD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AE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322A14"/>
    <w:multiLevelType w:val="hybridMultilevel"/>
    <w:tmpl w:val="033A42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E04C25"/>
    <w:multiLevelType w:val="hybridMultilevel"/>
    <w:tmpl w:val="C99A96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F04A66"/>
    <w:multiLevelType w:val="hybridMultilevel"/>
    <w:tmpl w:val="FE58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A16ED"/>
    <w:multiLevelType w:val="hybridMultilevel"/>
    <w:tmpl w:val="50F43A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B7B34"/>
    <w:multiLevelType w:val="hybridMultilevel"/>
    <w:tmpl w:val="BEAC50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770F73"/>
    <w:multiLevelType w:val="hybridMultilevel"/>
    <w:tmpl w:val="E6E0E6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C17E47"/>
    <w:multiLevelType w:val="hybridMultilevel"/>
    <w:tmpl w:val="95A09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EA72C0"/>
    <w:multiLevelType w:val="hybridMultilevel"/>
    <w:tmpl w:val="F07C7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075B7E"/>
    <w:multiLevelType w:val="hybridMultilevel"/>
    <w:tmpl w:val="6F5CA1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7139F9"/>
    <w:multiLevelType w:val="hybridMultilevel"/>
    <w:tmpl w:val="310E6934"/>
    <w:lvl w:ilvl="0" w:tplc="9D26544C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EB6739"/>
    <w:multiLevelType w:val="hybridMultilevel"/>
    <w:tmpl w:val="923467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3715F7"/>
    <w:multiLevelType w:val="hybridMultilevel"/>
    <w:tmpl w:val="C7B055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0C70A8"/>
    <w:multiLevelType w:val="hybridMultilevel"/>
    <w:tmpl w:val="3FECBE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4"/>
  </w:num>
  <w:num w:numId="4">
    <w:abstractNumId w:val="26"/>
  </w:num>
  <w:num w:numId="5">
    <w:abstractNumId w:val="16"/>
  </w:num>
  <w:num w:numId="6">
    <w:abstractNumId w:val="11"/>
  </w:num>
  <w:num w:numId="7">
    <w:abstractNumId w:val="19"/>
  </w:num>
  <w:num w:numId="8">
    <w:abstractNumId w:val="18"/>
  </w:num>
  <w:num w:numId="9">
    <w:abstractNumId w:val="3"/>
  </w:num>
  <w:num w:numId="10">
    <w:abstractNumId w:val="4"/>
  </w:num>
  <w:num w:numId="11">
    <w:abstractNumId w:val="6"/>
  </w:num>
  <w:num w:numId="12">
    <w:abstractNumId w:val="9"/>
  </w:num>
  <w:num w:numId="13">
    <w:abstractNumId w:val="8"/>
  </w:num>
  <w:num w:numId="14">
    <w:abstractNumId w:val="2"/>
  </w:num>
  <w:num w:numId="15">
    <w:abstractNumId w:val="7"/>
  </w:num>
  <w:num w:numId="16">
    <w:abstractNumId w:val="22"/>
  </w:num>
  <w:num w:numId="17">
    <w:abstractNumId w:val="1"/>
  </w:num>
  <w:num w:numId="18">
    <w:abstractNumId w:val="5"/>
  </w:num>
  <w:num w:numId="19">
    <w:abstractNumId w:val="0"/>
  </w:num>
  <w:num w:numId="20">
    <w:abstractNumId w:val="23"/>
  </w:num>
  <w:num w:numId="21">
    <w:abstractNumId w:val="24"/>
  </w:num>
  <w:num w:numId="22">
    <w:abstractNumId w:val="20"/>
  </w:num>
  <w:num w:numId="23">
    <w:abstractNumId w:val="15"/>
  </w:num>
  <w:num w:numId="24">
    <w:abstractNumId w:val="21"/>
  </w:num>
  <w:num w:numId="25">
    <w:abstractNumId w:val="17"/>
  </w:num>
  <w:num w:numId="26">
    <w:abstractNumId w:val="13"/>
  </w:num>
  <w:num w:numId="27">
    <w:abstractNumId w:val="10"/>
  </w:num>
  <w:num w:numId="2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ena.cottafava">
    <w15:presenceInfo w15:providerId="None" w15:userId="elena.cottafa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F0F"/>
    <w:rsid w:val="00002C1B"/>
    <w:rsid w:val="00003762"/>
    <w:rsid w:val="00003F78"/>
    <w:rsid w:val="00004918"/>
    <w:rsid w:val="00005B25"/>
    <w:rsid w:val="00006555"/>
    <w:rsid w:val="00010498"/>
    <w:rsid w:val="0001384A"/>
    <w:rsid w:val="00013DFA"/>
    <w:rsid w:val="00016482"/>
    <w:rsid w:val="00017968"/>
    <w:rsid w:val="00017FB4"/>
    <w:rsid w:val="00023D8A"/>
    <w:rsid w:val="00025A25"/>
    <w:rsid w:val="0003363A"/>
    <w:rsid w:val="000347D1"/>
    <w:rsid w:val="000351B7"/>
    <w:rsid w:val="00035404"/>
    <w:rsid w:val="00040FE8"/>
    <w:rsid w:val="00043945"/>
    <w:rsid w:val="00043ED4"/>
    <w:rsid w:val="0004410A"/>
    <w:rsid w:val="0004630A"/>
    <w:rsid w:val="00047F99"/>
    <w:rsid w:val="00050DE4"/>
    <w:rsid w:val="00051F7A"/>
    <w:rsid w:val="0005313F"/>
    <w:rsid w:val="0005402C"/>
    <w:rsid w:val="00055AE9"/>
    <w:rsid w:val="00055D27"/>
    <w:rsid w:val="00056D5E"/>
    <w:rsid w:val="000602AA"/>
    <w:rsid w:val="0006440E"/>
    <w:rsid w:val="000657A8"/>
    <w:rsid w:val="00065F61"/>
    <w:rsid w:val="00066B64"/>
    <w:rsid w:val="00067B8F"/>
    <w:rsid w:val="000707B3"/>
    <w:rsid w:val="00070B39"/>
    <w:rsid w:val="000715A9"/>
    <w:rsid w:val="00073870"/>
    <w:rsid w:val="00074788"/>
    <w:rsid w:val="00075271"/>
    <w:rsid w:val="000801B5"/>
    <w:rsid w:val="00080253"/>
    <w:rsid w:val="00082861"/>
    <w:rsid w:val="000867F0"/>
    <w:rsid w:val="000903A9"/>
    <w:rsid w:val="00090A39"/>
    <w:rsid w:val="000927C7"/>
    <w:rsid w:val="00092D08"/>
    <w:rsid w:val="00093F73"/>
    <w:rsid w:val="000A0FC3"/>
    <w:rsid w:val="000A170D"/>
    <w:rsid w:val="000A1978"/>
    <w:rsid w:val="000A2084"/>
    <w:rsid w:val="000A2351"/>
    <w:rsid w:val="000A3087"/>
    <w:rsid w:val="000A62A9"/>
    <w:rsid w:val="000A7B66"/>
    <w:rsid w:val="000B07B0"/>
    <w:rsid w:val="000B442B"/>
    <w:rsid w:val="000B4DE8"/>
    <w:rsid w:val="000C0998"/>
    <w:rsid w:val="000C544C"/>
    <w:rsid w:val="000C6130"/>
    <w:rsid w:val="000C7AD0"/>
    <w:rsid w:val="000D02E4"/>
    <w:rsid w:val="000D1F7A"/>
    <w:rsid w:val="000D23C3"/>
    <w:rsid w:val="000D29E1"/>
    <w:rsid w:val="000D44D4"/>
    <w:rsid w:val="000D504E"/>
    <w:rsid w:val="000D563F"/>
    <w:rsid w:val="000D7252"/>
    <w:rsid w:val="000E023F"/>
    <w:rsid w:val="000E0C16"/>
    <w:rsid w:val="000E2A40"/>
    <w:rsid w:val="000E2E4F"/>
    <w:rsid w:val="000E2F3B"/>
    <w:rsid w:val="000E3BEC"/>
    <w:rsid w:val="000E4CA9"/>
    <w:rsid w:val="000E6970"/>
    <w:rsid w:val="000E76D8"/>
    <w:rsid w:val="000E7CC2"/>
    <w:rsid w:val="000F0BBD"/>
    <w:rsid w:val="000F10F8"/>
    <w:rsid w:val="000F27FD"/>
    <w:rsid w:val="000F31A6"/>
    <w:rsid w:val="000F3229"/>
    <w:rsid w:val="000F36BB"/>
    <w:rsid w:val="000F39EF"/>
    <w:rsid w:val="000F42F1"/>
    <w:rsid w:val="000F5C0F"/>
    <w:rsid w:val="0010059E"/>
    <w:rsid w:val="00100643"/>
    <w:rsid w:val="00106462"/>
    <w:rsid w:val="00107096"/>
    <w:rsid w:val="00111CC5"/>
    <w:rsid w:val="00111EC8"/>
    <w:rsid w:val="0011205F"/>
    <w:rsid w:val="001134E3"/>
    <w:rsid w:val="001139A6"/>
    <w:rsid w:val="00113D4A"/>
    <w:rsid w:val="0011527C"/>
    <w:rsid w:val="00115417"/>
    <w:rsid w:val="001167D9"/>
    <w:rsid w:val="001259E9"/>
    <w:rsid w:val="00125C6A"/>
    <w:rsid w:val="00126A64"/>
    <w:rsid w:val="0013083D"/>
    <w:rsid w:val="001317CF"/>
    <w:rsid w:val="00134C8C"/>
    <w:rsid w:val="00136A68"/>
    <w:rsid w:val="0014019C"/>
    <w:rsid w:val="00140A6C"/>
    <w:rsid w:val="00142AB1"/>
    <w:rsid w:val="00143689"/>
    <w:rsid w:val="00144CB7"/>
    <w:rsid w:val="00144F94"/>
    <w:rsid w:val="001458FE"/>
    <w:rsid w:val="001463FF"/>
    <w:rsid w:val="001471AF"/>
    <w:rsid w:val="001507C2"/>
    <w:rsid w:val="0015229D"/>
    <w:rsid w:val="00156B47"/>
    <w:rsid w:val="0016045C"/>
    <w:rsid w:val="00162FBC"/>
    <w:rsid w:val="00163BFB"/>
    <w:rsid w:val="001654A5"/>
    <w:rsid w:val="001706D0"/>
    <w:rsid w:val="00170760"/>
    <w:rsid w:val="00170B46"/>
    <w:rsid w:val="00171A9C"/>
    <w:rsid w:val="00173764"/>
    <w:rsid w:val="0017405D"/>
    <w:rsid w:val="001748BA"/>
    <w:rsid w:val="001750C1"/>
    <w:rsid w:val="00176C26"/>
    <w:rsid w:val="00177828"/>
    <w:rsid w:val="001833C0"/>
    <w:rsid w:val="00192DAD"/>
    <w:rsid w:val="00193F19"/>
    <w:rsid w:val="00196F7C"/>
    <w:rsid w:val="001A3E0D"/>
    <w:rsid w:val="001A5BDA"/>
    <w:rsid w:val="001A6BC9"/>
    <w:rsid w:val="001A776D"/>
    <w:rsid w:val="001A7A7F"/>
    <w:rsid w:val="001B2B44"/>
    <w:rsid w:val="001C51E2"/>
    <w:rsid w:val="001C591C"/>
    <w:rsid w:val="001D0E41"/>
    <w:rsid w:val="001D153D"/>
    <w:rsid w:val="001D4CE8"/>
    <w:rsid w:val="001E088B"/>
    <w:rsid w:val="001E2C6F"/>
    <w:rsid w:val="001E2ED0"/>
    <w:rsid w:val="001E4C36"/>
    <w:rsid w:val="001E5F20"/>
    <w:rsid w:val="001E6902"/>
    <w:rsid w:val="001E6975"/>
    <w:rsid w:val="001E6FCB"/>
    <w:rsid w:val="001F1222"/>
    <w:rsid w:val="001F1C35"/>
    <w:rsid w:val="001F20B8"/>
    <w:rsid w:val="001F34EE"/>
    <w:rsid w:val="001F6889"/>
    <w:rsid w:val="001F7891"/>
    <w:rsid w:val="00200A03"/>
    <w:rsid w:val="00200B3D"/>
    <w:rsid w:val="00202A01"/>
    <w:rsid w:val="0020435A"/>
    <w:rsid w:val="00206047"/>
    <w:rsid w:val="002073BD"/>
    <w:rsid w:val="00207B90"/>
    <w:rsid w:val="0021155E"/>
    <w:rsid w:val="00212E00"/>
    <w:rsid w:val="00214662"/>
    <w:rsid w:val="002160C4"/>
    <w:rsid w:val="002165B9"/>
    <w:rsid w:val="002217C0"/>
    <w:rsid w:val="00223F01"/>
    <w:rsid w:val="00224656"/>
    <w:rsid w:val="002318A9"/>
    <w:rsid w:val="002321B4"/>
    <w:rsid w:val="0023261F"/>
    <w:rsid w:val="002332A3"/>
    <w:rsid w:val="00233A32"/>
    <w:rsid w:val="00233C17"/>
    <w:rsid w:val="00233EF5"/>
    <w:rsid w:val="002349C3"/>
    <w:rsid w:val="0023771D"/>
    <w:rsid w:val="00237EA8"/>
    <w:rsid w:val="00242077"/>
    <w:rsid w:val="00243803"/>
    <w:rsid w:val="0024555E"/>
    <w:rsid w:val="00245ED9"/>
    <w:rsid w:val="002464B4"/>
    <w:rsid w:val="0025100A"/>
    <w:rsid w:val="00254528"/>
    <w:rsid w:val="002551A1"/>
    <w:rsid w:val="00260B57"/>
    <w:rsid w:val="00262CC3"/>
    <w:rsid w:val="0026425C"/>
    <w:rsid w:val="00264E8A"/>
    <w:rsid w:val="0026548A"/>
    <w:rsid w:val="0026647B"/>
    <w:rsid w:val="00266561"/>
    <w:rsid w:val="00266E1A"/>
    <w:rsid w:val="00267CD0"/>
    <w:rsid w:val="002723FC"/>
    <w:rsid w:val="0027468B"/>
    <w:rsid w:val="002770A4"/>
    <w:rsid w:val="00282655"/>
    <w:rsid w:val="00282DAE"/>
    <w:rsid w:val="00283994"/>
    <w:rsid w:val="00283FE0"/>
    <w:rsid w:val="0028551B"/>
    <w:rsid w:val="00287105"/>
    <w:rsid w:val="00290547"/>
    <w:rsid w:val="00291602"/>
    <w:rsid w:val="0029392F"/>
    <w:rsid w:val="002943CF"/>
    <w:rsid w:val="00295E95"/>
    <w:rsid w:val="00297583"/>
    <w:rsid w:val="00297964"/>
    <w:rsid w:val="002A2034"/>
    <w:rsid w:val="002A29FA"/>
    <w:rsid w:val="002A3232"/>
    <w:rsid w:val="002A69A4"/>
    <w:rsid w:val="002B12E6"/>
    <w:rsid w:val="002B1329"/>
    <w:rsid w:val="002B579A"/>
    <w:rsid w:val="002B67C5"/>
    <w:rsid w:val="002B7295"/>
    <w:rsid w:val="002C0B56"/>
    <w:rsid w:val="002C0F1B"/>
    <w:rsid w:val="002C3A9C"/>
    <w:rsid w:val="002C5187"/>
    <w:rsid w:val="002C5517"/>
    <w:rsid w:val="002D1A9D"/>
    <w:rsid w:val="002D1F39"/>
    <w:rsid w:val="002D2C39"/>
    <w:rsid w:val="002D329A"/>
    <w:rsid w:val="002D61E1"/>
    <w:rsid w:val="002D7409"/>
    <w:rsid w:val="002E29A6"/>
    <w:rsid w:val="002E2D66"/>
    <w:rsid w:val="002E33A2"/>
    <w:rsid w:val="002E3B1D"/>
    <w:rsid w:val="002E5382"/>
    <w:rsid w:val="002E5E3C"/>
    <w:rsid w:val="002F2D7E"/>
    <w:rsid w:val="002F2E6A"/>
    <w:rsid w:val="002F323D"/>
    <w:rsid w:val="002F605D"/>
    <w:rsid w:val="002F67C1"/>
    <w:rsid w:val="002F6B4D"/>
    <w:rsid w:val="002F7F74"/>
    <w:rsid w:val="003009A4"/>
    <w:rsid w:val="00300EF7"/>
    <w:rsid w:val="00302197"/>
    <w:rsid w:val="00305113"/>
    <w:rsid w:val="003061BB"/>
    <w:rsid w:val="00306345"/>
    <w:rsid w:val="00307F51"/>
    <w:rsid w:val="00310654"/>
    <w:rsid w:val="00311A6F"/>
    <w:rsid w:val="00313AD1"/>
    <w:rsid w:val="0031517B"/>
    <w:rsid w:val="00315734"/>
    <w:rsid w:val="00315EE2"/>
    <w:rsid w:val="0031648A"/>
    <w:rsid w:val="003164E2"/>
    <w:rsid w:val="0031755E"/>
    <w:rsid w:val="00321195"/>
    <w:rsid w:val="00321C3D"/>
    <w:rsid w:val="00322EE1"/>
    <w:rsid w:val="0032362A"/>
    <w:rsid w:val="00323A55"/>
    <w:rsid w:val="00325E98"/>
    <w:rsid w:val="003268D1"/>
    <w:rsid w:val="00327AF0"/>
    <w:rsid w:val="00331B49"/>
    <w:rsid w:val="00331F29"/>
    <w:rsid w:val="003341AD"/>
    <w:rsid w:val="0033460B"/>
    <w:rsid w:val="003361D0"/>
    <w:rsid w:val="00336637"/>
    <w:rsid w:val="003370D1"/>
    <w:rsid w:val="0033752D"/>
    <w:rsid w:val="00340DAA"/>
    <w:rsid w:val="0034291E"/>
    <w:rsid w:val="00347675"/>
    <w:rsid w:val="00347BD4"/>
    <w:rsid w:val="00350D4E"/>
    <w:rsid w:val="00353E36"/>
    <w:rsid w:val="003554E0"/>
    <w:rsid w:val="00355DBF"/>
    <w:rsid w:val="003576FF"/>
    <w:rsid w:val="00357F80"/>
    <w:rsid w:val="0036086B"/>
    <w:rsid w:val="00363764"/>
    <w:rsid w:val="00364DCF"/>
    <w:rsid w:val="003714B0"/>
    <w:rsid w:val="003732E1"/>
    <w:rsid w:val="00373435"/>
    <w:rsid w:val="00376974"/>
    <w:rsid w:val="00380A73"/>
    <w:rsid w:val="0038139F"/>
    <w:rsid w:val="00381EDF"/>
    <w:rsid w:val="00382F29"/>
    <w:rsid w:val="00384AF1"/>
    <w:rsid w:val="00385EE6"/>
    <w:rsid w:val="0038626D"/>
    <w:rsid w:val="00390EF1"/>
    <w:rsid w:val="003933A7"/>
    <w:rsid w:val="00393B9D"/>
    <w:rsid w:val="003955A0"/>
    <w:rsid w:val="00396618"/>
    <w:rsid w:val="003972F8"/>
    <w:rsid w:val="0039787F"/>
    <w:rsid w:val="003A13B4"/>
    <w:rsid w:val="003A691F"/>
    <w:rsid w:val="003B0278"/>
    <w:rsid w:val="003B1F96"/>
    <w:rsid w:val="003B3743"/>
    <w:rsid w:val="003B4A8D"/>
    <w:rsid w:val="003B5971"/>
    <w:rsid w:val="003B5D7A"/>
    <w:rsid w:val="003C043D"/>
    <w:rsid w:val="003C276B"/>
    <w:rsid w:val="003C2EB1"/>
    <w:rsid w:val="003C48B6"/>
    <w:rsid w:val="003C5A0A"/>
    <w:rsid w:val="003C71B9"/>
    <w:rsid w:val="003D2F57"/>
    <w:rsid w:val="003D4318"/>
    <w:rsid w:val="003D66C8"/>
    <w:rsid w:val="003D6FD5"/>
    <w:rsid w:val="003D7065"/>
    <w:rsid w:val="003E0375"/>
    <w:rsid w:val="003E1F24"/>
    <w:rsid w:val="003E4422"/>
    <w:rsid w:val="003E4E14"/>
    <w:rsid w:val="003E4FF7"/>
    <w:rsid w:val="003E634B"/>
    <w:rsid w:val="003F1AAC"/>
    <w:rsid w:val="003F1EF8"/>
    <w:rsid w:val="003F29C9"/>
    <w:rsid w:val="003F2E93"/>
    <w:rsid w:val="003F35EF"/>
    <w:rsid w:val="003F3B35"/>
    <w:rsid w:val="003F4157"/>
    <w:rsid w:val="003F470F"/>
    <w:rsid w:val="003F4C33"/>
    <w:rsid w:val="003F6638"/>
    <w:rsid w:val="003F67AB"/>
    <w:rsid w:val="004014D2"/>
    <w:rsid w:val="00401AA7"/>
    <w:rsid w:val="00403B4A"/>
    <w:rsid w:val="00404520"/>
    <w:rsid w:val="004052B2"/>
    <w:rsid w:val="00405C0C"/>
    <w:rsid w:val="00407AC6"/>
    <w:rsid w:val="00410A12"/>
    <w:rsid w:val="00412253"/>
    <w:rsid w:val="004123C5"/>
    <w:rsid w:val="00412C44"/>
    <w:rsid w:val="00415FC6"/>
    <w:rsid w:val="004227EF"/>
    <w:rsid w:val="00427BC4"/>
    <w:rsid w:val="00430270"/>
    <w:rsid w:val="004305D3"/>
    <w:rsid w:val="0043572C"/>
    <w:rsid w:val="00436D17"/>
    <w:rsid w:val="0043778C"/>
    <w:rsid w:val="0044012A"/>
    <w:rsid w:val="004419C5"/>
    <w:rsid w:val="00441D52"/>
    <w:rsid w:val="00442312"/>
    <w:rsid w:val="004432F6"/>
    <w:rsid w:val="00445677"/>
    <w:rsid w:val="0044687F"/>
    <w:rsid w:val="00446F85"/>
    <w:rsid w:val="00447B1A"/>
    <w:rsid w:val="00452891"/>
    <w:rsid w:val="00452900"/>
    <w:rsid w:val="00452A94"/>
    <w:rsid w:val="00452E6B"/>
    <w:rsid w:val="00456AC9"/>
    <w:rsid w:val="004608B4"/>
    <w:rsid w:val="00460DA0"/>
    <w:rsid w:val="0046149A"/>
    <w:rsid w:val="00461BFF"/>
    <w:rsid w:val="00465039"/>
    <w:rsid w:val="0046775E"/>
    <w:rsid w:val="00470D92"/>
    <w:rsid w:val="004719FB"/>
    <w:rsid w:val="004745B0"/>
    <w:rsid w:val="0047586E"/>
    <w:rsid w:val="004763D1"/>
    <w:rsid w:val="00480E9D"/>
    <w:rsid w:val="0048225B"/>
    <w:rsid w:val="004823AE"/>
    <w:rsid w:val="00485B90"/>
    <w:rsid w:val="004900AE"/>
    <w:rsid w:val="00490397"/>
    <w:rsid w:val="00490F61"/>
    <w:rsid w:val="00492117"/>
    <w:rsid w:val="004945E2"/>
    <w:rsid w:val="004948BA"/>
    <w:rsid w:val="004952D7"/>
    <w:rsid w:val="0049542C"/>
    <w:rsid w:val="00495587"/>
    <w:rsid w:val="00496108"/>
    <w:rsid w:val="004977BD"/>
    <w:rsid w:val="004A0E05"/>
    <w:rsid w:val="004A18D7"/>
    <w:rsid w:val="004A1B26"/>
    <w:rsid w:val="004A23C0"/>
    <w:rsid w:val="004A5489"/>
    <w:rsid w:val="004A62A6"/>
    <w:rsid w:val="004A6552"/>
    <w:rsid w:val="004B4684"/>
    <w:rsid w:val="004B5B72"/>
    <w:rsid w:val="004C0634"/>
    <w:rsid w:val="004C24CF"/>
    <w:rsid w:val="004C459C"/>
    <w:rsid w:val="004D0248"/>
    <w:rsid w:val="004D3A0B"/>
    <w:rsid w:val="004D469E"/>
    <w:rsid w:val="004D4B67"/>
    <w:rsid w:val="004E1BBE"/>
    <w:rsid w:val="004E4903"/>
    <w:rsid w:val="004E4BBD"/>
    <w:rsid w:val="004E5018"/>
    <w:rsid w:val="004E5EFE"/>
    <w:rsid w:val="004F064A"/>
    <w:rsid w:val="004F0FD3"/>
    <w:rsid w:val="004F1121"/>
    <w:rsid w:val="004F1F7A"/>
    <w:rsid w:val="004F319B"/>
    <w:rsid w:val="004F3D78"/>
    <w:rsid w:val="004F3F81"/>
    <w:rsid w:val="004F3FEB"/>
    <w:rsid w:val="00501459"/>
    <w:rsid w:val="0050147C"/>
    <w:rsid w:val="005014CD"/>
    <w:rsid w:val="00501793"/>
    <w:rsid w:val="00505619"/>
    <w:rsid w:val="00505BFD"/>
    <w:rsid w:val="005109C0"/>
    <w:rsid w:val="00510AA1"/>
    <w:rsid w:val="00511E6F"/>
    <w:rsid w:val="00512879"/>
    <w:rsid w:val="005157D2"/>
    <w:rsid w:val="005204CB"/>
    <w:rsid w:val="005209CD"/>
    <w:rsid w:val="00524F37"/>
    <w:rsid w:val="00525AEA"/>
    <w:rsid w:val="00525FA8"/>
    <w:rsid w:val="00526A8A"/>
    <w:rsid w:val="005272D8"/>
    <w:rsid w:val="005315D4"/>
    <w:rsid w:val="00531EA2"/>
    <w:rsid w:val="00532D90"/>
    <w:rsid w:val="00536E86"/>
    <w:rsid w:val="00537886"/>
    <w:rsid w:val="005419E9"/>
    <w:rsid w:val="00541DC9"/>
    <w:rsid w:val="00542475"/>
    <w:rsid w:val="005440CF"/>
    <w:rsid w:val="00550953"/>
    <w:rsid w:val="005516A8"/>
    <w:rsid w:val="00555825"/>
    <w:rsid w:val="005559C9"/>
    <w:rsid w:val="00557DAA"/>
    <w:rsid w:val="0056420A"/>
    <w:rsid w:val="00564914"/>
    <w:rsid w:val="00565C3C"/>
    <w:rsid w:val="00566830"/>
    <w:rsid w:val="00567C5D"/>
    <w:rsid w:val="0057085B"/>
    <w:rsid w:val="00570FF6"/>
    <w:rsid w:val="00572DF6"/>
    <w:rsid w:val="00573AB6"/>
    <w:rsid w:val="00573E7E"/>
    <w:rsid w:val="00574278"/>
    <w:rsid w:val="00577D77"/>
    <w:rsid w:val="00580725"/>
    <w:rsid w:val="00581CD5"/>
    <w:rsid w:val="00582DE9"/>
    <w:rsid w:val="005838AE"/>
    <w:rsid w:val="00586FDE"/>
    <w:rsid w:val="00590E5A"/>
    <w:rsid w:val="005940D1"/>
    <w:rsid w:val="00594E34"/>
    <w:rsid w:val="005A03A1"/>
    <w:rsid w:val="005A1309"/>
    <w:rsid w:val="005A1434"/>
    <w:rsid w:val="005A198A"/>
    <w:rsid w:val="005A2BB7"/>
    <w:rsid w:val="005A3A8D"/>
    <w:rsid w:val="005A4ADA"/>
    <w:rsid w:val="005A728A"/>
    <w:rsid w:val="005A7853"/>
    <w:rsid w:val="005B09BF"/>
    <w:rsid w:val="005B3A18"/>
    <w:rsid w:val="005B3B71"/>
    <w:rsid w:val="005B43B5"/>
    <w:rsid w:val="005B4F61"/>
    <w:rsid w:val="005B57EF"/>
    <w:rsid w:val="005C7707"/>
    <w:rsid w:val="005D133C"/>
    <w:rsid w:val="005D33D4"/>
    <w:rsid w:val="005D5CF2"/>
    <w:rsid w:val="005D7FCA"/>
    <w:rsid w:val="005E0543"/>
    <w:rsid w:val="005E0616"/>
    <w:rsid w:val="005E1232"/>
    <w:rsid w:val="005E40C9"/>
    <w:rsid w:val="005E485F"/>
    <w:rsid w:val="005E55AB"/>
    <w:rsid w:val="005F1A06"/>
    <w:rsid w:val="005F39C7"/>
    <w:rsid w:val="005F446B"/>
    <w:rsid w:val="006000FE"/>
    <w:rsid w:val="006002AA"/>
    <w:rsid w:val="006013BE"/>
    <w:rsid w:val="006050CB"/>
    <w:rsid w:val="00605B10"/>
    <w:rsid w:val="00606BF5"/>
    <w:rsid w:val="006107A4"/>
    <w:rsid w:val="00611C67"/>
    <w:rsid w:val="00614076"/>
    <w:rsid w:val="00614E5A"/>
    <w:rsid w:val="006159FC"/>
    <w:rsid w:val="0062275E"/>
    <w:rsid w:val="0062528D"/>
    <w:rsid w:val="0062554E"/>
    <w:rsid w:val="006267A9"/>
    <w:rsid w:val="00630230"/>
    <w:rsid w:val="00631233"/>
    <w:rsid w:val="0063197E"/>
    <w:rsid w:val="00631BE0"/>
    <w:rsid w:val="006346C3"/>
    <w:rsid w:val="00635B31"/>
    <w:rsid w:val="00636594"/>
    <w:rsid w:val="00640B8B"/>
    <w:rsid w:val="00640F9A"/>
    <w:rsid w:val="00643AB4"/>
    <w:rsid w:val="00643E28"/>
    <w:rsid w:val="00644A40"/>
    <w:rsid w:val="00645153"/>
    <w:rsid w:val="00646223"/>
    <w:rsid w:val="006501FB"/>
    <w:rsid w:val="00650304"/>
    <w:rsid w:val="006513AE"/>
    <w:rsid w:val="0065180B"/>
    <w:rsid w:val="006534B0"/>
    <w:rsid w:val="006535F8"/>
    <w:rsid w:val="0065519F"/>
    <w:rsid w:val="0065715D"/>
    <w:rsid w:val="00660C91"/>
    <w:rsid w:val="00660F61"/>
    <w:rsid w:val="00662095"/>
    <w:rsid w:val="006634E0"/>
    <w:rsid w:val="00663B7B"/>
    <w:rsid w:val="006640FF"/>
    <w:rsid w:val="00667145"/>
    <w:rsid w:val="00670AD9"/>
    <w:rsid w:val="006713C2"/>
    <w:rsid w:val="00675E56"/>
    <w:rsid w:val="0067632C"/>
    <w:rsid w:val="006771C7"/>
    <w:rsid w:val="00677A85"/>
    <w:rsid w:val="006805A5"/>
    <w:rsid w:val="00680A04"/>
    <w:rsid w:val="00680B51"/>
    <w:rsid w:val="00681241"/>
    <w:rsid w:val="006821E3"/>
    <w:rsid w:val="006833A4"/>
    <w:rsid w:val="00687758"/>
    <w:rsid w:val="00694C51"/>
    <w:rsid w:val="00695599"/>
    <w:rsid w:val="006955E7"/>
    <w:rsid w:val="00695FCF"/>
    <w:rsid w:val="00696965"/>
    <w:rsid w:val="00696DDA"/>
    <w:rsid w:val="006A135C"/>
    <w:rsid w:val="006A150F"/>
    <w:rsid w:val="006A3457"/>
    <w:rsid w:val="006A4CFB"/>
    <w:rsid w:val="006A51BC"/>
    <w:rsid w:val="006A71A2"/>
    <w:rsid w:val="006A775F"/>
    <w:rsid w:val="006B01B2"/>
    <w:rsid w:val="006B221D"/>
    <w:rsid w:val="006B2270"/>
    <w:rsid w:val="006B5E7A"/>
    <w:rsid w:val="006B6956"/>
    <w:rsid w:val="006C09E3"/>
    <w:rsid w:val="006C267B"/>
    <w:rsid w:val="006C41FF"/>
    <w:rsid w:val="006C4E62"/>
    <w:rsid w:val="006C5880"/>
    <w:rsid w:val="006D0B5E"/>
    <w:rsid w:val="006D0E59"/>
    <w:rsid w:val="006D1B63"/>
    <w:rsid w:val="006D502F"/>
    <w:rsid w:val="006D5067"/>
    <w:rsid w:val="006D6829"/>
    <w:rsid w:val="006D6ED4"/>
    <w:rsid w:val="006E0050"/>
    <w:rsid w:val="006E1EA3"/>
    <w:rsid w:val="006E27FD"/>
    <w:rsid w:val="006E2AC8"/>
    <w:rsid w:val="006E4DAD"/>
    <w:rsid w:val="006E6CC2"/>
    <w:rsid w:val="006E7399"/>
    <w:rsid w:val="006F01B9"/>
    <w:rsid w:val="006F5C05"/>
    <w:rsid w:val="006F6ADA"/>
    <w:rsid w:val="006F707F"/>
    <w:rsid w:val="007004B5"/>
    <w:rsid w:val="0070382E"/>
    <w:rsid w:val="0070621C"/>
    <w:rsid w:val="00706355"/>
    <w:rsid w:val="00710EE9"/>
    <w:rsid w:val="0071123A"/>
    <w:rsid w:val="00711E25"/>
    <w:rsid w:val="0071439B"/>
    <w:rsid w:val="00717377"/>
    <w:rsid w:val="00717BAE"/>
    <w:rsid w:val="00720166"/>
    <w:rsid w:val="007209C9"/>
    <w:rsid w:val="0072122E"/>
    <w:rsid w:val="007213F0"/>
    <w:rsid w:val="00723B85"/>
    <w:rsid w:val="007257B8"/>
    <w:rsid w:val="00726692"/>
    <w:rsid w:val="00727A83"/>
    <w:rsid w:val="00731217"/>
    <w:rsid w:val="0073174A"/>
    <w:rsid w:val="007333BE"/>
    <w:rsid w:val="007335A8"/>
    <w:rsid w:val="00733BEC"/>
    <w:rsid w:val="007369CE"/>
    <w:rsid w:val="00737013"/>
    <w:rsid w:val="0073764E"/>
    <w:rsid w:val="00744B7F"/>
    <w:rsid w:val="007453D1"/>
    <w:rsid w:val="007461C5"/>
    <w:rsid w:val="007467BF"/>
    <w:rsid w:val="0075099D"/>
    <w:rsid w:val="00754EA8"/>
    <w:rsid w:val="00756B84"/>
    <w:rsid w:val="00760136"/>
    <w:rsid w:val="00760496"/>
    <w:rsid w:val="00763FB0"/>
    <w:rsid w:val="00765427"/>
    <w:rsid w:val="007665B2"/>
    <w:rsid w:val="007673BA"/>
    <w:rsid w:val="00767AC3"/>
    <w:rsid w:val="00770D2D"/>
    <w:rsid w:val="00772C0B"/>
    <w:rsid w:val="007738D0"/>
    <w:rsid w:val="00773EC0"/>
    <w:rsid w:val="00774E33"/>
    <w:rsid w:val="0077567A"/>
    <w:rsid w:val="00777C62"/>
    <w:rsid w:val="00780533"/>
    <w:rsid w:val="00780B4A"/>
    <w:rsid w:val="00781741"/>
    <w:rsid w:val="00783E42"/>
    <w:rsid w:val="00783F79"/>
    <w:rsid w:val="00785BEE"/>
    <w:rsid w:val="0078737D"/>
    <w:rsid w:val="00790464"/>
    <w:rsid w:val="007905DA"/>
    <w:rsid w:val="007909D5"/>
    <w:rsid w:val="00791F5B"/>
    <w:rsid w:val="007939B6"/>
    <w:rsid w:val="0079592E"/>
    <w:rsid w:val="007964C7"/>
    <w:rsid w:val="0079705B"/>
    <w:rsid w:val="00797159"/>
    <w:rsid w:val="007A1014"/>
    <w:rsid w:val="007A12C9"/>
    <w:rsid w:val="007A19E0"/>
    <w:rsid w:val="007A5127"/>
    <w:rsid w:val="007A5425"/>
    <w:rsid w:val="007B05F7"/>
    <w:rsid w:val="007B1924"/>
    <w:rsid w:val="007B199A"/>
    <w:rsid w:val="007B1BA6"/>
    <w:rsid w:val="007B1F2A"/>
    <w:rsid w:val="007B48F8"/>
    <w:rsid w:val="007B5624"/>
    <w:rsid w:val="007C5420"/>
    <w:rsid w:val="007C61BF"/>
    <w:rsid w:val="007D1008"/>
    <w:rsid w:val="007D2672"/>
    <w:rsid w:val="007D3978"/>
    <w:rsid w:val="007D4B6B"/>
    <w:rsid w:val="007D5674"/>
    <w:rsid w:val="007D56C9"/>
    <w:rsid w:val="007D5BFB"/>
    <w:rsid w:val="007D62DC"/>
    <w:rsid w:val="007D7930"/>
    <w:rsid w:val="007D7B45"/>
    <w:rsid w:val="007E2EBD"/>
    <w:rsid w:val="007E4019"/>
    <w:rsid w:val="007E4613"/>
    <w:rsid w:val="007E4A46"/>
    <w:rsid w:val="007E728E"/>
    <w:rsid w:val="007E784C"/>
    <w:rsid w:val="007F103F"/>
    <w:rsid w:val="007F130A"/>
    <w:rsid w:val="007F38BE"/>
    <w:rsid w:val="007F3D4F"/>
    <w:rsid w:val="007F46C8"/>
    <w:rsid w:val="007F5966"/>
    <w:rsid w:val="00802069"/>
    <w:rsid w:val="008025DC"/>
    <w:rsid w:val="00803C03"/>
    <w:rsid w:val="00803C62"/>
    <w:rsid w:val="008060AB"/>
    <w:rsid w:val="00806EC8"/>
    <w:rsid w:val="0081177A"/>
    <w:rsid w:val="00814CE9"/>
    <w:rsid w:val="00815D73"/>
    <w:rsid w:val="00816FBA"/>
    <w:rsid w:val="00821BCB"/>
    <w:rsid w:val="00825BCB"/>
    <w:rsid w:val="008270A6"/>
    <w:rsid w:val="008311CA"/>
    <w:rsid w:val="008317E3"/>
    <w:rsid w:val="00831988"/>
    <w:rsid w:val="00832233"/>
    <w:rsid w:val="00832BDC"/>
    <w:rsid w:val="0083364D"/>
    <w:rsid w:val="00834A4A"/>
    <w:rsid w:val="0083564F"/>
    <w:rsid w:val="008356C6"/>
    <w:rsid w:val="008363C6"/>
    <w:rsid w:val="0083673F"/>
    <w:rsid w:val="00837B95"/>
    <w:rsid w:val="008409F8"/>
    <w:rsid w:val="00842389"/>
    <w:rsid w:val="00843315"/>
    <w:rsid w:val="00844028"/>
    <w:rsid w:val="0084493B"/>
    <w:rsid w:val="00845A87"/>
    <w:rsid w:val="00845D51"/>
    <w:rsid w:val="00847E19"/>
    <w:rsid w:val="008513F9"/>
    <w:rsid w:val="00851EEF"/>
    <w:rsid w:val="008521CA"/>
    <w:rsid w:val="00855A59"/>
    <w:rsid w:val="008566B3"/>
    <w:rsid w:val="00856765"/>
    <w:rsid w:val="00860B12"/>
    <w:rsid w:val="00861252"/>
    <w:rsid w:val="00861701"/>
    <w:rsid w:val="00862841"/>
    <w:rsid w:val="00863285"/>
    <w:rsid w:val="008775A4"/>
    <w:rsid w:val="008803E7"/>
    <w:rsid w:val="00881122"/>
    <w:rsid w:val="00881AF4"/>
    <w:rsid w:val="008821F1"/>
    <w:rsid w:val="008834FE"/>
    <w:rsid w:val="00883BC1"/>
    <w:rsid w:val="0088479B"/>
    <w:rsid w:val="00884AE7"/>
    <w:rsid w:val="00884B8D"/>
    <w:rsid w:val="0088726D"/>
    <w:rsid w:val="008916F5"/>
    <w:rsid w:val="008956D1"/>
    <w:rsid w:val="00895AE7"/>
    <w:rsid w:val="008976A1"/>
    <w:rsid w:val="008A0095"/>
    <w:rsid w:val="008A1766"/>
    <w:rsid w:val="008A1D18"/>
    <w:rsid w:val="008A71A5"/>
    <w:rsid w:val="008B13E3"/>
    <w:rsid w:val="008B2BA7"/>
    <w:rsid w:val="008B2C35"/>
    <w:rsid w:val="008B3E80"/>
    <w:rsid w:val="008B41CC"/>
    <w:rsid w:val="008B4768"/>
    <w:rsid w:val="008B50C8"/>
    <w:rsid w:val="008C0A82"/>
    <w:rsid w:val="008C1153"/>
    <w:rsid w:val="008C1226"/>
    <w:rsid w:val="008D2BDD"/>
    <w:rsid w:val="008D33F8"/>
    <w:rsid w:val="008D4BC6"/>
    <w:rsid w:val="008E4A60"/>
    <w:rsid w:val="008E4AD4"/>
    <w:rsid w:val="008F2550"/>
    <w:rsid w:val="008F2920"/>
    <w:rsid w:val="008F2E54"/>
    <w:rsid w:val="008F690A"/>
    <w:rsid w:val="008F6975"/>
    <w:rsid w:val="008F72C4"/>
    <w:rsid w:val="008F75EA"/>
    <w:rsid w:val="00900A5F"/>
    <w:rsid w:val="00900F3A"/>
    <w:rsid w:val="00902865"/>
    <w:rsid w:val="009062BE"/>
    <w:rsid w:val="009147BE"/>
    <w:rsid w:val="009171F5"/>
    <w:rsid w:val="00917BA0"/>
    <w:rsid w:val="00917D94"/>
    <w:rsid w:val="00921057"/>
    <w:rsid w:val="00922E1F"/>
    <w:rsid w:val="00924122"/>
    <w:rsid w:val="009241E0"/>
    <w:rsid w:val="00925B50"/>
    <w:rsid w:val="00930CCE"/>
    <w:rsid w:val="00931A17"/>
    <w:rsid w:val="00931BE5"/>
    <w:rsid w:val="00931F69"/>
    <w:rsid w:val="009348C2"/>
    <w:rsid w:val="009353AC"/>
    <w:rsid w:val="009360C0"/>
    <w:rsid w:val="0093653B"/>
    <w:rsid w:val="00937550"/>
    <w:rsid w:val="009401E4"/>
    <w:rsid w:val="00942B17"/>
    <w:rsid w:val="00943F13"/>
    <w:rsid w:val="0094441B"/>
    <w:rsid w:val="00944806"/>
    <w:rsid w:val="00945DA7"/>
    <w:rsid w:val="00947084"/>
    <w:rsid w:val="0094709F"/>
    <w:rsid w:val="009475F8"/>
    <w:rsid w:val="00953F1B"/>
    <w:rsid w:val="00957A45"/>
    <w:rsid w:val="00957D24"/>
    <w:rsid w:val="009602CE"/>
    <w:rsid w:val="00961E32"/>
    <w:rsid w:val="00963F93"/>
    <w:rsid w:val="009648D9"/>
    <w:rsid w:val="00965654"/>
    <w:rsid w:val="00965964"/>
    <w:rsid w:val="00967EF1"/>
    <w:rsid w:val="009722DB"/>
    <w:rsid w:val="00973B94"/>
    <w:rsid w:val="009742B1"/>
    <w:rsid w:val="009761C3"/>
    <w:rsid w:val="00976212"/>
    <w:rsid w:val="00976F80"/>
    <w:rsid w:val="009805F2"/>
    <w:rsid w:val="00985850"/>
    <w:rsid w:val="009873A4"/>
    <w:rsid w:val="00987C74"/>
    <w:rsid w:val="00996FA7"/>
    <w:rsid w:val="009971A5"/>
    <w:rsid w:val="009A2DA3"/>
    <w:rsid w:val="009A4480"/>
    <w:rsid w:val="009A5324"/>
    <w:rsid w:val="009A5C99"/>
    <w:rsid w:val="009A646A"/>
    <w:rsid w:val="009A6C03"/>
    <w:rsid w:val="009A6F80"/>
    <w:rsid w:val="009A7F2E"/>
    <w:rsid w:val="009B0C1D"/>
    <w:rsid w:val="009B1522"/>
    <w:rsid w:val="009B5ACC"/>
    <w:rsid w:val="009B662D"/>
    <w:rsid w:val="009C2C3C"/>
    <w:rsid w:val="009C6361"/>
    <w:rsid w:val="009C7037"/>
    <w:rsid w:val="009C7943"/>
    <w:rsid w:val="009D1A5C"/>
    <w:rsid w:val="009D48B7"/>
    <w:rsid w:val="009D6E1C"/>
    <w:rsid w:val="009D7574"/>
    <w:rsid w:val="009E3EAC"/>
    <w:rsid w:val="009E4342"/>
    <w:rsid w:val="009F0432"/>
    <w:rsid w:val="009F2CAA"/>
    <w:rsid w:val="009F691A"/>
    <w:rsid w:val="00A04E54"/>
    <w:rsid w:val="00A061EB"/>
    <w:rsid w:val="00A12E53"/>
    <w:rsid w:val="00A13DFC"/>
    <w:rsid w:val="00A14035"/>
    <w:rsid w:val="00A16474"/>
    <w:rsid w:val="00A23E03"/>
    <w:rsid w:val="00A25C9B"/>
    <w:rsid w:val="00A301E1"/>
    <w:rsid w:val="00A30499"/>
    <w:rsid w:val="00A30B54"/>
    <w:rsid w:val="00A31D6A"/>
    <w:rsid w:val="00A32CD8"/>
    <w:rsid w:val="00A34072"/>
    <w:rsid w:val="00A36649"/>
    <w:rsid w:val="00A36D32"/>
    <w:rsid w:val="00A401BC"/>
    <w:rsid w:val="00A405F9"/>
    <w:rsid w:val="00A40F25"/>
    <w:rsid w:val="00A41AC2"/>
    <w:rsid w:val="00A44F7D"/>
    <w:rsid w:val="00A50339"/>
    <w:rsid w:val="00A518A5"/>
    <w:rsid w:val="00A521EA"/>
    <w:rsid w:val="00A54001"/>
    <w:rsid w:val="00A57A3B"/>
    <w:rsid w:val="00A63606"/>
    <w:rsid w:val="00A64544"/>
    <w:rsid w:val="00A64AEB"/>
    <w:rsid w:val="00A650B3"/>
    <w:rsid w:val="00A65B9D"/>
    <w:rsid w:val="00A66317"/>
    <w:rsid w:val="00A66E9E"/>
    <w:rsid w:val="00A70B2C"/>
    <w:rsid w:val="00A710F1"/>
    <w:rsid w:val="00A7781C"/>
    <w:rsid w:val="00A86DA7"/>
    <w:rsid w:val="00A91E49"/>
    <w:rsid w:val="00A93802"/>
    <w:rsid w:val="00A95D09"/>
    <w:rsid w:val="00AA2A57"/>
    <w:rsid w:val="00AA3227"/>
    <w:rsid w:val="00AA5738"/>
    <w:rsid w:val="00AA5992"/>
    <w:rsid w:val="00AA6288"/>
    <w:rsid w:val="00AB0FBF"/>
    <w:rsid w:val="00AB2DAF"/>
    <w:rsid w:val="00AB4962"/>
    <w:rsid w:val="00AB5A9E"/>
    <w:rsid w:val="00AB5D13"/>
    <w:rsid w:val="00AC05E9"/>
    <w:rsid w:val="00AC18D7"/>
    <w:rsid w:val="00AC2B50"/>
    <w:rsid w:val="00AC2E6A"/>
    <w:rsid w:val="00AC3716"/>
    <w:rsid w:val="00AC46D0"/>
    <w:rsid w:val="00AC7267"/>
    <w:rsid w:val="00AD05A6"/>
    <w:rsid w:val="00AD0AFB"/>
    <w:rsid w:val="00AD1DAF"/>
    <w:rsid w:val="00AD4443"/>
    <w:rsid w:val="00AD62AF"/>
    <w:rsid w:val="00AE001A"/>
    <w:rsid w:val="00AE0F77"/>
    <w:rsid w:val="00AE23F0"/>
    <w:rsid w:val="00AE2445"/>
    <w:rsid w:val="00AE3FCA"/>
    <w:rsid w:val="00AE4822"/>
    <w:rsid w:val="00AE52B8"/>
    <w:rsid w:val="00AE7BCB"/>
    <w:rsid w:val="00AE7C72"/>
    <w:rsid w:val="00AE7D7D"/>
    <w:rsid w:val="00AF0726"/>
    <w:rsid w:val="00AF24B2"/>
    <w:rsid w:val="00AF324B"/>
    <w:rsid w:val="00AF529C"/>
    <w:rsid w:val="00AF5345"/>
    <w:rsid w:val="00AF5B03"/>
    <w:rsid w:val="00AF60B7"/>
    <w:rsid w:val="00AF6F29"/>
    <w:rsid w:val="00B03791"/>
    <w:rsid w:val="00B051CC"/>
    <w:rsid w:val="00B0534C"/>
    <w:rsid w:val="00B1257C"/>
    <w:rsid w:val="00B149A9"/>
    <w:rsid w:val="00B16981"/>
    <w:rsid w:val="00B17FF8"/>
    <w:rsid w:val="00B23E47"/>
    <w:rsid w:val="00B24279"/>
    <w:rsid w:val="00B24831"/>
    <w:rsid w:val="00B30A72"/>
    <w:rsid w:val="00B30CF7"/>
    <w:rsid w:val="00B30F3E"/>
    <w:rsid w:val="00B31AFC"/>
    <w:rsid w:val="00B3280B"/>
    <w:rsid w:val="00B34570"/>
    <w:rsid w:val="00B365C9"/>
    <w:rsid w:val="00B401A6"/>
    <w:rsid w:val="00B43BAA"/>
    <w:rsid w:val="00B46F5D"/>
    <w:rsid w:val="00B510D1"/>
    <w:rsid w:val="00B512D1"/>
    <w:rsid w:val="00B516F4"/>
    <w:rsid w:val="00B52302"/>
    <w:rsid w:val="00B52B57"/>
    <w:rsid w:val="00B53695"/>
    <w:rsid w:val="00B568D2"/>
    <w:rsid w:val="00B6021A"/>
    <w:rsid w:val="00B61039"/>
    <w:rsid w:val="00B6394F"/>
    <w:rsid w:val="00B63F07"/>
    <w:rsid w:val="00B65FD9"/>
    <w:rsid w:val="00B66D4E"/>
    <w:rsid w:val="00B67FDC"/>
    <w:rsid w:val="00B708CF"/>
    <w:rsid w:val="00B71781"/>
    <w:rsid w:val="00B7222E"/>
    <w:rsid w:val="00B7336C"/>
    <w:rsid w:val="00B73CE2"/>
    <w:rsid w:val="00B7630C"/>
    <w:rsid w:val="00B763E9"/>
    <w:rsid w:val="00B77794"/>
    <w:rsid w:val="00B80677"/>
    <w:rsid w:val="00B82437"/>
    <w:rsid w:val="00B829A8"/>
    <w:rsid w:val="00B829B3"/>
    <w:rsid w:val="00B860F7"/>
    <w:rsid w:val="00B95065"/>
    <w:rsid w:val="00B95300"/>
    <w:rsid w:val="00B95CD4"/>
    <w:rsid w:val="00B96325"/>
    <w:rsid w:val="00B96E93"/>
    <w:rsid w:val="00B971AE"/>
    <w:rsid w:val="00B97AE8"/>
    <w:rsid w:val="00BA14A9"/>
    <w:rsid w:val="00BA4AB5"/>
    <w:rsid w:val="00BA56E7"/>
    <w:rsid w:val="00BB01C4"/>
    <w:rsid w:val="00BB1DDF"/>
    <w:rsid w:val="00BB21C1"/>
    <w:rsid w:val="00BB381E"/>
    <w:rsid w:val="00BB3B10"/>
    <w:rsid w:val="00BB4665"/>
    <w:rsid w:val="00BB4A4E"/>
    <w:rsid w:val="00BB56E7"/>
    <w:rsid w:val="00BC1CC8"/>
    <w:rsid w:val="00BC2D7C"/>
    <w:rsid w:val="00BC53AC"/>
    <w:rsid w:val="00BD3529"/>
    <w:rsid w:val="00BD467C"/>
    <w:rsid w:val="00BD6881"/>
    <w:rsid w:val="00BE0FE1"/>
    <w:rsid w:val="00BE4EA8"/>
    <w:rsid w:val="00BE56ED"/>
    <w:rsid w:val="00BE592A"/>
    <w:rsid w:val="00BF158F"/>
    <w:rsid w:val="00BF37C5"/>
    <w:rsid w:val="00BF4783"/>
    <w:rsid w:val="00BF5106"/>
    <w:rsid w:val="00BF5226"/>
    <w:rsid w:val="00BF5D19"/>
    <w:rsid w:val="00BF5D22"/>
    <w:rsid w:val="00BF709C"/>
    <w:rsid w:val="00C032E9"/>
    <w:rsid w:val="00C0499C"/>
    <w:rsid w:val="00C04E50"/>
    <w:rsid w:val="00C053AA"/>
    <w:rsid w:val="00C05572"/>
    <w:rsid w:val="00C07E24"/>
    <w:rsid w:val="00C10130"/>
    <w:rsid w:val="00C1154C"/>
    <w:rsid w:val="00C11CA8"/>
    <w:rsid w:val="00C1350A"/>
    <w:rsid w:val="00C13B1E"/>
    <w:rsid w:val="00C14CC5"/>
    <w:rsid w:val="00C16203"/>
    <w:rsid w:val="00C17B97"/>
    <w:rsid w:val="00C2114D"/>
    <w:rsid w:val="00C24B34"/>
    <w:rsid w:val="00C343BD"/>
    <w:rsid w:val="00C3561A"/>
    <w:rsid w:val="00C36730"/>
    <w:rsid w:val="00C44960"/>
    <w:rsid w:val="00C44FAD"/>
    <w:rsid w:val="00C46EC8"/>
    <w:rsid w:val="00C52F68"/>
    <w:rsid w:val="00C52FF7"/>
    <w:rsid w:val="00C533EE"/>
    <w:rsid w:val="00C546FF"/>
    <w:rsid w:val="00C54EF6"/>
    <w:rsid w:val="00C56178"/>
    <w:rsid w:val="00C57780"/>
    <w:rsid w:val="00C60B6C"/>
    <w:rsid w:val="00C652E3"/>
    <w:rsid w:val="00C65503"/>
    <w:rsid w:val="00C65DF2"/>
    <w:rsid w:val="00C674B4"/>
    <w:rsid w:val="00C67708"/>
    <w:rsid w:val="00C716A2"/>
    <w:rsid w:val="00C74392"/>
    <w:rsid w:val="00C74422"/>
    <w:rsid w:val="00C747A7"/>
    <w:rsid w:val="00C7736F"/>
    <w:rsid w:val="00C82712"/>
    <w:rsid w:val="00C8337E"/>
    <w:rsid w:val="00C8624C"/>
    <w:rsid w:val="00C86678"/>
    <w:rsid w:val="00C924DE"/>
    <w:rsid w:val="00C92B2B"/>
    <w:rsid w:val="00C93F32"/>
    <w:rsid w:val="00C94775"/>
    <w:rsid w:val="00C94D3F"/>
    <w:rsid w:val="00C95BEA"/>
    <w:rsid w:val="00C95D73"/>
    <w:rsid w:val="00C96FBB"/>
    <w:rsid w:val="00CA492E"/>
    <w:rsid w:val="00CA4C09"/>
    <w:rsid w:val="00CA4FA9"/>
    <w:rsid w:val="00CA5D56"/>
    <w:rsid w:val="00CA626C"/>
    <w:rsid w:val="00CA6DEF"/>
    <w:rsid w:val="00CB33D1"/>
    <w:rsid w:val="00CB4D1B"/>
    <w:rsid w:val="00CB58E4"/>
    <w:rsid w:val="00CB685E"/>
    <w:rsid w:val="00CC1780"/>
    <w:rsid w:val="00CC1B6E"/>
    <w:rsid w:val="00CC2F13"/>
    <w:rsid w:val="00CC3591"/>
    <w:rsid w:val="00CC680F"/>
    <w:rsid w:val="00CC7BDF"/>
    <w:rsid w:val="00CD7E41"/>
    <w:rsid w:val="00CE0098"/>
    <w:rsid w:val="00CE0269"/>
    <w:rsid w:val="00CE1728"/>
    <w:rsid w:val="00CE47F3"/>
    <w:rsid w:val="00CE4A39"/>
    <w:rsid w:val="00CE7924"/>
    <w:rsid w:val="00CE7E1F"/>
    <w:rsid w:val="00CF1C62"/>
    <w:rsid w:val="00CF2586"/>
    <w:rsid w:val="00CF540D"/>
    <w:rsid w:val="00CF7239"/>
    <w:rsid w:val="00D00292"/>
    <w:rsid w:val="00D018D6"/>
    <w:rsid w:val="00D01A60"/>
    <w:rsid w:val="00D01B22"/>
    <w:rsid w:val="00D01B55"/>
    <w:rsid w:val="00D02682"/>
    <w:rsid w:val="00D03E15"/>
    <w:rsid w:val="00D07DF0"/>
    <w:rsid w:val="00D13147"/>
    <w:rsid w:val="00D14818"/>
    <w:rsid w:val="00D15111"/>
    <w:rsid w:val="00D155A6"/>
    <w:rsid w:val="00D167ED"/>
    <w:rsid w:val="00D17005"/>
    <w:rsid w:val="00D21F6E"/>
    <w:rsid w:val="00D2215E"/>
    <w:rsid w:val="00D22CFE"/>
    <w:rsid w:val="00D23AB2"/>
    <w:rsid w:val="00D27104"/>
    <w:rsid w:val="00D2786E"/>
    <w:rsid w:val="00D31C1B"/>
    <w:rsid w:val="00D33A1A"/>
    <w:rsid w:val="00D353A8"/>
    <w:rsid w:val="00D4149E"/>
    <w:rsid w:val="00D42242"/>
    <w:rsid w:val="00D422A1"/>
    <w:rsid w:val="00D43798"/>
    <w:rsid w:val="00D44D40"/>
    <w:rsid w:val="00D45208"/>
    <w:rsid w:val="00D45568"/>
    <w:rsid w:val="00D47B2B"/>
    <w:rsid w:val="00D51C6E"/>
    <w:rsid w:val="00D56619"/>
    <w:rsid w:val="00D57FC7"/>
    <w:rsid w:val="00D609E5"/>
    <w:rsid w:val="00D61C56"/>
    <w:rsid w:val="00D636FC"/>
    <w:rsid w:val="00D651BC"/>
    <w:rsid w:val="00D66971"/>
    <w:rsid w:val="00D67FA5"/>
    <w:rsid w:val="00D70205"/>
    <w:rsid w:val="00D708B7"/>
    <w:rsid w:val="00D72572"/>
    <w:rsid w:val="00D73234"/>
    <w:rsid w:val="00D755A7"/>
    <w:rsid w:val="00D75627"/>
    <w:rsid w:val="00D80173"/>
    <w:rsid w:val="00D823A9"/>
    <w:rsid w:val="00D83FB6"/>
    <w:rsid w:val="00D90217"/>
    <w:rsid w:val="00D90FFF"/>
    <w:rsid w:val="00D91F7D"/>
    <w:rsid w:val="00D924F2"/>
    <w:rsid w:val="00D92A8D"/>
    <w:rsid w:val="00D93ABB"/>
    <w:rsid w:val="00D958FB"/>
    <w:rsid w:val="00D95989"/>
    <w:rsid w:val="00D95C6B"/>
    <w:rsid w:val="00D96C89"/>
    <w:rsid w:val="00D97320"/>
    <w:rsid w:val="00DA19DF"/>
    <w:rsid w:val="00DA2FCD"/>
    <w:rsid w:val="00DA36D0"/>
    <w:rsid w:val="00DA37D5"/>
    <w:rsid w:val="00DA52E8"/>
    <w:rsid w:val="00DA5C1B"/>
    <w:rsid w:val="00DA6657"/>
    <w:rsid w:val="00DA6836"/>
    <w:rsid w:val="00DA6A89"/>
    <w:rsid w:val="00DB066C"/>
    <w:rsid w:val="00DB0A77"/>
    <w:rsid w:val="00DB4220"/>
    <w:rsid w:val="00DB4A45"/>
    <w:rsid w:val="00DC24BB"/>
    <w:rsid w:val="00DC3C2D"/>
    <w:rsid w:val="00DC4698"/>
    <w:rsid w:val="00DC54A4"/>
    <w:rsid w:val="00DC760F"/>
    <w:rsid w:val="00DD078F"/>
    <w:rsid w:val="00DD08D8"/>
    <w:rsid w:val="00DD2C65"/>
    <w:rsid w:val="00DD3E7A"/>
    <w:rsid w:val="00DD491D"/>
    <w:rsid w:val="00DD7163"/>
    <w:rsid w:val="00DD7BB6"/>
    <w:rsid w:val="00DE1AE3"/>
    <w:rsid w:val="00DE4E8D"/>
    <w:rsid w:val="00DE5012"/>
    <w:rsid w:val="00DE591C"/>
    <w:rsid w:val="00DE68E0"/>
    <w:rsid w:val="00DE6C37"/>
    <w:rsid w:val="00DF018A"/>
    <w:rsid w:val="00DF20F8"/>
    <w:rsid w:val="00DF3207"/>
    <w:rsid w:val="00DF3C21"/>
    <w:rsid w:val="00DF6487"/>
    <w:rsid w:val="00DF796E"/>
    <w:rsid w:val="00E00E5A"/>
    <w:rsid w:val="00E0203D"/>
    <w:rsid w:val="00E126E0"/>
    <w:rsid w:val="00E1406B"/>
    <w:rsid w:val="00E15E12"/>
    <w:rsid w:val="00E1655E"/>
    <w:rsid w:val="00E206FA"/>
    <w:rsid w:val="00E22F11"/>
    <w:rsid w:val="00E23C48"/>
    <w:rsid w:val="00E25363"/>
    <w:rsid w:val="00E263F2"/>
    <w:rsid w:val="00E273FA"/>
    <w:rsid w:val="00E27E4C"/>
    <w:rsid w:val="00E301EE"/>
    <w:rsid w:val="00E32609"/>
    <w:rsid w:val="00E3342F"/>
    <w:rsid w:val="00E36BE2"/>
    <w:rsid w:val="00E3755B"/>
    <w:rsid w:val="00E377BE"/>
    <w:rsid w:val="00E37CC9"/>
    <w:rsid w:val="00E428A2"/>
    <w:rsid w:val="00E43930"/>
    <w:rsid w:val="00E44872"/>
    <w:rsid w:val="00E44C06"/>
    <w:rsid w:val="00E45CD7"/>
    <w:rsid w:val="00E4759B"/>
    <w:rsid w:val="00E51DB1"/>
    <w:rsid w:val="00E520B4"/>
    <w:rsid w:val="00E54201"/>
    <w:rsid w:val="00E544CF"/>
    <w:rsid w:val="00E5485A"/>
    <w:rsid w:val="00E568E1"/>
    <w:rsid w:val="00E5706C"/>
    <w:rsid w:val="00E60695"/>
    <w:rsid w:val="00E61043"/>
    <w:rsid w:val="00E61CF3"/>
    <w:rsid w:val="00E61E4D"/>
    <w:rsid w:val="00E6515F"/>
    <w:rsid w:val="00E65370"/>
    <w:rsid w:val="00E65AAE"/>
    <w:rsid w:val="00E67CE7"/>
    <w:rsid w:val="00E7024A"/>
    <w:rsid w:val="00E70F40"/>
    <w:rsid w:val="00E723F7"/>
    <w:rsid w:val="00E73A5A"/>
    <w:rsid w:val="00E75B91"/>
    <w:rsid w:val="00E75F52"/>
    <w:rsid w:val="00E7781F"/>
    <w:rsid w:val="00E824FD"/>
    <w:rsid w:val="00E831FE"/>
    <w:rsid w:val="00E83879"/>
    <w:rsid w:val="00E85690"/>
    <w:rsid w:val="00E8596C"/>
    <w:rsid w:val="00E8646A"/>
    <w:rsid w:val="00E865C0"/>
    <w:rsid w:val="00E900AF"/>
    <w:rsid w:val="00E91EBD"/>
    <w:rsid w:val="00E94124"/>
    <w:rsid w:val="00E94595"/>
    <w:rsid w:val="00E94FC2"/>
    <w:rsid w:val="00E959CA"/>
    <w:rsid w:val="00E95C92"/>
    <w:rsid w:val="00E960A7"/>
    <w:rsid w:val="00E97CC8"/>
    <w:rsid w:val="00EA04AA"/>
    <w:rsid w:val="00EA3C71"/>
    <w:rsid w:val="00EA544B"/>
    <w:rsid w:val="00EA66BE"/>
    <w:rsid w:val="00EA6EA0"/>
    <w:rsid w:val="00EA7A2B"/>
    <w:rsid w:val="00EB0134"/>
    <w:rsid w:val="00EB0371"/>
    <w:rsid w:val="00EB14C9"/>
    <w:rsid w:val="00EB336C"/>
    <w:rsid w:val="00EB654E"/>
    <w:rsid w:val="00EB6D4C"/>
    <w:rsid w:val="00EB7238"/>
    <w:rsid w:val="00EC1E91"/>
    <w:rsid w:val="00EC43CF"/>
    <w:rsid w:val="00EC55CB"/>
    <w:rsid w:val="00EC5F3F"/>
    <w:rsid w:val="00ED073D"/>
    <w:rsid w:val="00ED1FFF"/>
    <w:rsid w:val="00ED26C2"/>
    <w:rsid w:val="00ED2C92"/>
    <w:rsid w:val="00ED471A"/>
    <w:rsid w:val="00EE01C3"/>
    <w:rsid w:val="00EE1D08"/>
    <w:rsid w:val="00EE26A9"/>
    <w:rsid w:val="00EE53F9"/>
    <w:rsid w:val="00EE6DB9"/>
    <w:rsid w:val="00EE75DA"/>
    <w:rsid w:val="00EF1E8E"/>
    <w:rsid w:val="00EF47BB"/>
    <w:rsid w:val="00EF67C4"/>
    <w:rsid w:val="00F002DC"/>
    <w:rsid w:val="00F00618"/>
    <w:rsid w:val="00F01ED5"/>
    <w:rsid w:val="00F03D1A"/>
    <w:rsid w:val="00F079D6"/>
    <w:rsid w:val="00F1138D"/>
    <w:rsid w:val="00F11576"/>
    <w:rsid w:val="00F115AA"/>
    <w:rsid w:val="00F117D2"/>
    <w:rsid w:val="00F12BCE"/>
    <w:rsid w:val="00F13F24"/>
    <w:rsid w:val="00F16B41"/>
    <w:rsid w:val="00F17700"/>
    <w:rsid w:val="00F221C6"/>
    <w:rsid w:val="00F2448E"/>
    <w:rsid w:val="00F245C8"/>
    <w:rsid w:val="00F25155"/>
    <w:rsid w:val="00F275D7"/>
    <w:rsid w:val="00F30D32"/>
    <w:rsid w:val="00F320EE"/>
    <w:rsid w:val="00F33B5B"/>
    <w:rsid w:val="00F357A0"/>
    <w:rsid w:val="00F36DEA"/>
    <w:rsid w:val="00F37E09"/>
    <w:rsid w:val="00F4071A"/>
    <w:rsid w:val="00F416C6"/>
    <w:rsid w:val="00F42211"/>
    <w:rsid w:val="00F42912"/>
    <w:rsid w:val="00F42EAB"/>
    <w:rsid w:val="00F4406F"/>
    <w:rsid w:val="00F61E47"/>
    <w:rsid w:val="00F61E7A"/>
    <w:rsid w:val="00F6436F"/>
    <w:rsid w:val="00F6596E"/>
    <w:rsid w:val="00F66210"/>
    <w:rsid w:val="00F6679F"/>
    <w:rsid w:val="00F677B4"/>
    <w:rsid w:val="00F67CAA"/>
    <w:rsid w:val="00F704B9"/>
    <w:rsid w:val="00F70D0E"/>
    <w:rsid w:val="00F72F47"/>
    <w:rsid w:val="00F74ACA"/>
    <w:rsid w:val="00F76A3E"/>
    <w:rsid w:val="00F77A26"/>
    <w:rsid w:val="00F82796"/>
    <w:rsid w:val="00F839E2"/>
    <w:rsid w:val="00F83CA0"/>
    <w:rsid w:val="00F856C6"/>
    <w:rsid w:val="00F86243"/>
    <w:rsid w:val="00F9179C"/>
    <w:rsid w:val="00F94514"/>
    <w:rsid w:val="00F948AD"/>
    <w:rsid w:val="00FA028D"/>
    <w:rsid w:val="00FA1AF8"/>
    <w:rsid w:val="00FA1D06"/>
    <w:rsid w:val="00FA38FF"/>
    <w:rsid w:val="00FA68F1"/>
    <w:rsid w:val="00FB028A"/>
    <w:rsid w:val="00FB2A4D"/>
    <w:rsid w:val="00FB41F7"/>
    <w:rsid w:val="00FC01D2"/>
    <w:rsid w:val="00FC1356"/>
    <w:rsid w:val="00FC3379"/>
    <w:rsid w:val="00FC4E8E"/>
    <w:rsid w:val="00FC7166"/>
    <w:rsid w:val="00FC7ACD"/>
    <w:rsid w:val="00FD146A"/>
    <w:rsid w:val="00FD1DDA"/>
    <w:rsid w:val="00FD1DF3"/>
    <w:rsid w:val="00FD4B4C"/>
    <w:rsid w:val="00FD58F7"/>
    <w:rsid w:val="00FE0061"/>
    <w:rsid w:val="00FE277E"/>
    <w:rsid w:val="00FE38BE"/>
    <w:rsid w:val="00FE52C6"/>
    <w:rsid w:val="00FE58DA"/>
    <w:rsid w:val="00FE624D"/>
    <w:rsid w:val="00FE63F6"/>
    <w:rsid w:val="00FE7671"/>
    <w:rsid w:val="00FE7C89"/>
    <w:rsid w:val="00FF1283"/>
    <w:rsid w:val="00FF1529"/>
    <w:rsid w:val="00FF4296"/>
    <w:rsid w:val="00FF4940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3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2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79C"/>
  </w:style>
  <w:style w:type="paragraph" w:styleId="Pidipagina">
    <w:name w:val="footer"/>
    <w:basedOn w:val="Normale"/>
    <w:link w:val="Pidipagina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79C"/>
  </w:style>
  <w:style w:type="character" w:styleId="Collegamentovisitato">
    <w:name w:val="FollowedHyperlink"/>
    <w:basedOn w:val="Carpredefinitoparagrafo"/>
    <w:uiPriority w:val="99"/>
    <w:semiHidden/>
    <w:unhideWhenUsed/>
    <w:rsid w:val="000867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2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79C"/>
  </w:style>
  <w:style w:type="paragraph" w:styleId="Pidipagina">
    <w:name w:val="footer"/>
    <w:basedOn w:val="Normale"/>
    <w:link w:val="Pidipagina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79C"/>
  </w:style>
  <w:style w:type="character" w:styleId="Collegamentovisitato">
    <w:name w:val="FollowedHyperlink"/>
    <w:basedOn w:val="Carpredefinitoparagrafo"/>
    <w:uiPriority w:val="99"/>
    <w:semiHidden/>
    <w:unhideWhenUsed/>
    <w:rsid w:val="000867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07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8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85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22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fficio.stampa@gimb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LShw5p6AUs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8069-7241-4E2E-933E-3797B05F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5226</Characters>
  <Application>Microsoft Office Word</Application>
  <DocSecurity>0</DocSecurity>
  <Lines>66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Nino Cartabellotta</cp:lastModifiedBy>
  <cp:revision>3</cp:revision>
  <cp:lastPrinted>2014-01-27T15:53:00Z</cp:lastPrinted>
  <dcterms:created xsi:type="dcterms:W3CDTF">2019-01-23T08:05:00Z</dcterms:created>
  <dcterms:modified xsi:type="dcterms:W3CDTF">2019-01-23T08:06:00Z</dcterms:modified>
</cp:coreProperties>
</file>