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E86C0" w14:textId="77777777" w:rsidR="00C8624C" w:rsidRDefault="00C8624C" w:rsidP="00C8624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061462CC" w14:textId="77777777" w:rsidR="00A506D6" w:rsidRDefault="00D07D5D" w:rsidP="00925B50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DECRETO LEGGE SULLE </w:t>
      </w:r>
      <w:r w:rsidR="007B0125">
        <w:rPr>
          <w:rFonts w:ascii="Calibri" w:eastAsia="Calibri" w:hAnsi="Calibri" w:cs="Times New Roman"/>
          <w:b/>
          <w:bCs/>
          <w:sz w:val="36"/>
          <w:szCs w:val="36"/>
        </w:rPr>
        <w:t>LISTE D’ATTESA</w:t>
      </w:r>
      <w:r w:rsidR="00F13B37">
        <w:rPr>
          <w:rFonts w:ascii="Calibri" w:eastAsia="Calibri" w:hAnsi="Calibri" w:cs="Times New Roman"/>
          <w:b/>
          <w:bCs/>
          <w:sz w:val="36"/>
          <w:szCs w:val="36"/>
        </w:rPr>
        <w:t>:</w:t>
      </w:r>
      <w:r w:rsidR="00E915C3" w:rsidRPr="00E915C3"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r w:rsidR="00E915C3">
        <w:rPr>
          <w:rFonts w:ascii="Calibri" w:eastAsia="Calibri" w:hAnsi="Calibri" w:cs="Times New Roman"/>
          <w:b/>
          <w:bCs/>
          <w:sz w:val="36"/>
          <w:szCs w:val="36"/>
        </w:rPr>
        <w:br/>
        <w:t xml:space="preserve">NESSUN FINANZIAMENTO AGGIUNTIVO </w:t>
      </w:r>
      <w:r w:rsidR="00E915C3">
        <w:rPr>
          <w:rFonts w:ascii="Calibri" w:eastAsia="Calibri" w:hAnsi="Calibri" w:cs="Times New Roman"/>
          <w:b/>
          <w:bCs/>
          <w:sz w:val="36"/>
          <w:szCs w:val="36"/>
        </w:rPr>
        <w:br/>
        <w:t>E TEMPI DI REALIZZAZIONE INCERTI.</w:t>
      </w:r>
      <w:r w:rsidR="00E915C3">
        <w:rPr>
          <w:rFonts w:ascii="Calibri" w:eastAsia="Calibri" w:hAnsi="Calibri" w:cs="Times New Roman"/>
          <w:b/>
          <w:bCs/>
          <w:sz w:val="36"/>
          <w:szCs w:val="36"/>
        </w:rPr>
        <w:br/>
        <w:t xml:space="preserve">ULTERIORE SOVRACCARICO </w:t>
      </w:r>
      <w:r w:rsidR="00F62C65">
        <w:rPr>
          <w:rFonts w:ascii="Calibri" w:eastAsia="Calibri" w:hAnsi="Calibri" w:cs="Times New Roman"/>
          <w:b/>
          <w:bCs/>
          <w:sz w:val="36"/>
          <w:szCs w:val="36"/>
        </w:rPr>
        <w:t xml:space="preserve">PER IL </w:t>
      </w:r>
      <w:r w:rsidR="00E915C3">
        <w:rPr>
          <w:rFonts w:ascii="Calibri" w:eastAsia="Calibri" w:hAnsi="Calibri" w:cs="Times New Roman"/>
          <w:b/>
          <w:bCs/>
          <w:sz w:val="36"/>
          <w:szCs w:val="36"/>
        </w:rPr>
        <w:t xml:space="preserve">PERSONALE SANITARIO E </w:t>
      </w:r>
      <w:r w:rsidR="00FB7B46">
        <w:rPr>
          <w:rFonts w:ascii="Calibri" w:eastAsia="Calibri" w:hAnsi="Calibri" w:cs="Times New Roman"/>
          <w:b/>
          <w:bCs/>
          <w:sz w:val="36"/>
          <w:szCs w:val="36"/>
        </w:rPr>
        <w:t>NESSUN</w:t>
      </w:r>
      <w:r w:rsidR="00E915C3">
        <w:rPr>
          <w:rFonts w:ascii="Calibri" w:eastAsia="Calibri" w:hAnsi="Calibri" w:cs="Times New Roman"/>
          <w:b/>
          <w:bCs/>
          <w:sz w:val="36"/>
          <w:szCs w:val="36"/>
        </w:rPr>
        <w:t>A</w:t>
      </w:r>
      <w:r w:rsidR="00FB7B46"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r w:rsidR="00E915C3">
        <w:rPr>
          <w:rFonts w:ascii="Calibri" w:eastAsia="Calibri" w:hAnsi="Calibri" w:cs="Times New Roman"/>
          <w:b/>
          <w:bCs/>
          <w:sz w:val="36"/>
          <w:szCs w:val="36"/>
        </w:rPr>
        <w:t xml:space="preserve">MISURA </w:t>
      </w:r>
      <w:r w:rsidR="00FB7B46">
        <w:rPr>
          <w:rFonts w:ascii="Calibri" w:eastAsia="Calibri" w:hAnsi="Calibri" w:cs="Times New Roman"/>
          <w:b/>
          <w:bCs/>
          <w:sz w:val="36"/>
          <w:szCs w:val="36"/>
        </w:rPr>
        <w:t xml:space="preserve">PER RIDURRE </w:t>
      </w:r>
      <w:r w:rsidR="00E915C3">
        <w:rPr>
          <w:rFonts w:ascii="Calibri" w:eastAsia="Calibri" w:hAnsi="Calibri" w:cs="Times New Roman"/>
          <w:b/>
          <w:bCs/>
          <w:sz w:val="36"/>
          <w:szCs w:val="36"/>
        </w:rPr>
        <w:t xml:space="preserve">GLI ESAMI </w:t>
      </w:r>
      <w:r w:rsidR="00FB7B46">
        <w:rPr>
          <w:rFonts w:ascii="Calibri" w:eastAsia="Calibri" w:hAnsi="Calibri" w:cs="Times New Roman"/>
          <w:b/>
          <w:bCs/>
          <w:sz w:val="36"/>
          <w:szCs w:val="36"/>
        </w:rPr>
        <w:t>INUTILI</w:t>
      </w:r>
      <w:r w:rsidR="00E915C3">
        <w:rPr>
          <w:rFonts w:ascii="Calibri" w:eastAsia="Calibri" w:hAnsi="Calibri" w:cs="Times New Roman"/>
          <w:b/>
          <w:bCs/>
          <w:sz w:val="36"/>
          <w:szCs w:val="36"/>
        </w:rPr>
        <w:t>.</w:t>
      </w:r>
      <w:r w:rsidR="00A506D6">
        <w:rPr>
          <w:rFonts w:ascii="Calibri" w:eastAsia="Calibri" w:hAnsi="Calibri" w:cs="Times New Roman"/>
          <w:b/>
          <w:bCs/>
          <w:sz w:val="36"/>
          <w:szCs w:val="36"/>
        </w:rPr>
        <w:br/>
        <w:t>AUDIZIONE DELLA FONDAZIONE GIMBE AL SENATO</w:t>
      </w:r>
      <w:r w:rsidR="00F62C65">
        <w:rPr>
          <w:rFonts w:ascii="Calibri" w:eastAsia="Calibri" w:hAnsi="Calibri" w:cs="Times New Roman"/>
          <w:b/>
          <w:bCs/>
          <w:sz w:val="36"/>
          <w:szCs w:val="36"/>
        </w:rPr>
        <w:t>.</w:t>
      </w:r>
    </w:p>
    <w:p w14:paraId="571EE6ED" w14:textId="77777777" w:rsidR="00925B50" w:rsidRPr="00925B50" w:rsidRDefault="007B0125" w:rsidP="00925B50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25</w:t>
      </w:r>
      <w:r w:rsidR="00CE5C43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giugno</w:t>
      </w:r>
      <w:r w:rsidR="005E5950">
        <w:rPr>
          <w:rFonts w:ascii="Calibri" w:eastAsia="Calibri" w:hAnsi="Calibri" w:cs="Times New Roman"/>
          <w:b/>
          <w:bCs/>
          <w:sz w:val="24"/>
          <w:szCs w:val="24"/>
        </w:rPr>
        <w:t xml:space="preserve"> 202</w:t>
      </w:r>
      <w:r w:rsidR="003A76F7"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="005E5950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 w:rsidR="005E5950">
        <w:rPr>
          <w:rFonts w:ascii="Calibri" w:eastAsia="Calibri" w:hAnsi="Calibri" w:cs="Times New Roman"/>
          <w:b/>
          <w:bCs/>
          <w:sz w:val="24"/>
          <w:szCs w:val="24"/>
        </w:rPr>
        <w:t>Roma</w:t>
      </w:r>
    </w:p>
    <w:p w14:paraId="578E027D" w14:textId="77777777" w:rsidR="00E64ACB" w:rsidRPr="005E6CDA" w:rsidRDefault="00957469" w:rsidP="00E64ACB">
      <w:pPr>
        <w:jc w:val="both"/>
        <w:rPr>
          <w:rFonts w:ascii="Calibri" w:hAnsi="Calibri" w:cs="Calibri"/>
        </w:rPr>
      </w:pPr>
      <w:r w:rsidRPr="00670FE1">
        <w:rPr>
          <w:rFonts w:ascii="Calibri" w:hAnsi="Calibri" w:cs="Calibri"/>
        </w:rPr>
        <w:t>«</w:t>
      </w:r>
      <w:r w:rsidR="007B0125">
        <w:t xml:space="preserve">Il decreto legge </w:t>
      </w:r>
      <w:r>
        <w:t>sulle liste di attesa</w:t>
      </w:r>
      <w:r w:rsidR="00C1592E">
        <w:t xml:space="preserve"> </w:t>
      </w:r>
      <w:r w:rsidR="00C1592E" w:rsidRPr="00670FE1">
        <w:rPr>
          <w:rFonts w:ascii="Calibri" w:hAnsi="Calibri" w:cs="Calibri"/>
        </w:rPr>
        <w:t xml:space="preserve">– </w:t>
      </w:r>
      <w:r w:rsidR="00C1592E">
        <w:t>dichiara</w:t>
      </w:r>
      <w:r w:rsidR="00C1592E" w:rsidRPr="005838AE">
        <w:t xml:space="preserve"> Nino Cartabellotta, Pre</w:t>
      </w:r>
      <w:r w:rsidR="00C1592E">
        <w:t xml:space="preserve">sidente della Fondazione GIMBE </w:t>
      </w:r>
      <w:r w:rsidR="00C1592E" w:rsidRPr="00670FE1">
        <w:rPr>
          <w:rFonts w:ascii="Calibri" w:hAnsi="Calibri" w:cs="Calibri"/>
        </w:rPr>
        <w:t>–</w:t>
      </w:r>
      <w:r w:rsidR="00C1592E">
        <w:rPr>
          <w:rFonts w:ascii="Calibri" w:hAnsi="Calibri" w:cs="Calibri"/>
        </w:rPr>
        <w:t xml:space="preserve"> </w:t>
      </w:r>
      <w:r w:rsidR="00C1592E">
        <w:t xml:space="preserve">non prevede </w:t>
      </w:r>
      <w:r w:rsidR="00755A80">
        <w:t>risorse aggiuntive</w:t>
      </w:r>
      <w:r w:rsidR="001744B6">
        <w:t xml:space="preserve"> e potrà essere pienamente operativo solo previa </w:t>
      </w:r>
      <w:r w:rsidR="00E45DC9">
        <w:t>approvazione di almeno sette decreti attuativi</w:t>
      </w:r>
      <w:r w:rsidR="00491F2B">
        <w:t xml:space="preserve"> </w:t>
      </w:r>
      <w:r w:rsidR="00E45DC9">
        <w:t xml:space="preserve">con </w:t>
      </w:r>
      <w:r w:rsidR="003B37EE">
        <w:t>scadenze non sempre definit</w:t>
      </w:r>
      <w:r w:rsidR="009843AA">
        <w:t>e</w:t>
      </w:r>
      <w:r w:rsidR="003B37EE">
        <w:t xml:space="preserve"> e </w:t>
      </w:r>
      <w:r w:rsidR="00C1592E">
        <w:t xml:space="preserve">tempi di attuazione </w:t>
      </w:r>
      <w:r w:rsidR="00E45DC9">
        <w:t xml:space="preserve">che </w:t>
      </w:r>
      <w:r w:rsidR="00C1592E">
        <w:t xml:space="preserve">rischiano di </w:t>
      </w:r>
      <w:r w:rsidR="00E45DC9">
        <w:t xml:space="preserve">diventare </w:t>
      </w:r>
      <w:r w:rsidR="00C1592E">
        <w:t xml:space="preserve">biblici. </w:t>
      </w:r>
      <w:r w:rsidR="001744B6">
        <w:t>Ancora, n</w:t>
      </w:r>
      <w:r w:rsidR="00537B9C">
        <w:t xml:space="preserve">on </w:t>
      </w:r>
      <w:r w:rsidR="001744B6">
        <w:t>include misure</w:t>
      </w:r>
      <w:r w:rsidR="00537B9C">
        <w:t xml:space="preserve"> per ridurre la domanda inappropriata di esami diagnostici e visite specialistiche e p</w:t>
      </w:r>
      <w:r w:rsidR="00C1592E">
        <w:t>unta</w:t>
      </w:r>
      <w:r w:rsidR="009843AA">
        <w:t>, oltre che</w:t>
      </w:r>
      <w:r w:rsidR="00C1592E">
        <w:t xml:space="preserve"> </w:t>
      </w:r>
      <w:r w:rsidR="00DB5827">
        <w:t>su attività ispettive e sanzioni</w:t>
      </w:r>
      <w:r w:rsidR="009843AA">
        <w:t xml:space="preserve">, </w:t>
      </w:r>
      <w:r w:rsidR="00537B9C">
        <w:t xml:space="preserve">sul </w:t>
      </w:r>
      <w:r w:rsidR="00C1592E">
        <w:t>potenzia</w:t>
      </w:r>
      <w:r w:rsidR="00537B9C">
        <w:t>mento</w:t>
      </w:r>
      <w:r w:rsidR="00C1592E">
        <w:t xml:space="preserve"> </w:t>
      </w:r>
      <w:r w:rsidR="00537B9C">
        <w:t>del</w:t>
      </w:r>
      <w:r w:rsidR="00C1592E">
        <w:t>l’offerta di prestazioni sanitarie</w:t>
      </w:r>
      <w:r w:rsidR="009843AA">
        <w:t xml:space="preserve"> con ulteriore </w:t>
      </w:r>
      <w:r w:rsidR="00C1592E">
        <w:t>sovraccari</w:t>
      </w:r>
      <w:r w:rsidR="009843AA">
        <w:t>c</w:t>
      </w:r>
      <w:r w:rsidR="00C1592E">
        <w:t xml:space="preserve">o </w:t>
      </w:r>
      <w:r w:rsidR="009843AA">
        <w:t>d</w:t>
      </w:r>
      <w:r w:rsidR="00F62C65">
        <w:t>e</w:t>
      </w:r>
      <w:r w:rsidR="00C1592E">
        <w:t>i professionisti sanitari</w:t>
      </w:r>
      <w:r w:rsidR="00653388">
        <w:t xml:space="preserve"> </w:t>
      </w:r>
      <w:r w:rsidR="00F62C65">
        <w:t xml:space="preserve">che hanno </w:t>
      </w:r>
      <w:r w:rsidR="003B37EE">
        <w:t xml:space="preserve">carichi di lavoro </w:t>
      </w:r>
      <w:r w:rsidR="001744B6">
        <w:t xml:space="preserve">già </w:t>
      </w:r>
      <w:r w:rsidR="003B37EE">
        <w:t>inaccettabili</w:t>
      </w:r>
      <w:r w:rsidRPr="00670FE1">
        <w:rPr>
          <w:rFonts w:ascii="Calibri" w:hAnsi="Calibri" w:cs="Calibri"/>
        </w:rPr>
        <w:t>»</w:t>
      </w:r>
      <w:r w:rsidR="00D07D5D">
        <w:t xml:space="preserve">. </w:t>
      </w:r>
      <w:r w:rsidR="001744B6">
        <w:t>Queste le</w:t>
      </w:r>
      <w:r w:rsidR="00537B9C">
        <w:t xml:space="preserve"> principali </w:t>
      </w:r>
      <w:r w:rsidR="00D07D5D">
        <w:t xml:space="preserve">criticità </w:t>
      </w:r>
      <w:r w:rsidR="00A506D6">
        <w:t xml:space="preserve">emerse dall’analisi </w:t>
      </w:r>
      <w:r w:rsidR="001744B6">
        <w:t xml:space="preserve">GIMBE </w:t>
      </w:r>
      <w:r w:rsidR="00A506D6">
        <w:t xml:space="preserve">del </w:t>
      </w:r>
      <w:r w:rsidR="00A506D6">
        <w:rPr>
          <w:rFonts w:ascii="Calibri" w:hAnsi="Calibri" w:cs="Calibri"/>
        </w:rPr>
        <w:t xml:space="preserve">provvedimento </w:t>
      </w:r>
      <w:r w:rsidR="001744B6">
        <w:rPr>
          <w:rFonts w:ascii="Calibri" w:hAnsi="Calibri" w:cs="Calibri"/>
        </w:rPr>
        <w:t xml:space="preserve">dell’Esecutivo </w:t>
      </w:r>
      <w:r w:rsidR="00A506D6">
        <w:rPr>
          <w:rFonts w:ascii="Calibri" w:hAnsi="Calibri" w:cs="Calibri"/>
        </w:rPr>
        <w:t>per la riduzione dei tempi d’attesa</w:t>
      </w:r>
      <w:r w:rsidR="00A506D6">
        <w:t xml:space="preserve"> </w:t>
      </w:r>
      <w:r w:rsidR="00D07D5D">
        <w:t>che</w:t>
      </w:r>
      <w:r w:rsidR="00D07D5D" w:rsidRPr="00F23700">
        <w:t xml:space="preserve">, insieme ad </w:t>
      </w:r>
      <w:r w:rsidR="00A33F37" w:rsidRPr="00F23700">
        <w:t>azioni</w:t>
      </w:r>
      <w:r w:rsidR="00D07D5D" w:rsidRPr="00F23700">
        <w:t xml:space="preserve"> propositiv</w:t>
      </w:r>
      <w:r w:rsidR="00A506D6" w:rsidRPr="00F23700">
        <w:t>e</w:t>
      </w:r>
      <w:r w:rsidR="00D07D5D" w:rsidRPr="00F23700">
        <w:t>,</w:t>
      </w:r>
      <w:r w:rsidRPr="00F23700">
        <w:t xml:space="preserve"> </w:t>
      </w:r>
      <w:r w:rsidR="00D07D5D">
        <w:rPr>
          <w:rFonts w:ascii="Calibri" w:hAnsi="Calibri" w:cs="Calibri"/>
        </w:rPr>
        <w:t xml:space="preserve">saranno </w:t>
      </w:r>
      <w:r w:rsidR="00A506D6">
        <w:rPr>
          <w:rFonts w:ascii="Calibri" w:hAnsi="Calibri" w:cs="Calibri"/>
        </w:rPr>
        <w:t>illustrate</w:t>
      </w:r>
      <w:r w:rsidR="00D07D5D">
        <w:rPr>
          <w:rFonts w:ascii="Calibri" w:hAnsi="Calibri" w:cs="Calibri"/>
        </w:rPr>
        <w:t xml:space="preserve"> in audizione</w:t>
      </w:r>
      <w:r>
        <w:t xml:space="preserve"> </w:t>
      </w:r>
      <w:r w:rsidR="00D07D5D">
        <w:t>oggi alle ore 14.30 presso la</w:t>
      </w:r>
      <w:r w:rsidR="00D07D5D" w:rsidRPr="00EF1E8E">
        <w:t xml:space="preserve"> </w:t>
      </w:r>
      <w:r w:rsidR="00D07D5D">
        <w:t>10</w:t>
      </w:r>
      <w:r w:rsidR="00D07D5D" w:rsidRPr="007B0125">
        <w:rPr>
          <w:vertAlign w:val="superscript"/>
        </w:rPr>
        <w:t>a</w:t>
      </w:r>
      <w:r w:rsidR="00D07D5D" w:rsidRPr="00F20B69">
        <w:t xml:space="preserve"> Commissione</w:t>
      </w:r>
      <w:r w:rsidR="00D07D5D">
        <w:t xml:space="preserve"> del Senato</w:t>
      </w:r>
      <w:r w:rsidR="00D07D5D">
        <w:rPr>
          <w:rFonts w:ascii="Calibri" w:hAnsi="Calibri" w:cs="Calibri"/>
        </w:rPr>
        <w:t>.</w:t>
      </w:r>
    </w:p>
    <w:p w14:paraId="7E0260EE" w14:textId="77777777" w:rsidR="007F2553" w:rsidRDefault="00E64ACB" w:rsidP="00E64ACB">
      <w:pPr>
        <w:jc w:val="both"/>
        <w:rPr>
          <w:rFonts w:ascii="Calibri" w:hAnsi="Calibri" w:cs="Calibri"/>
        </w:rPr>
      </w:pPr>
      <w:r w:rsidRPr="00E64ACB">
        <w:rPr>
          <w:rFonts w:ascii="Calibri" w:hAnsi="Calibri" w:cs="Calibri"/>
          <w:b/>
          <w:bCs/>
        </w:rPr>
        <w:t xml:space="preserve">CRITICITÀ RELATIVE </w:t>
      </w:r>
      <w:r>
        <w:rPr>
          <w:rFonts w:ascii="Calibri" w:hAnsi="Calibri" w:cs="Calibri"/>
          <w:b/>
          <w:bCs/>
        </w:rPr>
        <w:t>ALL’IMPIANTO GENERALE DEL DL</w:t>
      </w:r>
    </w:p>
    <w:p w14:paraId="3C4D7D67" w14:textId="77777777" w:rsidR="00A307E4" w:rsidRDefault="00D20922" w:rsidP="00A307E4">
      <w:pPr>
        <w:jc w:val="both"/>
        <w:rPr>
          <w:rFonts w:ascii="Calibri" w:hAnsi="Calibri" w:cs="Calibri"/>
        </w:rPr>
      </w:pPr>
      <w:r w:rsidRPr="00D20922">
        <w:rPr>
          <w:rFonts w:ascii="Calibri" w:hAnsi="Calibri" w:cs="Calibri"/>
          <w:b/>
          <w:bCs/>
        </w:rPr>
        <w:t>Misure previste</w:t>
      </w:r>
      <w:r>
        <w:rPr>
          <w:rFonts w:ascii="Calibri" w:hAnsi="Calibri" w:cs="Calibri"/>
        </w:rPr>
        <w:t xml:space="preserve">. </w:t>
      </w:r>
      <w:r w:rsidR="007F2553">
        <w:rPr>
          <w:rFonts w:ascii="Calibri" w:hAnsi="Calibri" w:cs="Calibri"/>
        </w:rPr>
        <w:t xml:space="preserve">I tempi di attesa aumentano </w:t>
      </w:r>
      <w:r w:rsidR="00C16C11">
        <w:rPr>
          <w:rFonts w:ascii="Calibri" w:hAnsi="Calibri" w:cs="Calibri"/>
        </w:rPr>
        <w:t xml:space="preserve">a causa dello </w:t>
      </w:r>
      <w:r w:rsidR="007F2553">
        <w:rPr>
          <w:rFonts w:ascii="Calibri" w:hAnsi="Calibri" w:cs="Calibri"/>
        </w:rPr>
        <w:t xml:space="preserve">squilibrio tra </w:t>
      </w:r>
      <w:r w:rsidR="00E64ACB">
        <w:rPr>
          <w:rFonts w:ascii="Calibri" w:hAnsi="Calibri" w:cs="Calibri"/>
        </w:rPr>
        <w:t>l’</w:t>
      </w:r>
      <w:r w:rsidR="007F2553">
        <w:rPr>
          <w:rFonts w:ascii="Calibri" w:hAnsi="Calibri" w:cs="Calibri"/>
        </w:rPr>
        <w:t xml:space="preserve">offerta e </w:t>
      </w:r>
      <w:r w:rsidR="00E64ACB">
        <w:rPr>
          <w:rFonts w:ascii="Calibri" w:hAnsi="Calibri" w:cs="Calibri"/>
        </w:rPr>
        <w:t xml:space="preserve">la </w:t>
      </w:r>
      <w:r w:rsidR="007F2553">
        <w:rPr>
          <w:rFonts w:ascii="Calibri" w:hAnsi="Calibri" w:cs="Calibri"/>
        </w:rPr>
        <w:t>domanda di prestazioni</w:t>
      </w:r>
      <w:r w:rsidR="00E64ACB">
        <w:rPr>
          <w:rFonts w:ascii="Calibri" w:hAnsi="Calibri" w:cs="Calibri"/>
        </w:rPr>
        <w:t xml:space="preserve"> sanitarie</w:t>
      </w:r>
      <w:r w:rsidR="004F3FD3">
        <w:rPr>
          <w:rFonts w:ascii="Calibri" w:hAnsi="Calibri" w:cs="Calibri"/>
        </w:rPr>
        <w:t xml:space="preserve">, di cui non tutte soddisfano reali bisogni di </w:t>
      </w:r>
      <w:r w:rsidR="007F2553">
        <w:rPr>
          <w:rFonts w:ascii="Calibri" w:hAnsi="Calibri" w:cs="Calibri"/>
        </w:rPr>
        <w:t xml:space="preserve">salute. Ovvero una quota di esami diagnostici e visite specialistiche </w:t>
      </w:r>
      <w:r w:rsidR="009F539E">
        <w:rPr>
          <w:rFonts w:ascii="Calibri" w:hAnsi="Calibri" w:cs="Calibri"/>
        </w:rPr>
        <w:t>è inappropriata</w:t>
      </w:r>
      <w:r w:rsidR="004F3FD3">
        <w:rPr>
          <w:rFonts w:ascii="Calibri" w:hAnsi="Calibri" w:cs="Calibri"/>
        </w:rPr>
        <w:t xml:space="preserve">: </w:t>
      </w:r>
      <w:r w:rsidR="009F539E">
        <w:rPr>
          <w:rFonts w:ascii="Calibri" w:hAnsi="Calibri" w:cs="Calibri"/>
        </w:rPr>
        <w:t>la loro esecuzione non apporta alcun beneficio</w:t>
      </w:r>
      <w:r w:rsidR="00DC260A">
        <w:rPr>
          <w:rFonts w:ascii="Calibri" w:hAnsi="Calibri" w:cs="Calibri"/>
        </w:rPr>
        <w:t xml:space="preserve"> in termini di salute</w:t>
      </w:r>
      <w:r w:rsidR="009F539E">
        <w:rPr>
          <w:rFonts w:ascii="Calibri" w:hAnsi="Calibri" w:cs="Calibri"/>
        </w:rPr>
        <w:t xml:space="preserve"> </w:t>
      </w:r>
      <w:r w:rsidR="0064610F">
        <w:rPr>
          <w:rFonts w:ascii="Calibri" w:hAnsi="Calibri" w:cs="Calibri"/>
        </w:rPr>
        <w:t>e</w:t>
      </w:r>
      <w:r w:rsidR="004F3FD3">
        <w:rPr>
          <w:rFonts w:ascii="Calibri" w:hAnsi="Calibri" w:cs="Calibri"/>
        </w:rPr>
        <w:t xml:space="preserve"> contribuisce ad “ingolfare” il sistema, </w:t>
      </w:r>
      <w:r w:rsidR="0064610F">
        <w:rPr>
          <w:rFonts w:ascii="Calibri" w:hAnsi="Calibri" w:cs="Calibri"/>
        </w:rPr>
        <w:t xml:space="preserve">lasciando indietro </w:t>
      </w:r>
      <w:r w:rsidR="004F3FD3">
        <w:rPr>
          <w:rFonts w:ascii="Calibri" w:hAnsi="Calibri" w:cs="Calibri"/>
        </w:rPr>
        <w:t>pazienti più gravi</w:t>
      </w:r>
      <w:r w:rsidR="00A307E4">
        <w:rPr>
          <w:rFonts w:ascii="Calibri" w:hAnsi="Calibri" w:cs="Calibri"/>
        </w:rPr>
        <w:t xml:space="preserve">. </w:t>
      </w:r>
      <w:r w:rsidR="004F3FD3" w:rsidRPr="00670FE1">
        <w:rPr>
          <w:rFonts w:ascii="Calibri" w:hAnsi="Calibri" w:cs="Calibri"/>
        </w:rPr>
        <w:t>«</w:t>
      </w:r>
      <w:r w:rsidR="00A307E4">
        <w:rPr>
          <w:rFonts w:ascii="Calibri" w:hAnsi="Calibri" w:cs="Calibri"/>
        </w:rPr>
        <w:t>Tuttavia</w:t>
      </w:r>
      <w:r w:rsidR="004F3FD3">
        <w:rPr>
          <w:rFonts w:ascii="Calibri" w:hAnsi="Calibri" w:cs="Calibri"/>
        </w:rPr>
        <w:t xml:space="preserve"> </w:t>
      </w:r>
      <w:r w:rsidR="00A307E4">
        <w:rPr>
          <w:rFonts w:ascii="Calibri" w:hAnsi="Calibri" w:cs="Calibri"/>
        </w:rPr>
        <w:t>le misure previste dal DL</w:t>
      </w:r>
      <w:r w:rsidR="009F539E">
        <w:rPr>
          <w:rFonts w:ascii="Calibri" w:hAnsi="Calibri" w:cs="Calibri"/>
        </w:rPr>
        <w:t xml:space="preserve"> </w:t>
      </w:r>
      <w:r w:rsidR="009F539E" w:rsidRPr="00670FE1">
        <w:rPr>
          <w:rFonts w:ascii="Calibri" w:hAnsi="Calibri" w:cs="Calibri"/>
        </w:rPr>
        <w:t xml:space="preserve">– </w:t>
      </w:r>
      <w:r w:rsidR="009F539E">
        <w:t xml:space="preserve">commenta Cartabellotta </w:t>
      </w:r>
      <w:r w:rsidR="009F539E" w:rsidRPr="00670FE1">
        <w:rPr>
          <w:rFonts w:ascii="Calibri" w:hAnsi="Calibri" w:cs="Calibri"/>
        </w:rPr>
        <w:t>–</w:t>
      </w:r>
      <w:r w:rsidR="009F539E">
        <w:rPr>
          <w:rFonts w:ascii="Calibri" w:hAnsi="Calibri" w:cs="Calibri"/>
        </w:rPr>
        <w:t xml:space="preserve"> </w:t>
      </w:r>
      <w:r w:rsidR="00A307E4">
        <w:rPr>
          <w:rFonts w:ascii="Calibri" w:hAnsi="Calibri" w:cs="Calibri"/>
        </w:rPr>
        <w:t xml:space="preserve">prevedono solo di </w:t>
      </w:r>
      <w:r w:rsidR="007F2553" w:rsidRPr="007F2553">
        <w:t xml:space="preserve">inseguire la domanda </w:t>
      </w:r>
      <w:r w:rsidR="00A307E4">
        <w:t>aumentando</w:t>
      </w:r>
      <w:r w:rsidR="007F2553" w:rsidRPr="007F2553">
        <w:t xml:space="preserve"> l’offerta, una </w:t>
      </w:r>
      <w:r w:rsidR="00A307E4">
        <w:t>strategia perdente</w:t>
      </w:r>
      <w:r w:rsidR="00A95B38">
        <w:t>:</w:t>
      </w:r>
      <w:r w:rsidR="00A307E4">
        <w:t xml:space="preserve"> come dimostra</w:t>
      </w:r>
      <w:r w:rsidR="004F3FD3">
        <w:t>no numerosi studi</w:t>
      </w:r>
      <w:r w:rsidR="00A307E4">
        <w:t xml:space="preserve">, </w:t>
      </w:r>
      <w:r w:rsidR="00A95B38">
        <w:t xml:space="preserve">infatti, </w:t>
      </w:r>
      <w:r w:rsidR="004F3FD3">
        <w:t xml:space="preserve">una volta esaurito </w:t>
      </w:r>
      <w:r w:rsidR="00A307E4">
        <w:t>il cosiddetto “effetto spugna” nel breve periodo</w:t>
      </w:r>
      <w:r w:rsidR="00277526">
        <w:t>,</w:t>
      </w:r>
      <w:r w:rsidR="00A71808">
        <w:t xml:space="preserve"> </w:t>
      </w:r>
      <w:r w:rsidR="009F539E">
        <w:t xml:space="preserve">l’incremento </w:t>
      </w:r>
      <w:r w:rsidR="00A307E4">
        <w:t>dell’offerta induce sempre un ulteriore aumento della domanda</w:t>
      </w:r>
      <w:r w:rsidR="004F3FD3" w:rsidRPr="00670FE1">
        <w:rPr>
          <w:rFonts w:ascii="Calibri" w:hAnsi="Calibri" w:cs="Calibri"/>
        </w:rPr>
        <w:t>»</w:t>
      </w:r>
      <w:r w:rsidR="00556339">
        <w:rPr>
          <w:rFonts w:ascii="Calibri" w:hAnsi="Calibri" w:cs="Calibri"/>
        </w:rPr>
        <w:t>.</w:t>
      </w:r>
      <w:r w:rsidR="00A71808">
        <w:rPr>
          <w:rFonts w:ascii="Calibri" w:hAnsi="Calibri" w:cs="Calibri"/>
        </w:rPr>
        <w:t xml:space="preserve"> In tal senso, è indispensabile definire criteri di appropriatezza di esami e visite specialistiche e un piano </w:t>
      </w:r>
      <w:r w:rsidR="00A71808">
        <w:t>di formazione sui professionisti e d’informazione sui pazienti</w:t>
      </w:r>
      <w:r w:rsidR="00D85B57">
        <w:t>, al fine di arginare la domanda inappropriata di prestazioni.</w:t>
      </w:r>
    </w:p>
    <w:p w14:paraId="03D0A479" w14:textId="77777777" w:rsidR="004F3FD3" w:rsidRDefault="008F6D75" w:rsidP="00A307E4">
      <w:pPr>
        <w:jc w:val="both"/>
        <w:rPr>
          <w:rFonts w:ascii="Calibri" w:hAnsi="Calibri" w:cs="Calibri"/>
        </w:rPr>
      </w:pPr>
      <w:r w:rsidRPr="008F6D75">
        <w:rPr>
          <w:rFonts w:ascii="Calibri" w:hAnsi="Calibri" w:cs="Calibri"/>
          <w:b/>
          <w:bCs/>
        </w:rPr>
        <w:t>Decreti attuativi e tempi di attuazione</w:t>
      </w:r>
      <w:r>
        <w:rPr>
          <w:rFonts w:ascii="Calibri" w:hAnsi="Calibri" w:cs="Calibri"/>
        </w:rPr>
        <w:t xml:space="preserve">. </w:t>
      </w:r>
      <w:r w:rsidR="00FA5AF5">
        <w:rPr>
          <w:rFonts w:ascii="Calibri" w:hAnsi="Calibri" w:cs="Calibri"/>
        </w:rPr>
        <w:t xml:space="preserve">Il DL prevede almeno </w:t>
      </w:r>
      <w:r w:rsidR="00FA5AF5" w:rsidRPr="00FA5AF5">
        <w:rPr>
          <w:rFonts w:ascii="Calibri" w:hAnsi="Calibri" w:cs="Calibri"/>
        </w:rPr>
        <w:t>sette decreti attuativi</w:t>
      </w:r>
      <w:r w:rsidR="00FA5AF5">
        <w:rPr>
          <w:rFonts w:ascii="Calibri" w:hAnsi="Calibri" w:cs="Calibri"/>
        </w:rPr>
        <w:t xml:space="preserve"> e per </w:t>
      </w:r>
      <w:r w:rsidR="005133FF">
        <w:rPr>
          <w:rFonts w:ascii="Calibri" w:hAnsi="Calibri" w:cs="Calibri"/>
        </w:rPr>
        <w:t>quattro</w:t>
      </w:r>
      <w:r w:rsidR="00FA5AF5">
        <w:rPr>
          <w:rFonts w:ascii="Calibri" w:hAnsi="Calibri" w:cs="Calibri"/>
        </w:rPr>
        <w:t xml:space="preserve"> di loro (</w:t>
      </w:r>
      <w:r w:rsidR="009F539E">
        <w:rPr>
          <w:rFonts w:ascii="Calibri" w:hAnsi="Calibri" w:cs="Calibri"/>
        </w:rPr>
        <w:t xml:space="preserve">uno </w:t>
      </w:r>
      <w:r w:rsidR="00FA5AF5">
        <w:rPr>
          <w:rFonts w:ascii="Calibri" w:hAnsi="Calibri" w:cs="Calibri"/>
        </w:rPr>
        <w:t>relativ</w:t>
      </w:r>
      <w:r w:rsidR="00735E51">
        <w:rPr>
          <w:rFonts w:ascii="Calibri" w:hAnsi="Calibri" w:cs="Calibri"/>
        </w:rPr>
        <w:t>o</w:t>
      </w:r>
      <w:r w:rsidR="00FA5AF5">
        <w:rPr>
          <w:rFonts w:ascii="Calibri" w:hAnsi="Calibri" w:cs="Calibri"/>
        </w:rPr>
        <w:t xml:space="preserve"> alle “</w:t>
      </w:r>
      <w:r w:rsidR="00FA5AF5" w:rsidRPr="00FA5AF5">
        <w:rPr>
          <w:rFonts w:ascii="Calibri" w:hAnsi="Calibri" w:cs="Calibri"/>
        </w:rPr>
        <w:t>Disposizioni per l’implementazione del sistema di prenotazione delle prestazioni sanitarie</w:t>
      </w:r>
      <w:r w:rsidR="00FA5AF5">
        <w:rPr>
          <w:rFonts w:ascii="Calibri" w:hAnsi="Calibri" w:cs="Calibri"/>
        </w:rPr>
        <w:t xml:space="preserve">” e </w:t>
      </w:r>
      <w:r w:rsidR="005133FF">
        <w:rPr>
          <w:rFonts w:ascii="Calibri" w:hAnsi="Calibri" w:cs="Calibri"/>
        </w:rPr>
        <w:t>tre</w:t>
      </w:r>
      <w:r w:rsidR="00735E51">
        <w:rPr>
          <w:rFonts w:ascii="Calibri" w:hAnsi="Calibri" w:cs="Calibri"/>
        </w:rPr>
        <w:t xml:space="preserve"> </w:t>
      </w:r>
      <w:r w:rsidR="00FA5AF5">
        <w:rPr>
          <w:rFonts w:ascii="Calibri" w:hAnsi="Calibri" w:cs="Calibri"/>
        </w:rPr>
        <w:t>al “</w:t>
      </w:r>
      <w:r w:rsidR="00FA5AF5" w:rsidRPr="00FA5AF5">
        <w:rPr>
          <w:rFonts w:ascii="Calibri" w:hAnsi="Calibri" w:cs="Calibri"/>
        </w:rPr>
        <w:t>Superamento del tetto di spesa per l’assunzione di personale sanitario</w:t>
      </w:r>
      <w:r w:rsidR="00FA5AF5">
        <w:rPr>
          <w:rFonts w:ascii="Calibri" w:hAnsi="Calibri" w:cs="Calibri"/>
        </w:rPr>
        <w:t xml:space="preserve">”) non sono </w:t>
      </w:r>
      <w:r w:rsidR="00556339">
        <w:rPr>
          <w:rFonts w:ascii="Calibri" w:hAnsi="Calibri" w:cs="Calibri"/>
        </w:rPr>
        <w:t xml:space="preserve">nemmeno </w:t>
      </w:r>
      <w:r w:rsidR="00FA5AF5">
        <w:rPr>
          <w:rFonts w:ascii="Calibri" w:hAnsi="Calibri" w:cs="Calibri"/>
        </w:rPr>
        <w:t>definiti i te</w:t>
      </w:r>
      <w:r w:rsidR="00735E51">
        <w:rPr>
          <w:rFonts w:ascii="Calibri" w:hAnsi="Calibri" w:cs="Calibri"/>
        </w:rPr>
        <w:t xml:space="preserve">rmini </w:t>
      </w:r>
      <w:r w:rsidR="00FA5AF5">
        <w:rPr>
          <w:rFonts w:ascii="Calibri" w:hAnsi="Calibri" w:cs="Calibri"/>
        </w:rPr>
        <w:t xml:space="preserve">di </w:t>
      </w:r>
      <w:r w:rsidR="00735E51">
        <w:rPr>
          <w:rFonts w:ascii="Calibri" w:hAnsi="Calibri" w:cs="Calibri"/>
        </w:rPr>
        <w:t>pubblicazione</w:t>
      </w:r>
      <w:r w:rsidR="00FA5AF5">
        <w:rPr>
          <w:rFonts w:ascii="Calibri" w:hAnsi="Calibri" w:cs="Calibri"/>
        </w:rPr>
        <w:t xml:space="preserve">. </w:t>
      </w:r>
      <w:r w:rsidR="00FA5AF5" w:rsidRPr="00FA5AF5">
        <w:rPr>
          <w:rFonts w:ascii="Calibri" w:hAnsi="Calibri" w:cs="Calibri"/>
        </w:rPr>
        <w:t>«</w:t>
      </w:r>
      <w:r w:rsidR="009F6C42">
        <w:rPr>
          <w:rFonts w:ascii="Calibri" w:hAnsi="Calibri" w:cs="Calibri"/>
        </w:rPr>
        <w:t xml:space="preserve">Un numero così elevato di decreti attuativi </w:t>
      </w:r>
      <w:r w:rsidR="00FA5AF5" w:rsidRPr="00FA5AF5">
        <w:rPr>
          <w:rFonts w:ascii="Calibri" w:hAnsi="Calibri" w:cs="Calibri"/>
        </w:rPr>
        <w:t>– commenta Cartabellotta –</w:t>
      </w:r>
      <w:r w:rsidR="009F6C42">
        <w:rPr>
          <w:rFonts w:ascii="Calibri" w:hAnsi="Calibri" w:cs="Calibri"/>
        </w:rPr>
        <w:t xml:space="preserve"> oltre che in contrasto con </w:t>
      </w:r>
      <w:r w:rsidR="00F0789D">
        <w:rPr>
          <w:rFonts w:ascii="Calibri" w:hAnsi="Calibri" w:cs="Calibri"/>
        </w:rPr>
        <w:t>il carattere di urgenza del provvedimento</w:t>
      </w:r>
      <w:r w:rsidR="009F6C42">
        <w:rPr>
          <w:rFonts w:ascii="Calibri" w:hAnsi="Calibri" w:cs="Calibri"/>
        </w:rPr>
        <w:t xml:space="preserve">, lascia molte perplessità sui tempi di attuazione </w:t>
      </w:r>
      <w:r w:rsidR="00A95B38">
        <w:rPr>
          <w:rFonts w:ascii="Calibri" w:hAnsi="Calibri" w:cs="Calibri"/>
        </w:rPr>
        <w:t>delle misure</w:t>
      </w:r>
      <w:r w:rsidR="009F6C42">
        <w:rPr>
          <w:rFonts w:ascii="Calibri" w:hAnsi="Calibri" w:cs="Calibri"/>
        </w:rPr>
        <w:t xml:space="preserve">. Infatti, nonostante le rassicurazioni del Ministro Schillaci sul rispetto dei tempi, </w:t>
      </w:r>
      <w:r w:rsidR="00FA5AF5">
        <w:rPr>
          <w:rFonts w:ascii="Calibri" w:hAnsi="Calibri" w:cs="Calibri"/>
        </w:rPr>
        <w:t xml:space="preserve">la storia insegna che, tra </w:t>
      </w:r>
      <w:r w:rsidR="00556339">
        <w:rPr>
          <w:rFonts w:ascii="Calibri" w:hAnsi="Calibri" w:cs="Calibri"/>
        </w:rPr>
        <w:t xml:space="preserve">valutazioni tecniche, </w:t>
      </w:r>
      <w:r w:rsidR="007074BF">
        <w:rPr>
          <w:rFonts w:ascii="Calibri" w:hAnsi="Calibri" w:cs="Calibri"/>
        </w:rPr>
        <w:t xml:space="preserve">attriti </w:t>
      </w:r>
      <w:r w:rsidR="00556339">
        <w:rPr>
          <w:rFonts w:ascii="Calibri" w:hAnsi="Calibri" w:cs="Calibri"/>
        </w:rPr>
        <w:t>politic</w:t>
      </w:r>
      <w:r w:rsidR="007074BF">
        <w:rPr>
          <w:rFonts w:ascii="Calibri" w:hAnsi="Calibri" w:cs="Calibri"/>
        </w:rPr>
        <w:t>i</w:t>
      </w:r>
      <w:r w:rsidR="00556339">
        <w:rPr>
          <w:rFonts w:ascii="Calibri" w:hAnsi="Calibri" w:cs="Calibri"/>
        </w:rPr>
        <w:t xml:space="preserve"> e passaggi tra Camere e Ministeri, </w:t>
      </w:r>
      <w:r w:rsidR="00F62C65">
        <w:rPr>
          <w:rFonts w:ascii="Calibri" w:hAnsi="Calibri" w:cs="Calibri"/>
        </w:rPr>
        <w:t>dei</w:t>
      </w:r>
      <w:r w:rsidR="00F62C65" w:rsidRPr="00FA5AF5">
        <w:rPr>
          <w:rFonts w:ascii="Calibri" w:hAnsi="Calibri" w:cs="Calibri"/>
        </w:rPr>
        <w:t xml:space="preserve"> decreti attuativi</w:t>
      </w:r>
      <w:r w:rsidR="00F62C65">
        <w:rPr>
          <w:rFonts w:ascii="Calibri" w:hAnsi="Calibri" w:cs="Calibri"/>
        </w:rPr>
        <w:t xml:space="preserve"> </w:t>
      </w:r>
      <w:r w:rsidR="00556339">
        <w:rPr>
          <w:rFonts w:ascii="Calibri" w:hAnsi="Calibri" w:cs="Calibri"/>
        </w:rPr>
        <w:t xml:space="preserve">si perdono </w:t>
      </w:r>
      <w:r w:rsidR="007A2CC9">
        <w:rPr>
          <w:rFonts w:ascii="Calibri" w:hAnsi="Calibri" w:cs="Calibri"/>
        </w:rPr>
        <w:t xml:space="preserve">spesso </w:t>
      </w:r>
      <w:r w:rsidR="00556339">
        <w:rPr>
          <w:rFonts w:ascii="Calibri" w:hAnsi="Calibri" w:cs="Calibri"/>
        </w:rPr>
        <w:t>le tracce</w:t>
      </w:r>
      <w:r w:rsidR="007074BF">
        <w:rPr>
          <w:rFonts w:ascii="Calibri" w:hAnsi="Calibri" w:cs="Calibri"/>
        </w:rPr>
        <w:t xml:space="preserve"> con </w:t>
      </w:r>
      <w:r w:rsidR="00F62C65">
        <w:rPr>
          <w:rFonts w:ascii="Calibri" w:hAnsi="Calibri" w:cs="Calibri"/>
        </w:rPr>
        <w:t xml:space="preserve">la </w:t>
      </w:r>
      <w:r w:rsidR="007074BF">
        <w:rPr>
          <w:rFonts w:ascii="Calibri" w:hAnsi="Calibri" w:cs="Calibri"/>
        </w:rPr>
        <w:t xml:space="preserve">conseguente </w:t>
      </w:r>
      <w:r w:rsidR="00912D5A">
        <w:rPr>
          <w:rFonts w:ascii="Calibri" w:hAnsi="Calibri" w:cs="Calibri"/>
        </w:rPr>
        <w:t xml:space="preserve">impossibilità di applicare </w:t>
      </w:r>
      <w:r w:rsidR="007074BF">
        <w:rPr>
          <w:rFonts w:ascii="Calibri" w:hAnsi="Calibri" w:cs="Calibri"/>
        </w:rPr>
        <w:t>le misure previste</w:t>
      </w:r>
      <w:r w:rsidR="00FA5AF5" w:rsidRPr="00FA5AF5">
        <w:rPr>
          <w:rFonts w:ascii="Calibri" w:hAnsi="Calibri" w:cs="Calibri"/>
        </w:rPr>
        <w:t>»</w:t>
      </w:r>
      <w:r w:rsidR="00556339">
        <w:rPr>
          <w:rFonts w:ascii="Calibri" w:hAnsi="Calibri" w:cs="Calibri"/>
        </w:rPr>
        <w:t>.</w:t>
      </w:r>
    </w:p>
    <w:p w14:paraId="76427771" w14:textId="77777777" w:rsidR="004F3FD3" w:rsidRDefault="0024562D" w:rsidP="00A307E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Aspetti finanziari</w:t>
      </w:r>
      <w:r>
        <w:rPr>
          <w:rFonts w:ascii="Calibri" w:hAnsi="Calibri" w:cs="Calibri"/>
        </w:rPr>
        <w:t xml:space="preserve">. Il DL è frutto di un prolungato braccio di ferro tra il Ministero della Salute e il Ministero dell’Economia e </w:t>
      </w:r>
      <w:r w:rsidR="00F0789D">
        <w:rPr>
          <w:rFonts w:ascii="Calibri" w:hAnsi="Calibri" w:cs="Calibri"/>
        </w:rPr>
        <w:t xml:space="preserve">delle </w:t>
      </w:r>
      <w:r>
        <w:rPr>
          <w:rFonts w:ascii="Calibri" w:hAnsi="Calibri" w:cs="Calibri"/>
        </w:rPr>
        <w:t xml:space="preserve">Finanze e tutte le misure previste sono senza maggiori oneri per la finanza pubblica, in quanto utilizzano risorse già stanziate, sottraendole ad altri capitoli di spesa. </w:t>
      </w:r>
      <w:r w:rsidRPr="00FA5AF5">
        <w:rPr>
          <w:rFonts w:ascii="Calibri" w:hAnsi="Calibri" w:cs="Calibri"/>
        </w:rPr>
        <w:t>«</w:t>
      </w:r>
      <w:r>
        <w:rPr>
          <w:rFonts w:ascii="Calibri" w:hAnsi="Calibri" w:cs="Calibri"/>
        </w:rPr>
        <w:t xml:space="preserve">È evidente </w:t>
      </w:r>
      <w:r w:rsidRPr="00FA5AF5">
        <w:rPr>
          <w:rFonts w:ascii="Calibri" w:hAnsi="Calibri" w:cs="Calibri"/>
        </w:rPr>
        <w:t>– commenta Cartabellotta –</w:t>
      </w:r>
      <w:r>
        <w:rPr>
          <w:rFonts w:ascii="Calibri" w:hAnsi="Calibri" w:cs="Calibri"/>
        </w:rPr>
        <w:t xml:space="preserve"> che la versione definitiva del DL risente dell’impossibilità da parte del Governo di investire </w:t>
      </w:r>
      <w:r>
        <w:rPr>
          <w:rFonts w:ascii="Calibri" w:hAnsi="Calibri" w:cs="Calibri"/>
        </w:rPr>
        <w:lastRenderedPageBreak/>
        <w:t xml:space="preserve">ulteriori risorse in sanità e che la scure del MEF ha </w:t>
      </w:r>
      <w:r w:rsidR="008C56FD">
        <w:rPr>
          <w:rFonts w:ascii="Calibri" w:hAnsi="Calibri" w:cs="Calibri"/>
        </w:rPr>
        <w:t xml:space="preserve">fortemente ridimensionato gli obiettivi del Ministero della Salute, </w:t>
      </w:r>
      <w:r>
        <w:rPr>
          <w:rFonts w:ascii="Calibri" w:hAnsi="Calibri" w:cs="Calibri"/>
        </w:rPr>
        <w:t>genera</w:t>
      </w:r>
      <w:r w:rsidR="008C56FD">
        <w:rPr>
          <w:rFonts w:ascii="Calibri" w:hAnsi="Calibri" w:cs="Calibri"/>
        </w:rPr>
        <w:t>ndo</w:t>
      </w:r>
      <w:r>
        <w:rPr>
          <w:rFonts w:ascii="Calibri" w:hAnsi="Calibri" w:cs="Calibri"/>
        </w:rPr>
        <w:t xml:space="preserve"> un provvedimento tanto perentorio nei termini e sovrabbondante nella forma, quanto povero di contenuti </w:t>
      </w:r>
      <w:r w:rsidR="00A95B38">
        <w:rPr>
          <w:rFonts w:ascii="Calibri" w:hAnsi="Calibri" w:cs="Calibri"/>
        </w:rPr>
        <w:t xml:space="preserve">realmente </w:t>
      </w:r>
      <w:r>
        <w:rPr>
          <w:rFonts w:ascii="Calibri" w:hAnsi="Calibri" w:cs="Calibri"/>
        </w:rPr>
        <w:t xml:space="preserve">efficaci </w:t>
      </w:r>
      <w:r w:rsidR="008F4C9E">
        <w:rPr>
          <w:rFonts w:ascii="Calibri" w:hAnsi="Calibri" w:cs="Calibri"/>
        </w:rPr>
        <w:t xml:space="preserve">per risolvere i problemi strutturali del SSN </w:t>
      </w:r>
      <w:r w:rsidR="00A95B38">
        <w:rPr>
          <w:rFonts w:ascii="Calibri" w:hAnsi="Calibri" w:cs="Calibri"/>
        </w:rPr>
        <w:t>che generano il problema delle</w:t>
      </w:r>
      <w:r w:rsidR="008F4C9E">
        <w:rPr>
          <w:rFonts w:ascii="Calibri" w:hAnsi="Calibri" w:cs="Calibri"/>
        </w:rPr>
        <w:t xml:space="preserve"> liste di attesa. D’altronde </w:t>
      </w:r>
      <w:r w:rsidR="00F0789D">
        <w:rPr>
          <w:rFonts w:ascii="Calibri" w:hAnsi="Calibri" w:cs="Calibri"/>
        </w:rPr>
        <w:t xml:space="preserve">per </w:t>
      </w:r>
      <w:r w:rsidR="008F4C9E">
        <w:rPr>
          <w:rFonts w:ascii="Calibri" w:hAnsi="Calibri" w:cs="Calibri"/>
        </w:rPr>
        <w:t xml:space="preserve">superare il tetto di spesa per il personale sanitario </w:t>
      </w:r>
      <w:r w:rsidR="00F0789D">
        <w:rPr>
          <w:rFonts w:ascii="Calibri" w:hAnsi="Calibri" w:cs="Calibri"/>
        </w:rPr>
        <w:t xml:space="preserve">sono necessarie </w:t>
      </w:r>
      <w:r w:rsidR="008F4C9E">
        <w:rPr>
          <w:rFonts w:ascii="Calibri" w:hAnsi="Calibri" w:cs="Calibri"/>
        </w:rPr>
        <w:t>risorse da investire e professionisti da assumere: le prime sono pari a zero e i secondi sono sempre meno</w:t>
      </w:r>
      <w:r w:rsidR="00A251C9">
        <w:t>. A</w:t>
      </w:r>
      <w:r w:rsidR="00A251C9" w:rsidRPr="00A251C9">
        <w:t xml:space="preserve">nche se </w:t>
      </w:r>
      <w:r w:rsidR="00A251C9">
        <w:t xml:space="preserve">il DL pone </w:t>
      </w:r>
      <w:r w:rsidR="00A251C9" w:rsidRPr="00A251C9">
        <w:t>le basi per conoscere meglio il fenomeno e prev</w:t>
      </w:r>
      <w:r w:rsidR="0064610F">
        <w:t xml:space="preserve">ede </w:t>
      </w:r>
      <w:r w:rsidR="00A251C9">
        <w:t xml:space="preserve">l’implementazione di varie misure, in larga parte già esistenti, la loro attuazione richiede tempo e soprattutto una </w:t>
      </w:r>
      <w:r w:rsidR="00A251C9" w:rsidRPr="00A251C9">
        <w:t>stretta collaborazione d</w:t>
      </w:r>
      <w:r w:rsidR="00A251C9">
        <w:t xml:space="preserve">i </w:t>
      </w:r>
      <w:r w:rsidR="00A251C9" w:rsidRPr="00A251C9">
        <w:t>Regioni e Aziende sanitarie</w:t>
      </w:r>
      <w:r w:rsidRPr="00FA5AF5">
        <w:rPr>
          <w:rFonts w:ascii="Calibri" w:hAnsi="Calibri" w:cs="Calibri"/>
        </w:rPr>
        <w:t>»</w:t>
      </w:r>
      <w:r>
        <w:rPr>
          <w:rFonts w:ascii="Calibri" w:hAnsi="Calibri" w:cs="Calibri"/>
        </w:rPr>
        <w:t>.</w:t>
      </w:r>
      <w:r w:rsidR="00A251C9">
        <w:rPr>
          <w:rFonts w:ascii="Calibri" w:hAnsi="Calibri" w:cs="Calibri"/>
        </w:rPr>
        <w:t xml:space="preserve"> </w:t>
      </w:r>
    </w:p>
    <w:p w14:paraId="6EED20CF" w14:textId="77777777" w:rsidR="005E6CDA" w:rsidRPr="00E64ACB" w:rsidRDefault="005E6CDA" w:rsidP="005E6CDA">
      <w:pPr>
        <w:jc w:val="both"/>
        <w:rPr>
          <w:rFonts w:ascii="Calibri" w:hAnsi="Calibri" w:cs="Calibri"/>
          <w:b/>
          <w:bCs/>
        </w:rPr>
      </w:pPr>
      <w:r w:rsidRPr="00E64ACB">
        <w:rPr>
          <w:rFonts w:ascii="Calibri" w:hAnsi="Calibri" w:cs="Calibri"/>
          <w:b/>
          <w:bCs/>
        </w:rPr>
        <w:t xml:space="preserve">CRITICITÀ RELATIVE ALLE </w:t>
      </w:r>
      <w:r>
        <w:rPr>
          <w:rFonts w:ascii="Calibri" w:hAnsi="Calibri" w:cs="Calibri"/>
          <w:b/>
          <w:bCs/>
        </w:rPr>
        <w:t xml:space="preserve">SINGOLE </w:t>
      </w:r>
      <w:r w:rsidRPr="00E64ACB">
        <w:rPr>
          <w:rFonts w:ascii="Calibri" w:hAnsi="Calibri" w:cs="Calibri"/>
          <w:b/>
          <w:bCs/>
        </w:rPr>
        <w:t xml:space="preserve">MISURE </w:t>
      </w:r>
    </w:p>
    <w:p w14:paraId="1A10A1A8" w14:textId="77777777" w:rsidR="005E6CDA" w:rsidRDefault="005E6CDA" w:rsidP="005E6CDA">
      <w:pPr>
        <w:jc w:val="both"/>
        <w:rPr>
          <w:rFonts w:ascii="Calibri" w:hAnsi="Calibri" w:cs="Calibri"/>
        </w:rPr>
      </w:pPr>
      <w:r w:rsidRPr="004343EA">
        <w:rPr>
          <w:rFonts w:ascii="Calibri" w:hAnsi="Calibri" w:cs="Calibri"/>
        </w:rPr>
        <w:t xml:space="preserve">Entrando nel merito delle misure </w:t>
      </w:r>
      <w:r>
        <w:rPr>
          <w:rFonts w:ascii="Calibri" w:hAnsi="Calibri" w:cs="Calibri"/>
        </w:rPr>
        <w:t xml:space="preserve">previste </w:t>
      </w:r>
      <w:r w:rsidRPr="004343EA">
        <w:rPr>
          <w:rFonts w:ascii="Calibri" w:hAnsi="Calibri" w:cs="Calibri"/>
        </w:rPr>
        <w:t xml:space="preserve">dal DL, indubbiamente la </w:t>
      </w:r>
      <w:r w:rsidRPr="004343EA">
        <w:rPr>
          <w:rFonts w:ascii="Calibri" w:hAnsi="Calibri" w:cs="Calibri"/>
          <w:b/>
          <w:bCs/>
        </w:rPr>
        <w:t>Piattaforma Nazionale per le Liste d’Attesa</w:t>
      </w:r>
      <w:r w:rsidRPr="004343EA">
        <w:rPr>
          <w:rFonts w:ascii="Calibri" w:hAnsi="Calibri" w:cs="Calibri"/>
        </w:rPr>
        <w:t xml:space="preserve"> permetterà di realizzare un monitoraggio rigoroso </w:t>
      </w:r>
      <w:r>
        <w:rPr>
          <w:rFonts w:ascii="Calibri" w:hAnsi="Calibri" w:cs="Calibri"/>
        </w:rPr>
        <w:t xml:space="preserve">e analitico </w:t>
      </w:r>
      <w:r w:rsidRPr="004343EA">
        <w:rPr>
          <w:rFonts w:ascii="Calibri" w:hAnsi="Calibri" w:cs="Calibri"/>
        </w:rPr>
        <w:t>per le varie prestazioni sanitarie in tutte le Regioni con le stesse modalità.</w:t>
      </w:r>
      <w:r>
        <w:rPr>
          <w:rFonts w:ascii="Calibri" w:hAnsi="Calibri" w:cs="Calibri"/>
        </w:rPr>
        <w:t xml:space="preserve"> </w:t>
      </w:r>
      <w:r w:rsidRPr="00670FE1">
        <w:rPr>
          <w:rFonts w:ascii="Calibri" w:hAnsi="Calibri" w:cs="Calibri"/>
        </w:rPr>
        <w:t>«</w:t>
      </w:r>
      <w:r>
        <w:rPr>
          <w:rFonts w:ascii="Calibri" w:hAnsi="Calibri" w:cs="Calibri"/>
        </w:rPr>
        <w:t xml:space="preserve">Tale strumento </w:t>
      </w:r>
      <w:r w:rsidRPr="00670FE1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spiega </w:t>
      </w:r>
      <w:r>
        <w:t xml:space="preserve">Cartabellotta </w:t>
      </w:r>
      <w:r w:rsidRPr="00670FE1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rappresenta l’unica vera novità del DL, anche se la sua implementazione richiederà tempi medio-lunghi considerata l’estrema eterogeneità e </w:t>
      </w:r>
      <w:r w:rsidR="0064610F">
        <w:rPr>
          <w:rFonts w:ascii="Calibri" w:hAnsi="Calibri" w:cs="Calibri"/>
        </w:rPr>
        <w:t xml:space="preserve">la limitata </w:t>
      </w:r>
      <w:r>
        <w:rPr>
          <w:rFonts w:ascii="Calibri" w:hAnsi="Calibri" w:cs="Calibri"/>
        </w:rPr>
        <w:t xml:space="preserve">trasparenza </w:t>
      </w:r>
      <w:r w:rsidR="0064610F">
        <w:rPr>
          <w:rFonts w:ascii="Calibri" w:hAnsi="Calibri" w:cs="Calibri"/>
        </w:rPr>
        <w:t xml:space="preserve">di numerosi </w:t>
      </w:r>
      <w:r>
        <w:rPr>
          <w:rFonts w:ascii="Calibri" w:hAnsi="Calibri" w:cs="Calibri"/>
        </w:rPr>
        <w:t xml:space="preserve">sistemi informativi regionali sulle liste di attesa. </w:t>
      </w:r>
      <w:r w:rsidR="00902826">
        <w:rPr>
          <w:rFonts w:ascii="Calibri" w:hAnsi="Calibri" w:cs="Calibri"/>
        </w:rPr>
        <w:t>Inoltre,</w:t>
      </w:r>
      <w:r>
        <w:rPr>
          <w:rFonts w:ascii="Calibri" w:hAnsi="Calibri" w:cs="Calibri"/>
        </w:rPr>
        <w:t xml:space="preserve"> al di là di una puntuale conoscenza di vari aspetti del fenomeno, il </w:t>
      </w:r>
      <w:r w:rsidR="00401BC6">
        <w:rPr>
          <w:rFonts w:ascii="Calibri" w:hAnsi="Calibri" w:cs="Calibri"/>
        </w:rPr>
        <w:t xml:space="preserve">suo </w:t>
      </w:r>
      <w:r>
        <w:rPr>
          <w:rFonts w:ascii="Calibri" w:hAnsi="Calibri" w:cs="Calibri"/>
        </w:rPr>
        <w:t xml:space="preserve">potenziale impatto sui tempi di attesa è difficilmente prevedibile, anche in considerazione dei poteri esclusivi delle Regioni </w:t>
      </w:r>
      <w:r w:rsidR="00FC5526">
        <w:rPr>
          <w:rFonts w:ascii="Calibri" w:hAnsi="Calibri" w:cs="Calibri"/>
        </w:rPr>
        <w:t xml:space="preserve">sulla </w:t>
      </w:r>
      <w:r>
        <w:rPr>
          <w:rFonts w:ascii="Calibri" w:hAnsi="Calibri" w:cs="Calibri"/>
        </w:rPr>
        <w:t>programmazione ed erogazione dei servizi sanitari</w:t>
      </w:r>
      <w:r w:rsidRPr="00670FE1">
        <w:rPr>
          <w:rFonts w:ascii="Calibri" w:hAnsi="Calibri" w:cs="Calibri"/>
        </w:rPr>
        <w:t>».</w:t>
      </w:r>
      <w:r>
        <w:rPr>
          <w:rFonts w:ascii="Calibri" w:hAnsi="Calibri" w:cs="Calibri"/>
        </w:rPr>
        <w:t xml:space="preserve"> </w:t>
      </w:r>
    </w:p>
    <w:p w14:paraId="0B1678A2" w14:textId="77777777" w:rsidR="005E6CDA" w:rsidRPr="00541811" w:rsidRDefault="005E6CDA" w:rsidP="005E6CDA">
      <w:pPr>
        <w:jc w:val="both"/>
      </w:pPr>
      <w:r w:rsidRPr="00670FE1">
        <w:rPr>
          <w:rFonts w:ascii="Calibri" w:hAnsi="Calibri" w:cs="Calibri"/>
        </w:rPr>
        <w:t>«</w:t>
      </w:r>
      <w:r>
        <w:t xml:space="preserve">Lascia molto perplessi – continua il Presidente – </w:t>
      </w:r>
      <w:r w:rsidRPr="00A307E4">
        <w:t xml:space="preserve">l’istituzione di un </w:t>
      </w:r>
      <w:r w:rsidRPr="00C511C3">
        <w:rPr>
          <w:b/>
          <w:bCs/>
        </w:rPr>
        <w:t>Organismo di verifica e controllo sull'assistenza sanitaria</w:t>
      </w:r>
      <w:r>
        <w:t xml:space="preserve"> </w:t>
      </w:r>
      <w:r w:rsidRPr="00C511C3">
        <w:t>c</w:t>
      </w:r>
      <w:r>
        <w:t xml:space="preserve">on </w:t>
      </w:r>
      <w:r w:rsidRPr="00C511C3">
        <w:t>l’obiettivo di rafforzare le attività del già esistente Sistema nazionale di verifica e controllo sull’assistenza sanitaria (</w:t>
      </w:r>
      <w:r w:rsidRPr="0064610F">
        <w:t xml:space="preserve">SIVeAS), </w:t>
      </w:r>
      <w:r w:rsidR="0064610F" w:rsidRPr="0064610F">
        <w:t xml:space="preserve">a cui si aggiungono </w:t>
      </w:r>
      <w:r w:rsidRPr="0064610F">
        <w:t>solo funzioni di polizia amministrativa e giudiziaria</w:t>
      </w:r>
      <w:r w:rsidR="0047337E" w:rsidRPr="0064610F">
        <w:t xml:space="preserve"> </w:t>
      </w:r>
      <w:r w:rsidR="0064610F" w:rsidRPr="0064610F">
        <w:t xml:space="preserve">che </w:t>
      </w:r>
      <w:r w:rsidRPr="0064610F">
        <w:t>riconosc</w:t>
      </w:r>
      <w:r w:rsidR="0064610F" w:rsidRPr="0064610F">
        <w:t xml:space="preserve">ono </w:t>
      </w:r>
      <w:r w:rsidRPr="0064610F">
        <w:t>all’Organismo la qualifica di agente di pubblica sicurezza</w:t>
      </w:r>
      <w:r w:rsidRPr="0064610F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 xml:space="preserve">Tali perplessità </w:t>
      </w:r>
      <w:r w:rsidR="00F0789D">
        <w:rPr>
          <w:rFonts w:ascii="Calibri" w:hAnsi="Calibri" w:cs="Calibri"/>
        </w:rPr>
        <w:t>derivano</w:t>
      </w:r>
      <w:r>
        <w:rPr>
          <w:rFonts w:ascii="Calibri" w:hAnsi="Calibri" w:cs="Calibri"/>
        </w:rPr>
        <w:t xml:space="preserve"> da almeno tre </w:t>
      </w:r>
      <w:r w:rsidRPr="00C86F0B">
        <w:t>ragioni</w:t>
      </w:r>
      <w:r w:rsidRPr="00670FE1">
        <w:rPr>
          <w:rFonts w:ascii="Calibri" w:hAnsi="Calibri" w:cs="Calibri"/>
        </w:rPr>
        <w:t>.</w:t>
      </w:r>
      <w:r w:rsidRPr="00C86F0B">
        <w:t xml:space="preserve"> Innanzitutto</w:t>
      </w:r>
      <w:r>
        <w:t xml:space="preserve"> scientifiche: </w:t>
      </w:r>
      <w:r w:rsidR="0064610F">
        <w:t xml:space="preserve">utilizzare </w:t>
      </w:r>
      <w:r>
        <w:t>strategie ispettive e sanzionatorie prevalenti rispetto a quell</w:t>
      </w:r>
      <w:r w:rsidR="0064610F">
        <w:t>e</w:t>
      </w:r>
      <w:r>
        <w:t xml:space="preserve"> premianti</w:t>
      </w:r>
      <w:r w:rsidR="0064610F">
        <w:t xml:space="preserve"> aumenta il </w:t>
      </w:r>
      <w:r w:rsidRPr="00A307E4">
        <w:t>rischi</w:t>
      </w:r>
      <w:r w:rsidR="0064610F">
        <w:t>o</w:t>
      </w:r>
      <w:r w:rsidRPr="00A307E4">
        <w:t xml:space="preserve"> di </w:t>
      </w:r>
      <w:r w:rsidR="0064610F">
        <w:t xml:space="preserve">effetto boomerang, </w:t>
      </w:r>
      <w:r w:rsidRPr="00A307E4">
        <w:t>come documenta</w:t>
      </w:r>
      <w:r>
        <w:t>to</w:t>
      </w:r>
      <w:r w:rsidRPr="00A307E4">
        <w:t xml:space="preserve"> </w:t>
      </w:r>
      <w:r>
        <w:t>dal</w:t>
      </w:r>
      <w:r w:rsidRPr="00A307E4">
        <w:t>la letteratura internazionale</w:t>
      </w:r>
      <w:r w:rsidRPr="00C86F0B">
        <w:t xml:space="preserve">. </w:t>
      </w:r>
      <w:r>
        <w:t xml:space="preserve">In secondo luogo </w:t>
      </w:r>
      <w:r w:rsidR="00F0789D">
        <w:t>giuridiche:</w:t>
      </w:r>
      <w:r>
        <w:t xml:space="preserve"> non è chiaro come applicare direttamente sanzioni e premialità nei confronti dei Direttori generali degli </w:t>
      </w:r>
      <w:r w:rsidR="00C8203A">
        <w:t>A</w:t>
      </w:r>
      <w:r>
        <w:t xml:space="preserve">ssessorati regionali e delle </w:t>
      </w:r>
      <w:r w:rsidR="00C8203A">
        <w:t>A</w:t>
      </w:r>
      <w:r>
        <w:t xml:space="preserve">ziende sanitarie, viste le competenze esclusive delle Regioni in materia. Infine </w:t>
      </w:r>
      <w:r w:rsidR="00F0789D">
        <w:t>operative</w:t>
      </w:r>
      <w:r>
        <w:t>, visto che il volume delle segnalazioni di cittadini, enti locali e associazioni di categoria sarà indubbiamente enorme</w:t>
      </w:r>
      <w:r w:rsidR="0064610F">
        <w:t xml:space="preserve"> e i tempi di chiarimenti richiesti alle Regioni molto stretti</w:t>
      </w:r>
      <w:r>
        <w:t xml:space="preserve">. </w:t>
      </w:r>
      <w:r w:rsidRPr="00670FE1">
        <w:rPr>
          <w:rFonts w:ascii="Calibri" w:hAnsi="Calibri" w:cs="Calibri"/>
        </w:rPr>
        <w:t>«</w:t>
      </w:r>
      <w:r w:rsidR="0064610F">
        <w:rPr>
          <w:rFonts w:ascii="Calibri" w:hAnsi="Calibri" w:cs="Calibri"/>
        </w:rPr>
        <w:t xml:space="preserve">Peraltro </w:t>
      </w:r>
      <w:r>
        <w:t>– chiosa Cartabellotta –</w:t>
      </w:r>
      <w:r w:rsidR="00912D5A">
        <w:t xml:space="preserve"> </w:t>
      </w:r>
      <w:r>
        <w:t xml:space="preserve">tale Organismo avrà un costo di oltre </w:t>
      </w:r>
      <w:r w:rsidR="0064610F">
        <w:t xml:space="preserve">€ </w:t>
      </w:r>
      <w:r w:rsidR="007B33AC">
        <w:t>2,65</w:t>
      </w:r>
      <w:r>
        <w:t xml:space="preserve"> milioni l’anno a carico del bilancio del Ministero della Salute</w:t>
      </w:r>
      <w:r w:rsidRPr="00670FE1">
        <w:rPr>
          <w:rFonts w:ascii="Calibri" w:hAnsi="Calibri" w:cs="Calibri"/>
        </w:rPr>
        <w:t>».</w:t>
      </w:r>
    </w:p>
    <w:p w14:paraId="781EA714" w14:textId="77777777" w:rsidR="005E6CDA" w:rsidRPr="00DA5DB1" w:rsidRDefault="005E6CDA" w:rsidP="005E6CDA">
      <w:pPr>
        <w:jc w:val="both"/>
        <w:rPr>
          <w:rFonts w:ascii="Calibri" w:hAnsi="Calibri" w:cs="Calibri"/>
        </w:rPr>
      </w:pPr>
      <w:r w:rsidRPr="00670FE1">
        <w:rPr>
          <w:rFonts w:ascii="Calibri" w:hAnsi="Calibri" w:cs="Calibri"/>
        </w:rPr>
        <w:t>«</w:t>
      </w:r>
      <w:r>
        <w:rPr>
          <w:rFonts w:ascii="Calibri" w:hAnsi="Calibri" w:cs="Calibri"/>
        </w:rPr>
        <w:t xml:space="preserve">Potenzialmente molto rilevante </w:t>
      </w:r>
      <w:r>
        <w:t xml:space="preserve">– continua Cartabellotta – </w:t>
      </w:r>
      <w:r w:rsidRPr="00912D5A">
        <w:rPr>
          <w:rFonts w:ascii="Calibri" w:hAnsi="Calibri" w:cs="Calibri"/>
          <w:bCs/>
        </w:rPr>
        <w:t>l’</w:t>
      </w:r>
      <w:r w:rsidRPr="002F5002">
        <w:rPr>
          <w:rFonts w:ascii="Calibri" w:hAnsi="Calibri" w:cs="Calibri"/>
          <w:b/>
          <w:bCs/>
        </w:rPr>
        <w:t>implementazione del sistema di prenotazione delle prestazioni sanitarie</w:t>
      </w:r>
      <w:r>
        <w:rPr>
          <w:rFonts w:ascii="Calibri" w:hAnsi="Calibri" w:cs="Calibri"/>
        </w:rPr>
        <w:t xml:space="preserve">, visto che ad oggi non è nota la reale disponibilità di prestazioni sanitarie delle strutture pubbliche e private accreditate nelle singole Regioni. Si tratta, comunque, </w:t>
      </w:r>
      <w:r w:rsidR="00BD062E">
        <w:rPr>
          <w:rFonts w:ascii="Calibri" w:hAnsi="Calibri" w:cs="Calibri"/>
        </w:rPr>
        <w:t xml:space="preserve">in larga parte </w:t>
      </w:r>
      <w:r>
        <w:rPr>
          <w:rFonts w:ascii="Calibri" w:hAnsi="Calibri" w:cs="Calibri"/>
        </w:rPr>
        <w:t>di misure già previste da normative vigenti</w:t>
      </w:r>
      <w:r w:rsidR="001E1A63">
        <w:rPr>
          <w:rFonts w:ascii="Calibri" w:hAnsi="Calibri" w:cs="Calibri"/>
        </w:rPr>
        <w:t xml:space="preserve"> e mai implementate in maniera adeguata</w:t>
      </w:r>
      <w:r w:rsidRPr="00670FE1">
        <w:rPr>
          <w:rFonts w:ascii="Calibri" w:hAnsi="Calibri" w:cs="Calibri"/>
        </w:rPr>
        <w:t>».</w:t>
      </w:r>
      <w:r>
        <w:rPr>
          <w:rFonts w:ascii="Calibri" w:hAnsi="Calibri" w:cs="Calibri"/>
        </w:rPr>
        <w:t xml:space="preserve"> </w:t>
      </w:r>
    </w:p>
    <w:p w14:paraId="4AFCAE5D" w14:textId="77777777" w:rsidR="005E6CDA" w:rsidRDefault="005E6CDA" w:rsidP="005E6CDA">
      <w:pPr>
        <w:jc w:val="both"/>
        <w:rPr>
          <w:rFonts w:ascii="Calibri" w:hAnsi="Calibri" w:cs="Calibri"/>
        </w:rPr>
      </w:pPr>
      <w:r>
        <w:t xml:space="preserve">Il </w:t>
      </w:r>
      <w:r w:rsidRPr="00DA5DB1">
        <w:rPr>
          <w:rFonts w:ascii="Calibri" w:hAnsi="Calibri" w:cs="Calibri"/>
          <w:b/>
          <w:bCs/>
        </w:rPr>
        <w:t xml:space="preserve">potenziamento dell’offerta </w:t>
      </w:r>
      <w:r>
        <w:rPr>
          <w:rFonts w:ascii="Calibri" w:hAnsi="Calibri" w:cs="Calibri"/>
          <w:b/>
          <w:bCs/>
        </w:rPr>
        <w:t>di</w:t>
      </w:r>
      <w:r w:rsidRPr="00DA5DB1">
        <w:rPr>
          <w:rFonts w:ascii="Calibri" w:hAnsi="Calibri" w:cs="Calibri"/>
          <w:b/>
          <w:bCs/>
        </w:rPr>
        <w:t xml:space="preserve"> visite diagnostiche e specialistiche</w:t>
      </w:r>
      <w:r w:rsidRPr="00DA5D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tramite </w:t>
      </w:r>
      <w:r w:rsidRPr="00DA5DB1">
        <w:t>l’estensione</w:t>
      </w:r>
      <w:r>
        <w:t xml:space="preserve"> delle attività </w:t>
      </w:r>
      <w:r w:rsidRPr="00DA5DB1">
        <w:t>a sabato e domenica</w:t>
      </w:r>
      <w:r>
        <w:t xml:space="preserve"> e prolungando le fasce orarie </w:t>
      </w:r>
      <w:r w:rsidR="0064610F">
        <w:t xml:space="preserve">trova il principale ostacolo nella </w:t>
      </w:r>
      <w:r w:rsidRPr="00DA5DB1">
        <w:t xml:space="preserve">carenza di professionisti </w:t>
      </w:r>
      <w:r>
        <w:t xml:space="preserve">sanitari. </w:t>
      </w:r>
      <w:r w:rsidRPr="00670FE1">
        <w:rPr>
          <w:rFonts w:ascii="Calibri" w:hAnsi="Calibri" w:cs="Calibri"/>
        </w:rPr>
        <w:t>«</w:t>
      </w:r>
      <w:r>
        <w:t xml:space="preserve">In particolare – chiosa il Presidente – </w:t>
      </w:r>
      <w:r w:rsidRPr="00DA5DB1">
        <w:t xml:space="preserve">se i professionisti sono sempre gli stessi e </w:t>
      </w:r>
      <w:r>
        <w:t>con carichi di lavoro</w:t>
      </w:r>
      <w:r w:rsidR="00F0789D" w:rsidRPr="00F0789D">
        <w:t xml:space="preserve"> </w:t>
      </w:r>
      <w:r w:rsidR="00F0789D" w:rsidRPr="00DA5DB1">
        <w:t xml:space="preserve">già </w:t>
      </w:r>
      <w:r w:rsidR="00F0789D">
        <w:t>inaccettabili</w:t>
      </w:r>
      <w:r>
        <w:t xml:space="preserve">, </w:t>
      </w:r>
      <w:r w:rsidRPr="00DA5DB1">
        <w:t xml:space="preserve">come </w:t>
      </w:r>
      <w:r>
        <w:t xml:space="preserve">potranno mai </w:t>
      </w:r>
      <w:r w:rsidRPr="00DA5DB1">
        <w:t>erogare le prestazioni anche il sabato e la domenica</w:t>
      </w:r>
      <w:r>
        <w:t xml:space="preserve">, senza violare </w:t>
      </w:r>
      <w:r w:rsidRPr="00DA5DB1">
        <w:t>la direttiva UE sugli orari di riposo che prevede, oltre alle 11 ore al giorno, almeno un giorno intero (24 ore) di riposo a settimana?</w:t>
      </w:r>
      <w:r w:rsidRPr="00670FE1">
        <w:rPr>
          <w:rFonts w:ascii="Calibri" w:hAnsi="Calibri" w:cs="Calibri"/>
        </w:rPr>
        <w:t>».</w:t>
      </w:r>
      <w:r>
        <w:rPr>
          <w:rFonts w:ascii="Calibri" w:hAnsi="Calibri" w:cs="Calibri"/>
        </w:rPr>
        <w:t xml:space="preserve"> </w:t>
      </w:r>
      <w:r w:rsidR="001F4329">
        <w:rPr>
          <w:rFonts w:ascii="Calibri" w:hAnsi="Calibri" w:cs="Calibri"/>
        </w:rPr>
        <w:t xml:space="preserve">Va peraltro ribadito che </w:t>
      </w:r>
      <w:r w:rsidR="0064610F">
        <w:rPr>
          <w:rFonts w:ascii="Calibri" w:hAnsi="Calibri" w:cs="Calibri"/>
        </w:rPr>
        <w:t xml:space="preserve">tale </w:t>
      </w:r>
      <w:r w:rsidR="001F4329">
        <w:rPr>
          <w:rFonts w:ascii="Calibri" w:hAnsi="Calibri" w:cs="Calibri"/>
        </w:rPr>
        <w:t xml:space="preserve">misura </w:t>
      </w:r>
      <w:r w:rsidR="0064610F">
        <w:rPr>
          <w:rFonts w:ascii="Calibri" w:hAnsi="Calibri" w:cs="Calibri"/>
        </w:rPr>
        <w:t xml:space="preserve">dispone di una </w:t>
      </w:r>
      <w:r w:rsidR="001F4329">
        <w:rPr>
          <w:rFonts w:ascii="Calibri" w:hAnsi="Calibri" w:cs="Calibri"/>
        </w:rPr>
        <w:t xml:space="preserve">copertura finanziaria </w:t>
      </w:r>
      <w:r w:rsidR="0064610F">
        <w:rPr>
          <w:rFonts w:ascii="Calibri" w:hAnsi="Calibri" w:cs="Calibri"/>
        </w:rPr>
        <w:t xml:space="preserve">solo </w:t>
      </w:r>
      <w:r w:rsidR="001F4329">
        <w:rPr>
          <w:rFonts w:ascii="Calibri" w:hAnsi="Calibri" w:cs="Calibri"/>
        </w:rPr>
        <w:t>per l’anno 2024</w:t>
      </w:r>
      <w:r w:rsidR="0064610F">
        <w:rPr>
          <w:rFonts w:ascii="Calibri" w:hAnsi="Calibri" w:cs="Calibri"/>
        </w:rPr>
        <w:t xml:space="preserve">, come </w:t>
      </w:r>
      <w:r w:rsidR="00401BC6">
        <w:rPr>
          <w:rFonts w:ascii="Calibri" w:hAnsi="Calibri" w:cs="Calibri"/>
        </w:rPr>
        <w:t xml:space="preserve">previsto </w:t>
      </w:r>
      <w:r w:rsidR="0064610F">
        <w:rPr>
          <w:rFonts w:ascii="Calibri" w:hAnsi="Calibri" w:cs="Calibri"/>
        </w:rPr>
        <w:t>dall’ultima Legge di Bilancio.</w:t>
      </w:r>
    </w:p>
    <w:p w14:paraId="5ABA089D" w14:textId="77777777" w:rsidR="005E6CDA" w:rsidRDefault="005E6CDA" w:rsidP="005E6CD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Per incentivare tali attività viene introdotta un’</w:t>
      </w:r>
      <w:r>
        <w:t xml:space="preserve">aliquota unica al 15% </w:t>
      </w:r>
      <w:r w:rsidRPr="00820B71">
        <w:rPr>
          <w:b/>
          <w:bCs/>
        </w:rPr>
        <w:t>sulle prestazioni aggiuntive del personale sanitario</w:t>
      </w:r>
      <w:r w:rsidRPr="00387753">
        <w:rPr>
          <w:rFonts w:ascii="Calibri" w:hAnsi="Calibri" w:cs="Calibri"/>
        </w:rPr>
        <w:t>, ma</w:t>
      </w:r>
      <w:r>
        <w:rPr>
          <w:rFonts w:ascii="Calibri" w:hAnsi="Calibri" w:cs="Calibri"/>
        </w:rPr>
        <w:t xml:space="preserve"> è doveroso segnalare che </w:t>
      </w:r>
      <w:r w:rsidR="0064610F">
        <w:rPr>
          <w:rFonts w:ascii="Calibri" w:hAnsi="Calibri" w:cs="Calibri"/>
        </w:rPr>
        <w:t xml:space="preserve">tale </w:t>
      </w:r>
      <w:r>
        <w:rPr>
          <w:rFonts w:ascii="Calibri" w:hAnsi="Calibri" w:cs="Calibri"/>
        </w:rPr>
        <w:t xml:space="preserve">defiscalizzazione </w:t>
      </w:r>
      <w:r w:rsidR="0064610F">
        <w:rPr>
          <w:rFonts w:ascii="Calibri" w:hAnsi="Calibri" w:cs="Calibri"/>
        </w:rPr>
        <w:t>viene interamente “scaricata” sul</w:t>
      </w:r>
      <w:r>
        <w:rPr>
          <w:rFonts w:ascii="Calibri" w:hAnsi="Calibri" w:cs="Calibri"/>
        </w:rPr>
        <w:t xml:space="preserve"> fabbisogno sanitario nazionale. </w:t>
      </w:r>
      <w:r w:rsidRPr="00670FE1">
        <w:rPr>
          <w:rFonts w:ascii="Calibri" w:hAnsi="Calibri" w:cs="Calibri"/>
        </w:rPr>
        <w:t>«</w:t>
      </w:r>
      <w:r w:rsidR="00F0789D">
        <w:rPr>
          <w:rFonts w:ascii="Calibri" w:hAnsi="Calibri" w:cs="Calibri"/>
        </w:rPr>
        <w:t xml:space="preserve">In </w:t>
      </w:r>
      <w:r>
        <w:rPr>
          <w:rFonts w:ascii="Calibri" w:hAnsi="Calibri" w:cs="Calibri"/>
        </w:rPr>
        <w:t>particolare</w:t>
      </w:r>
      <w:r w:rsidR="00F0789D">
        <w:rPr>
          <w:rFonts w:ascii="Calibri" w:hAnsi="Calibri" w:cs="Calibri"/>
        </w:rPr>
        <w:t xml:space="preserve"> </w:t>
      </w:r>
      <w:r>
        <w:t xml:space="preserve">– precisa Cartabellotta – nel 2024 gli € 80 milioni necessari </w:t>
      </w:r>
      <w:r>
        <w:rPr>
          <w:rFonts w:ascii="Calibri" w:hAnsi="Calibri" w:cs="Calibri"/>
        </w:rPr>
        <w:t>saranno recuperati dal</w:t>
      </w:r>
      <w:r w:rsidRPr="0067466A">
        <w:rPr>
          <w:rFonts w:ascii="Calibri" w:hAnsi="Calibri" w:cs="Calibri"/>
        </w:rPr>
        <w:t xml:space="preserve"> fondo per i danneggiati da trasfusioni e vaccinazioni e </w:t>
      </w:r>
      <w:r>
        <w:rPr>
          <w:rFonts w:ascii="Calibri" w:hAnsi="Calibri" w:cs="Calibri"/>
        </w:rPr>
        <w:t xml:space="preserve">da altri </w:t>
      </w:r>
      <w:r w:rsidRPr="0067466A">
        <w:rPr>
          <w:rFonts w:ascii="Calibri" w:hAnsi="Calibri" w:cs="Calibri"/>
        </w:rPr>
        <w:t xml:space="preserve">obiettivi </w:t>
      </w:r>
      <w:r>
        <w:rPr>
          <w:rFonts w:ascii="Calibri" w:hAnsi="Calibri" w:cs="Calibri"/>
        </w:rPr>
        <w:t>nazionali</w:t>
      </w:r>
      <w:r w:rsidRPr="0067466A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Dal </w:t>
      </w:r>
      <w:r>
        <w:rPr>
          <w:rFonts w:ascii="Calibri" w:hAnsi="Calibri" w:cs="Calibri"/>
        </w:rPr>
        <w:lastRenderedPageBreak/>
        <w:t xml:space="preserve">2025 gli oltre € 160 milioni </w:t>
      </w:r>
      <w:r w:rsidR="00F0789D">
        <w:rPr>
          <w:rFonts w:ascii="Calibri" w:hAnsi="Calibri" w:cs="Calibri"/>
        </w:rPr>
        <w:t xml:space="preserve">verranno </w:t>
      </w:r>
      <w:r>
        <w:rPr>
          <w:rFonts w:ascii="Calibri" w:hAnsi="Calibri" w:cs="Calibri"/>
        </w:rPr>
        <w:t>dalla</w:t>
      </w:r>
      <w:r w:rsidRPr="003B37EE">
        <w:rPr>
          <w:rFonts w:ascii="Calibri" w:hAnsi="Calibri" w:cs="Calibri"/>
        </w:rPr>
        <w:t xml:space="preserve"> corrispondente riduzione della spesa destinata al perseguimento degli obiettivi sanitari di carattere prioritario e di rilievo nazionale</w:t>
      </w:r>
      <w:r>
        <w:rPr>
          <w:rFonts w:ascii="Calibri" w:hAnsi="Calibri" w:cs="Calibri"/>
        </w:rPr>
        <w:t xml:space="preserve"> previsti dalla Legge di Bilancio 2024</w:t>
      </w:r>
      <w:r w:rsidRPr="00670FE1">
        <w:rPr>
          <w:rFonts w:ascii="Calibri" w:hAnsi="Calibri" w:cs="Calibri"/>
        </w:rPr>
        <w:t>».</w:t>
      </w:r>
      <w:r>
        <w:rPr>
          <w:rFonts w:ascii="Calibri" w:hAnsi="Calibri" w:cs="Calibri"/>
          <w:b/>
          <w:bCs/>
        </w:rPr>
        <w:t xml:space="preserve"> </w:t>
      </w:r>
    </w:p>
    <w:p w14:paraId="2DE95F47" w14:textId="77777777" w:rsidR="005E6CDA" w:rsidRPr="003B37EE" w:rsidRDefault="005E6CDA" w:rsidP="005E6C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</w:t>
      </w:r>
      <w:r>
        <w:rPr>
          <w:rFonts w:ascii="Calibri" w:hAnsi="Calibri" w:cs="Calibri"/>
          <w:b/>
          <w:bCs/>
        </w:rPr>
        <w:t>s</w:t>
      </w:r>
      <w:r w:rsidRPr="00BF3EE0">
        <w:rPr>
          <w:rFonts w:ascii="Calibri" w:hAnsi="Calibri" w:cs="Calibri"/>
          <w:b/>
          <w:bCs/>
        </w:rPr>
        <w:t>uperamento del tetto di spesa per l’assunzione di personale sanitario</w:t>
      </w:r>
      <w:r>
        <w:rPr>
          <w:rFonts w:ascii="Calibri" w:hAnsi="Calibri" w:cs="Calibri"/>
        </w:rPr>
        <w:t xml:space="preserve"> viene </w:t>
      </w:r>
      <w:r w:rsidRPr="003C1E2C">
        <w:t>rinvia</w:t>
      </w:r>
      <w:r>
        <w:t>to</w:t>
      </w:r>
      <w:r w:rsidRPr="003C1E2C">
        <w:t xml:space="preserve"> al 2025 dopo la definizione </w:t>
      </w:r>
      <w:r>
        <w:t xml:space="preserve">da parte delle Regioni </w:t>
      </w:r>
      <w:r w:rsidRPr="003C1E2C">
        <w:t>del fabbisogno di personale</w:t>
      </w:r>
      <w:r>
        <w:t xml:space="preserve">, secondo </w:t>
      </w:r>
      <w:r w:rsidR="0047337E">
        <w:t>l</w:t>
      </w:r>
      <w:r w:rsidRPr="003C1E2C">
        <w:t>a nuova metodologia</w:t>
      </w:r>
      <w:r w:rsidR="0047337E">
        <w:t xml:space="preserve"> messa a punto da Agenas</w:t>
      </w:r>
      <w:r w:rsidRPr="003C1E2C">
        <w:t xml:space="preserve">. «Peraltro </w:t>
      </w:r>
      <w:r>
        <w:t xml:space="preserve">il DL </w:t>
      </w:r>
      <w:r w:rsidR="00401BC6">
        <w:t xml:space="preserve">– precisa Cartabellotta – </w:t>
      </w:r>
      <w:r>
        <w:t xml:space="preserve">prevede </w:t>
      </w:r>
      <w:r w:rsidR="003E5A2E">
        <w:t xml:space="preserve">almeno </w:t>
      </w:r>
      <w:r w:rsidR="00F0789D">
        <w:t xml:space="preserve">tre </w:t>
      </w:r>
      <w:r>
        <w:t>decreti attuativi senza definire alcuna scadenza temporale. Un accidentato percorso burocratico che rischia di generare ulteriori ritardi sulla priorità più urgente del SSN</w:t>
      </w:r>
      <w:r w:rsidRPr="00670FE1">
        <w:rPr>
          <w:rFonts w:ascii="Calibri" w:hAnsi="Calibri" w:cs="Calibri"/>
        </w:rPr>
        <w:t>».</w:t>
      </w:r>
      <w:r>
        <w:t xml:space="preserve"> Il DL </w:t>
      </w:r>
      <w:r w:rsidRPr="00D85C56">
        <w:t>salvaguarda</w:t>
      </w:r>
      <w:r>
        <w:t xml:space="preserve"> comunque </w:t>
      </w:r>
      <w:r w:rsidRPr="00D85C56">
        <w:t>la retribuzione accessoria del personale</w:t>
      </w:r>
      <w:r>
        <w:t xml:space="preserve"> sanitario preservando </w:t>
      </w:r>
      <w:r w:rsidRPr="00D85C56">
        <w:t>gli effetti del Decreto Calabria fino alla piena operatività della nuova metodologia di calcolo del fabbisogno</w:t>
      </w:r>
      <w:r>
        <w:t>.</w:t>
      </w:r>
    </w:p>
    <w:p w14:paraId="6CF90460" w14:textId="77777777" w:rsidR="005E6CDA" w:rsidRPr="00A251C9" w:rsidRDefault="005E6CDA" w:rsidP="00A307E4">
      <w:pPr>
        <w:jc w:val="both"/>
      </w:pPr>
      <w:r>
        <w:t xml:space="preserve">Le </w:t>
      </w:r>
      <w:r w:rsidRPr="0049170E">
        <w:t xml:space="preserve">misure per il </w:t>
      </w:r>
      <w:r w:rsidRPr="0049170E">
        <w:rPr>
          <w:b/>
          <w:bCs/>
        </w:rPr>
        <w:t>potenziamento dell’offerta assistenziale e il</w:t>
      </w:r>
      <w:r w:rsidRPr="0049170E">
        <w:t xml:space="preserve"> </w:t>
      </w:r>
      <w:r w:rsidRPr="0049170E">
        <w:rPr>
          <w:b/>
          <w:bCs/>
        </w:rPr>
        <w:t>rafforzamento dei Dipartimenti di salute mentale</w:t>
      </w:r>
      <w:r>
        <w:rPr>
          <w:b/>
          <w:bCs/>
        </w:rPr>
        <w:t xml:space="preserve"> </w:t>
      </w:r>
      <w:r>
        <w:t xml:space="preserve">fanno riferimento a norme e finanziamenti già esistenti, ovvero quelli del </w:t>
      </w:r>
      <w:r w:rsidRPr="0049170E">
        <w:t xml:space="preserve">Programma Nazionale Equità in Salute </w:t>
      </w:r>
      <w:r>
        <w:t xml:space="preserve">(PNES) che riguardano le Regioni del Mezzogiorno. </w:t>
      </w:r>
    </w:p>
    <w:p w14:paraId="2829D20F" w14:textId="20BBA202" w:rsidR="008A27E7" w:rsidRDefault="003B37EE" w:rsidP="0012615E">
      <w:pPr>
        <w:jc w:val="both"/>
      </w:pPr>
      <w:r w:rsidRPr="00670FE1">
        <w:rPr>
          <w:rFonts w:ascii="Calibri" w:hAnsi="Calibri" w:cs="Calibri"/>
        </w:rPr>
        <w:t>«</w:t>
      </w:r>
      <w:r w:rsidR="00EC0A15" w:rsidRPr="00EC0A15">
        <w:t xml:space="preserve">Le </w:t>
      </w:r>
      <w:r w:rsidR="004009D7">
        <w:t xml:space="preserve">interminabili </w:t>
      </w:r>
      <w:r w:rsidR="00EC0A15" w:rsidRPr="00EC0A15">
        <w:t>liste d’attesa</w:t>
      </w:r>
      <w:r w:rsidR="004009D7">
        <w:rPr>
          <w:rFonts w:ascii="Calibri" w:hAnsi="Calibri" w:cs="Calibri"/>
        </w:rPr>
        <w:t xml:space="preserve">, </w:t>
      </w:r>
      <w:r>
        <w:t xml:space="preserve">fonte di grande disagio per </w:t>
      </w:r>
      <w:r w:rsidR="00EC0A15">
        <w:t xml:space="preserve">cittadini e pazienti </w:t>
      </w:r>
      <w:r w:rsidR="004009D7" w:rsidRPr="00670FE1">
        <w:rPr>
          <w:rFonts w:ascii="Calibri" w:hAnsi="Calibri" w:cs="Calibri"/>
        </w:rPr>
        <w:t xml:space="preserve">– </w:t>
      </w:r>
      <w:r w:rsidR="004009D7">
        <w:t xml:space="preserve">conclude Cartabellotta </w:t>
      </w:r>
      <w:r w:rsidR="004009D7" w:rsidRPr="00670FE1">
        <w:rPr>
          <w:rFonts w:ascii="Calibri" w:hAnsi="Calibri" w:cs="Calibri"/>
        </w:rPr>
        <w:t>–</w:t>
      </w:r>
      <w:r w:rsidR="00EC0A15">
        <w:t>rappresentano</w:t>
      </w:r>
      <w:r w:rsidR="00EC0A15" w:rsidRPr="00EC0A15">
        <w:t xml:space="preserve"> </w:t>
      </w:r>
      <w:r w:rsidR="00EC0A15">
        <w:t xml:space="preserve">il </w:t>
      </w:r>
      <w:r w:rsidR="00EC0A15" w:rsidRPr="00EC0A15">
        <w:t xml:space="preserve">sintomo </w:t>
      </w:r>
      <w:r w:rsidR="00EC0A15">
        <w:t>d</w:t>
      </w:r>
      <w:r w:rsidR="009172E3">
        <w:t xml:space="preserve">i un </w:t>
      </w:r>
      <w:r w:rsidR="00EC0A15">
        <w:t>indebolimento organizzativo e soprattutto professionale che richiederebbero consistenti investimenti e coraggiose riforme</w:t>
      </w:r>
      <w:r w:rsidR="00EC0A15" w:rsidRPr="00EC0A15">
        <w:t xml:space="preserve">. </w:t>
      </w:r>
      <w:r w:rsidR="00646C20">
        <w:t>In tal senso, r</w:t>
      </w:r>
      <w:r w:rsidR="007F2553" w:rsidRPr="007F2553">
        <w:t xml:space="preserve">icondurre tutti i problemi del SSN alle liste di attesa è estremamente </w:t>
      </w:r>
      <w:r w:rsidR="009172E3">
        <w:t xml:space="preserve">semplicistico </w:t>
      </w:r>
      <w:r w:rsidR="007F2553">
        <w:t xml:space="preserve">perché </w:t>
      </w:r>
      <w:r w:rsidR="007F2553" w:rsidRPr="007F2553">
        <w:t>si continua a guardare al dito e non alla luna. Una sorta di “</w:t>
      </w:r>
      <w:r>
        <w:t xml:space="preserve">riduzione </w:t>
      </w:r>
      <w:r w:rsidR="007F2553" w:rsidRPr="007F2553">
        <w:t xml:space="preserve">prestazionistica” del SSN dove l’importante è esigere/erogare una prestazione sanitaria in tempi brevi, e non importa se l’erogatore sia pubblico o privato. </w:t>
      </w:r>
      <w:r w:rsidR="007F2553">
        <w:t xml:space="preserve">Dimenticando che </w:t>
      </w:r>
      <w:r w:rsidR="007F2553" w:rsidRPr="007F2553">
        <w:t>quello che abbiamo perduto è la capacità del</w:t>
      </w:r>
      <w:r w:rsidR="007F2553">
        <w:t xml:space="preserve"> SSN </w:t>
      </w:r>
      <w:r w:rsidR="007F2553" w:rsidRPr="007F2553">
        <w:t xml:space="preserve">di prendere in carico i pazienti, soprattutto quelli cronici, </w:t>
      </w:r>
      <w:r w:rsidR="004009D7" w:rsidRPr="0047337E">
        <w:rPr>
          <w:i/>
        </w:rPr>
        <w:t>in primis</w:t>
      </w:r>
      <w:r w:rsidR="007F2553" w:rsidRPr="0047337E">
        <w:rPr>
          <w:i/>
        </w:rPr>
        <w:t xml:space="preserve"> </w:t>
      </w:r>
      <w:r w:rsidR="007F2553" w:rsidRPr="007F2553">
        <w:t xml:space="preserve">quelli oncologici. Pazienti oggi </w:t>
      </w:r>
      <w:r w:rsidR="00512141" w:rsidRPr="007F2553">
        <w:t>costretti</w:t>
      </w:r>
      <w:r w:rsidR="004009D7">
        <w:t>,</w:t>
      </w:r>
      <w:r w:rsidR="00512141" w:rsidRPr="007F2553">
        <w:t xml:space="preserve"> </w:t>
      </w:r>
      <w:r w:rsidR="007F2553" w:rsidRPr="007F2553">
        <w:t>come novelli Ulisse</w:t>
      </w:r>
      <w:r w:rsidR="004009D7">
        <w:t>,</w:t>
      </w:r>
      <w:r w:rsidR="007F2553" w:rsidRPr="007F2553">
        <w:t xml:space="preserve"> a peregrinare tra diversi CUP, tra vari ospedali sino a Regioni diverse, nel disperato tentativo di prenotare una visita o un esame diagnostico, attività di cui un tempo si occupava il SSN seguendo il percorso diagnostico-terapeutico del malato</w:t>
      </w:r>
      <w:r w:rsidR="008A27E7">
        <w:t xml:space="preserve">. Ecco perché bisogna investire sul personale sanitario aumentando gli organici, e non </w:t>
      </w:r>
      <w:r w:rsidR="00512141">
        <w:t xml:space="preserve">stremare </w:t>
      </w:r>
      <w:r w:rsidR="00512141" w:rsidRPr="009528A1">
        <w:rPr>
          <w:color w:val="FF0000"/>
        </w:rPr>
        <w:t xml:space="preserve">ulteriormente </w:t>
      </w:r>
      <w:r w:rsidR="00512141">
        <w:t xml:space="preserve">quello già </w:t>
      </w:r>
      <w:r w:rsidR="008A27E7">
        <w:t xml:space="preserve">in servizio, con il rischio di </w:t>
      </w:r>
      <w:r w:rsidR="009F0818">
        <w:t>alimentare</w:t>
      </w:r>
      <w:r w:rsidR="009172E3">
        <w:t xml:space="preserve"> </w:t>
      </w:r>
      <w:bookmarkStart w:id="0" w:name="_GoBack"/>
      <w:bookmarkEnd w:id="0"/>
      <w:r w:rsidR="008A27E7">
        <w:t>l</w:t>
      </w:r>
      <w:r w:rsidR="00512141">
        <w:t xml:space="preserve">a fuga </w:t>
      </w:r>
      <w:r w:rsidR="009172E3">
        <w:t xml:space="preserve">dei professionisti </w:t>
      </w:r>
      <w:r w:rsidR="008A27E7">
        <w:t>dal SSN</w:t>
      </w:r>
      <w:r w:rsidR="00A251C9" w:rsidRPr="00670FE1">
        <w:rPr>
          <w:rFonts w:ascii="Calibri" w:hAnsi="Calibri" w:cs="Calibri"/>
        </w:rPr>
        <w:t>»</w:t>
      </w:r>
      <w:r w:rsidR="00A251C9">
        <w:t>.</w:t>
      </w:r>
    </w:p>
    <w:p w14:paraId="676C549A" w14:textId="77777777" w:rsidR="007F2553" w:rsidRDefault="007F2553" w:rsidP="0012615E">
      <w:pPr>
        <w:jc w:val="both"/>
      </w:pPr>
    </w:p>
    <w:p w14:paraId="41F678E7" w14:textId="77777777"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27891168" w14:textId="77777777" w:rsidR="00E3755B" w:rsidRPr="00E3755B" w:rsidRDefault="00E3755B" w:rsidP="00E3755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506D944D" w14:textId="77777777" w:rsidR="00505619" w:rsidRDefault="00E3755B" w:rsidP="00171A9C">
      <w:pPr>
        <w:spacing w:after="0"/>
        <w:rPr>
          <w:rStyle w:val="Collegamentoipertestuale"/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8" w:history="1">
        <w:r w:rsidR="00B66D4E" w:rsidRPr="004051FE">
          <w:rPr>
            <w:rStyle w:val="Collegamentoipertestuale"/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14:paraId="16DF3FCB" w14:textId="77777777" w:rsidR="00CE5C43" w:rsidRDefault="00CE5C43" w:rsidP="00171A9C">
      <w:pPr>
        <w:spacing w:after="0"/>
        <w:rPr>
          <w:rStyle w:val="Collegamentoipertestuale"/>
          <w:rFonts w:ascii="Calibri" w:eastAsia="Calibri" w:hAnsi="Calibri" w:cs="Times New Roman"/>
          <w:sz w:val="20"/>
          <w:szCs w:val="20"/>
        </w:rPr>
      </w:pPr>
    </w:p>
    <w:p w14:paraId="0D9EFEDA" w14:textId="77777777" w:rsidR="00750EB7" w:rsidRPr="00D07D5D" w:rsidRDefault="00750EB7" w:rsidP="00D07D5D">
      <w:pPr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</w:p>
    <w:sectPr w:rsidR="00750EB7" w:rsidRPr="00D07D5D" w:rsidSect="001F6C5B">
      <w:head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1BBBD" w14:textId="77777777" w:rsidR="004B5C4C" w:rsidRDefault="004B5C4C" w:rsidP="00F9179C">
      <w:pPr>
        <w:spacing w:after="0" w:line="240" w:lineRule="auto"/>
      </w:pPr>
      <w:r>
        <w:separator/>
      </w:r>
    </w:p>
  </w:endnote>
  <w:endnote w:type="continuationSeparator" w:id="0">
    <w:p w14:paraId="66E4DA7E" w14:textId="77777777" w:rsidR="004B5C4C" w:rsidRDefault="004B5C4C" w:rsidP="00F9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41021" w14:textId="77777777" w:rsidR="004B5C4C" w:rsidRDefault="004B5C4C" w:rsidP="00F9179C">
      <w:pPr>
        <w:spacing w:after="0" w:line="240" w:lineRule="auto"/>
      </w:pPr>
      <w:r>
        <w:separator/>
      </w:r>
    </w:p>
  </w:footnote>
  <w:footnote w:type="continuationSeparator" w:id="0">
    <w:p w14:paraId="13A16B53" w14:textId="77777777" w:rsidR="004B5C4C" w:rsidRDefault="004B5C4C" w:rsidP="00F91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D8D43" w14:textId="77777777" w:rsidR="00373F30" w:rsidRDefault="007B0125" w:rsidP="00373F30">
    <w:pPr>
      <w:pStyle w:val="Intestazione"/>
      <w:jc w:val="center"/>
      <w:rPr>
        <w:b/>
        <w:bCs/>
        <w:color w:val="FF0000"/>
        <w:sz w:val="36"/>
        <w:szCs w:val="30"/>
      </w:rPr>
    </w:pPr>
    <w:r>
      <w:rPr>
        <w:b/>
        <w:bCs/>
        <w:color w:val="FF0000"/>
        <w:sz w:val="36"/>
        <w:szCs w:val="30"/>
      </w:rPr>
      <w:t>EMBARGO</w:t>
    </w:r>
    <w:r w:rsidR="009843AA">
      <w:rPr>
        <w:b/>
        <w:bCs/>
        <w:color w:val="FF0000"/>
        <w:sz w:val="36"/>
        <w:szCs w:val="30"/>
      </w:rPr>
      <w:t>:</w:t>
    </w:r>
    <w:r>
      <w:rPr>
        <w:b/>
        <w:bCs/>
        <w:color w:val="FF0000"/>
        <w:sz w:val="36"/>
        <w:szCs w:val="30"/>
      </w:rPr>
      <w:t xml:space="preserve"> </w:t>
    </w:r>
    <w:r w:rsidR="009843AA">
      <w:rPr>
        <w:b/>
        <w:bCs/>
        <w:color w:val="FF0000"/>
        <w:sz w:val="36"/>
        <w:szCs w:val="30"/>
      </w:rPr>
      <w:t xml:space="preserve">25 giugno 2024, ore </w:t>
    </w:r>
    <w:r>
      <w:rPr>
        <w:b/>
        <w:bCs/>
        <w:color w:val="FF0000"/>
        <w:sz w:val="36"/>
        <w:szCs w:val="30"/>
      </w:rPr>
      <w:t>10.00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145B"/>
    <w:multiLevelType w:val="hybridMultilevel"/>
    <w:tmpl w:val="C1B82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471DD"/>
    <w:multiLevelType w:val="hybridMultilevel"/>
    <w:tmpl w:val="FDB23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B785C"/>
    <w:multiLevelType w:val="hybridMultilevel"/>
    <w:tmpl w:val="66F68C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303CF5"/>
    <w:multiLevelType w:val="hybridMultilevel"/>
    <w:tmpl w:val="882A1566"/>
    <w:lvl w:ilvl="0" w:tplc="54885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61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235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A0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2A6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92F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82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2BD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AE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02423"/>
    <w:multiLevelType w:val="hybridMultilevel"/>
    <w:tmpl w:val="226CD7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A76D2A"/>
    <w:multiLevelType w:val="hybridMultilevel"/>
    <w:tmpl w:val="52145E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22A14"/>
    <w:multiLevelType w:val="hybridMultilevel"/>
    <w:tmpl w:val="033A42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04C25"/>
    <w:multiLevelType w:val="hybridMultilevel"/>
    <w:tmpl w:val="C99A96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F04A66"/>
    <w:multiLevelType w:val="hybridMultilevel"/>
    <w:tmpl w:val="FE582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A16ED"/>
    <w:multiLevelType w:val="hybridMultilevel"/>
    <w:tmpl w:val="50F43A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B7B34"/>
    <w:multiLevelType w:val="hybridMultilevel"/>
    <w:tmpl w:val="BEAC50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770F73"/>
    <w:multiLevelType w:val="hybridMultilevel"/>
    <w:tmpl w:val="E6E0E6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C17E47"/>
    <w:multiLevelType w:val="hybridMultilevel"/>
    <w:tmpl w:val="95A09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EA72C0"/>
    <w:multiLevelType w:val="hybridMultilevel"/>
    <w:tmpl w:val="F07C72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075B7E"/>
    <w:multiLevelType w:val="hybridMultilevel"/>
    <w:tmpl w:val="6F5CA1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7139F9"/>
    <w:multiLevelType w:val="hybridMultilevel"/>
    <w:tmpl w:val="310E6934"/>
    <w:lvl w:ilvl="0" w:tplc="9D26544C"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EB6739"/>
    <w:multiLevelType w:val="hybridMultilevel"/>
    <w:tmpl w:val="923467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3715F7"/>
    <w:multiLevelType w:val="hybridMultilevel"/>
    <w:tmpl w:val="C7B055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0C70A8"/>
    <w:multiLevelType w:val="hybridMultilevel"/>
    <w:tmpl w:val="3FECBE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A94AF9"/>
    <w:multiLevelType w:val="hybridMultilevel"/>
    <w:tmpl w:val="0BEA87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6"/>
  </w:num>
  <w:num w:numId="4">
    <w:abstractNumId w:val="28"/>
  </w:num>
  <w:num w:numId="5">
    <w:abstractNumId w:val="18"/>
  </w:num>
  <w:num w:numId="6">
    <w:abstractNumId w:val="13"/>
  </w:num>
  <w:num w:numId="7">
    <w:abstractNumId w:val="21"/>
  </w:num>
  <w:num w:numId="8">
    <w:abstractNumId w:val="20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2"/>
  </w:num>
  <w:num w:numId="15">
    <w:abstractNumId w:val="9"/>
  </w:num>
  <w:num w:numId="16">
    <w:abstractNumId w:val="24"/>
  </w:num>
  <w:num w:numId="17">
    <w:abstractNumId w:val="1"/>
  </w:num>
  <w:num w:numId="18">
    <w:abstractNumId w:val="5"/>
  </w:num>
  <w:num w:numId="19">
    <w:abstractNumId w:val="0"/>
  </w:num>
  <w:num w:numId="20">
    <w:abstractNumId w:val="25"/>
  </w:num>
  <w:num w:numId="21">
    <w:abstractNumId w:val="26"/>
  </w:num>
  <w:num w:numId="22">
    <w:abstractNumId w:val="22"/>
  </w:num>
  <w:num w:numId="23">
    <w:abstractNumId w:val="17"/>
  </w:num>
  <w:num w:numId="24">
    <w:abstractNumId w:val="23"/>
  </w:num>
  <w:num w:numId="25">
    <w:abstractNumId w:val="19"/>
  </w:num>
  <w:num w:numId="26">
    <w:abstractNumId w:val="15"/>
  </w:num>
  <w:num w:numId="27">
    <w:abstractNumId w:val="12"/>
  </w:num>
  <w:num w:numId="28">
    <w:abstractNumId w:val="14"/>
  </w:num>
  <w:num w:numId="29">
    <w:abstractNumId w:val="6"/>
  </w:num>
  <w:num w:numId="30">
    <w:abstractNumId w:val="3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91"/>
    <w:rsid w:val="00000F0F"/>
    <w:rsid w:val="00002C1B"/>
    <w:rsid w:val="00003762"/>
    <w:rsid w:val="00003F78"/>
    <w:rsid w:val="00004918"/>
    <w:rsid w:val="0000491D"/>
    <w:rsid w:val="00005B25"/>
    <w:rsid w:val="00006555"/>
    <w:rsid w:val="00010498"/>
    <w:rsid w:val="00010A21"/>
    <w:rsid w:val="00010EE6"/>
    <w:rsid w:val="0001384A"/>
    <w:rsid w:val="00013DFA"/>
    <w:rsid w:val="00014A0C"/>
    <w:rsid w:val="00016482"/>
    <w:rsid w:val="00017968"/>
    <w:rsid w:val="00017FB4"/>
    <w:rsid w:val="00023D8A"/>
    <w:rsid w:val="00025A25"/>
    <w:rsid w:val="00031106"/>
    <w:rsid w:val="0003363A"/>
    <w:rsid w:val="000347D1"/>
    <w:rsid w:val="000351B7"/>
    <w:rsid w:val="00035404"/>
    <w:rsid w:val="00040FE8"/>
    <w:rsid w:val="00043945"/>
    <w:rsid w:val="00043ED4"/>
    <w:rsid w:val="0004410A"/>
    <w:rsid w:val="00044DE6"/>
    <w:rsid w:val="0004630A"/>
    <w:rsid w:val="00047F99"/>
    <w:rsid w:val="00050758"/>
    <w:rsid w:val="00050DE4"/>
    <w:rsid w:val="00051F7A"/>
    <w:rsid w:val="0005313F"/>
    <w:rsid w:val="0005402C"/>
    <w:rsid w:val="00055AE9"/>
    <w:rsid w:val="00055D27"/>
    <w:rsid w:val="00056D5E"/>
    <w:rsid w:val="000602AA"/>
    <w:rsid w:val="00062E1F"/>
    <w:rsid w:val="00063001"/>
    <w:rsid w:val="0006440E"/>
    <w:rsid w:val="000657A8"/>
    <w:rsid w:val="00065F61"/>
    <w:rsid w:val="00066B64"/>
    <w:rsid w:val="00067B8F"/>
    <w:rsid w:val="000707B3"/>
    <w:rsid w:val="00070B39"/>
    <w:rsid w:val="000715A9"/>
    <w:rsid w:val="00073870"/>
    <w:rsid w:val="00074788"/>
    <w:rsid w:val="00075271"/>
    <w:rsid w:val="000801B5"/>
    <w:rsid w:val="00080253"/>
    <w:rsid w:val="00082861"/>
    <w:rsid w:val="000867F0"/>
    <w:rsid w:val="000879E2"/>
    <w:rsid w:val="000901CF"/>
    <w:rsid w:val="000903A9"/>
    <w:rsid w:val="00090A39"/>
    <w:rsid w:val="000927C7"/>
    <w:rsid w:val="000927C9"/>
    <w:rsid w:val="00092D08"/>
    <w:rsid w:val="00093F73"/>
    <w:rsid w:val="00094258"/>
    <w:rsid w:val="000963AF"/>
    <w:rsid w:val="000A0FC3"/>
    <w:rsid w:val="000A170D"/>
    <w:rsid w:val="000A1978"/>
    <w:rsid w:val="000A2084"/>
    <w:rsid w:val="000A2351"/>
    <w:rsid w:val="000A3087"/>
    <w:rsid w:val="000A62A9"/>
    <w:rsid w:val="000A7B66"/>
    <w:rsid w:val="000B07B0"/>
    <w:rsid w:val="000B442B"/>
    <w:rsid w:val="000B4DE8"/>
    <w:rsid w:val="000C0998"/>
    <w:rsid w:val="000C2118"/>
    <w:rsid w:val="000C544C"/>
    <w:rsid w:val="000C6130"/>
    <w:rsid w:val="000C7AD0"/>
    <w:rsid w:val="000D02E4"/>
    <w:rsid w:val="000D0F15"/>
    <w:rsid w:val="000D1F7A"/>
    <w:rsid w:val="000D23C3"/>
    <w:rsid w:val="000D29E1"/>
    <w:rsid w:val="000D44D4"/>
    <w:rsid w:val="000D504E"/>
    <w:rsid w:val="000D563F"/>
    <w:rsid w:val="000D5D6D"/>
    <w:rsid w:val="000D7252"/>
    <w:rsid w:val="000D77CA"/>
    <w:rsid w:val="000E023F"/>
    <w:rsid w:val="000E0C16"/>
    <w:rsid w:val="000E26EE"/>
    <w:rsid w:val="000E2A40"/>
    <w:rsid w:val="000E2E4F"/>
    <w:rsid w:val="000E2F3B"/>
    <w:rsid w:val="000E3BEC"/>
    <w:rsid w:val="000E4CA9"/>
    <w:rsid w:val="000E6970"/>
    <w:rsid w:val="000E76D8"/>
    <w:rsid w:val="000E7CC2"/>
    <w:rsid w:val="000F0BBD"/>
    <w:rsid w:val="000F10F8"/>
    <w:rsid w:val="000F27FD"/>
    <w:rsid w:val="000F31A6"/>
    <w:rsid w:val="000F3229"/>
    <w:rsid w:val="000F36BB"/>
    <w:rsid w:val="000F39EF"/>
    <w:rsid w:val="000F42F1"/>
    <w:rsid w:val="000F5C0F"/>
    <w:rsid w:val="0010059E"/>
    <w:rsid w:val="00100643"/>
    <w:rsid w:val="00106462"/>
    <w:rsid w:val="00107096"/>
    <w:rsid w:val="00111CC5"/>
    <w:rsid w:val="00111EC8"/>
    <w:rsid w:val="0011205F"/>
    <w:rsid w:val="001134E3"/>
    <w:rsid w:val="001139A6"/>
    <w:rsid w:val="00113D4A"/>
    <w:rsid w:val="0011527C"/>
    <w:rsid w:val="00115417"/>
    <w:rsid w:val="001167D9"/>
    <w:rsid w:val="001259E9"/>
    <w:rsid w:val="00125C6A"/>
    <w:rsid w:val="0012615E"/>
    <w:rsid w:val="00126A64"/>
    <w:rsid w:val="0013083D"/>
    <w:rsid w:val="001317CF"/>
    <w:rsid w:val="00134C8C"/>
    <w:rsid w:val="00136A68"/>
    <w:rsid w:val="0014019C"/>
    <w:rsid w:val="00140A6C"/>
    <w:rsid w:val="00142AB1"/>
    <w:rsid w:val="00143689"/>
    <w:rsid w:val="00144CB7"/>
    <w:rsid w:val="00144F94"/>
    <w:rsid w:val="001458FE"/>
    <w:rsid w:val="001463FF"/>
    <w:rsid w:val="001471AF"/>
    <w:rsid w:val="001507C2"/>
    <w:rsid w:val="0015229D"/>
    <w:rsid w:val="00156B47"/>
    <w:rsid w:val="0016045C"/>
    <w:rsid w:val="00162FBC"/>
    <w:rsid w:val="001635D3"/>
    <w:rsid w:val="00163BFB"/>
    <w:rsid w:val="001654A5"/>
    <w:rsid w:val="00165AD7"/>
    <w:rsid w:val="001706D0"/>
    <w:rsid w:val="00170760"/>
    <w:rsid w:val="00170B46"/>
    <w:rsid w:val="00171745"/>
    <w:rsid w:val="00171A9C"/>
    <w:rsid w:val="00173764"/>
    <w:rsid w:val="0017405D"/>
    <w:rsid w:val="001744B6"/>
    <w:rsid w:val="001748BA"/>
    <w:rsid w:val="001750C1"/>
    <w:rsid w:val="00176C26"/>
    <w:rsid w:val="00177828"/>
    <w:rsid w:val="001817B7"/>
    <w:rsid w:val="00182F15"/>
    <w:rsid w:val="001833C0"/>
    <w:rsid w:val="00192312"/>
    <w:rsid w:val="00192DAD"/>
    <w:rsid w:val="00193F19"/>
    <w:rsid w:val="00196F7C"/>
    <w:rsid w:val="001A3E0D"/>
    <w:rsid w:val="001A5BDA"/>
    <w:rsid w:val="001A6BC9"/>
    <w:rsid w:val="001A776D"/>
    <w:rsid w:val="001A7A7F"/>
    <w:rsid w:val="001B2B44"/>
    <w:rsid w:val="001C2B8B"/>
    <w:rsid w:val="001C51E2"/>
    <w:rsid w:val="001C591C"/>
    <w:rsid w:val="001C6D14"/>
    <w:rsid w:val="001C7C2C"/>
    <w:rsid w:val="001D0E41"/>
    <w:rsid w:val="001D153D"/>
    <w:rsid w:val="001D4CE8"/>
    <w:rsid w:val="001E088B"/>
    <w:rsid w:val="001E1658"/>
    <w:rsid w:val="001E1A63"/>
    <w:rsid w:val="001E2C6F"/>
    <w:rsid w:val="001E2ED0"/>
    <w:rsid w:val="001E4C36"/>
    <w:rsid w:val="001E5F20"/>
    <w:rsid w:val="001E6902"/>
    <w:rsid w:val="001E6975"/>
    <w:rsid w:val="001E6FCB"/>
    <w:rsid w:val="001F1222"/>
    <w:rsid w:val="001F1C35"/>
    <w:rsid w:val="001F20B8"/>
    <w:rsid w:val="001F34EE"/>
    <w:rsid w:val="001F3E69"/>
    <w:rsid w:val="001F4329"/>
    <w:rsid w:val="001F6889"/>
    <w:rsid w:val="001F6C5B"/>
    <w:rsid w:val="001F7891"/>
    <w:rsid w:val="0020007B"/>
    <w:rsid w:val="00200A03"/>
    <w:rsid w:val="00200B3D"/>
    <w:rsid w:val="00202A01"/>
    <w:rsid w:val="0020435A"/>
    <w:rsid w:val="00206047"/>
    <w:rsid w:val="002073BD"/>
    <w:rsid w:val="00207B90"/>
    <w:rsid w:val="0021006B"/>
    <w:rsid w:val="0021155E"/>
    <w:rsid w:val="00212E00"/>
    <w:rsid w:val="00214662"/>
    <w:rsid w:val="002160C4"/>
    <w:rsid w:val="002165B9"/>
    <w:rsid w:val="00217B39"/>
    <w:rsid w:val="002217C0"/>
    <w:rsid w:val="00223F01"/>
    <w:rsid w:val="00224656"/>
    <w:rsid w:val="002318A9"/>
    <w:rsid w:val="002321B4"/>
    <w:rsid w:val="0023261F"/>
    <w:rsid w:val="002332A3"/>
    <w:rsid w:val="00233A32"/>
    <w:rsid w:val="00233C17"/>
    <w:rsid w:val="00233EF5"/>
    <w:rsid w:val="002349C3"/>
    <w:rsid w:val="0023771D"/>
    <w:rsid w:val="00237EA8"/>
    <w:rsid w:val="00242077"/>
    <w:rsid w:val="00243803"/>
    <w:rsid w:val="0024555E"/>
    <w:rsid w:val="0024562D"/>
    <w:rsid w:val="00245ED9"/>
    <w:rsid w:val="002464B4"/>
    <w:rsid w:val="0025100A"/>
    <w:rsid w:val="00252716"/>
    <w:rsid w:val="00254528"/>
    <w:rsid w:val="002551A1"/>
    <w:rsid w:val="002602FA"/>
    <w:rsid w:val="00260B57"/>
    <w:rsid w:val="00262CC3"/>
    <w:rsid w:val="0026425C"/>
    <w:rsid w:val="00264E8A"/>
    <w:rsid w:val="0026548A"/>
    <w:rsid w:val="0026647B"/>
    <w:rsid w:val="00266561"/>
    <w:rsid w:val="00266E1A"/>
    <w:rsid w:val="00267CD0"/>
    <w:rsid w:val="002723FC"/>
    <w:rsid w:val="0027468B"/>
    <w:rsid w:val="002770A4"/>
    <w:rsid w:val="00277526"/>
    <w:rsid w:val="00282655"/>
    <w:rsid w:val="00282DAE"/>
    <w:rsid w:val="00283994"/>
    <w:rsid w:val="00283FE0"/>
    <w:rsid w:val="0028551B"/>
    <w:rsid w:val="00287105"/>
    <w:rsid w:val="00290547"/>
    <w:rsid w:val="00291602"/>
    <w:rsid w:val="0029392F"/>
    <w:rsid w:val="002943CF"/>
    <w:rsid w:val="00295E95"/>
    <w:rsid w:val="00297583"/>
    <w:rsid w:val="00297964"/>
    <w:rsid w:val="002A2034"/>
    <w:rsid w:val="002A29FA"/>
    <w:rsid w:val="002A3232"/>
    <w:rsid w:val="002A4BF8"/>
    <w:rsid w:val="002A69A4"/>
    <w:rsid w:val="002B12E6"/>
    <w:rsid w:val="002B1329"/>
    <w:rsid w:val="002B393B"/>
    <w:rsid w:val="002B579A"/>
    <w:rsid w:val="002B67C5"/>
    <w:rsid w:val="002B7295"/>
    <w:rsid w:val="002C0B56"/>
    <w:rsid w:val="002C0F1B"/>
    <w:rsid w:val="002C1C95"/>
    <w:rsid w:val="002C3A9C"/>
    <w:rsid w:val="002C3C29"/>
    <w:rsid w:val="002C5187"/>
    <w:rsid w:val="002C5517"/>
    <w:rsid w:val="002D1A9D"/>
    <w:rsid w:val="002D1F39"/>
    <w:rsid w:val="002D2C39"/>
    <w:rsid w:val="002D329A"/>
    <w:rsid w:val="002D4723"/>
    <w:rsid w:val="002D61E1"/>
    <w:rsid w:val="002D7409"/>
    <w:rsid w:val="002E29A6"/>
    <w:rsid w:val="002E2D66"/>
    <w:rsid w:val="002E33A2"/>
    <w:rsid w:val="002E3B1D"/>
    <w:rsid w:val="002E5382"/>
    <w:rsid w:val="002E5E3C"/>
    <w:rsid w:val="002F2D7E"/>
    <w:rsid w:val="002F2E6A"/>
    <w:rsid w:val="002F323D"/>
    <w:rsid w:val="002F3856"/>
    <w:rsid w:val="002F5002"/>
    <w:rsid w:val="002F605D"/>
    <w:rsid w:val="002F6557"/>
    <w:rsid w:val="002F67C1"/>
    <w:rsid w:val="002F6810"/>
    <w:rsid w:val="002F6B4D"/>
    <w:rsid w:val="002F7F74"/>
    <w:rsid w:val="003009A4"/>
    <w:rsid w:val="00300EF7"/>
    <w:rsid w:val="00301F89"/>
    <w:rsid w:val="00302197"/>
    <w:rsid w:val="00305113"/>
    <w:rsid w:val="003061BB"/>
    <w:rsid w:val="00306345"/>
    <w:rsid w:val="0030769D"/>
    <w:rsid w:val="00307F51"/>
    <w:rsid w:val="00310654"/>
    <w:rsid w:val="00311A6F"/>
    <w:rsid w:val="00313AD1"/>
    <w:rsid w:val="0031517B"/>
    <w:rsid w:val="00315734"/>
    <w:rsid w:val="00315EE2"/>
    <w:rsid w:val="0031648A"/>
    <w:rsid w:val="003164E2"/>
    <w:rsid w:val="0031755E"/>
    <w:rsid w:val="00321195"/>
    <w:rsid w:val="00321C3D"/>
    <w:rsid w:val="00322EE1"/>
    <w:rsid w:val="0032362A"/>
    <w:rsid w:val="00323A55"/>
    <w:rsid w:val="00325E98"/>
    <w:rsid w:val="003268D1"/>
    <w:rsid w:val="00327AF0"/>
    <w:rsid w:val="00331B49"/>
    <w:rsid w:val="00331F29"/>
    <w:rsid w:val="003341AD"/>
    <w:rsid w:val="0033460B"/>
    <w:rsid w:val="003361D0"/>
    <w:rsid w:val="00336637"/>
    <w:rsid w:val="003370D1"/>
    <w:rsid w:val="0033752D"/>
    <w:rsid w:val="00340DAA"/>
    <w:rsid w:val="0034291E"/>
    <w:rsid w:val="003454D8"/>
    <w:rsid w:val="00347675"/>
    <w:rsid w:val="00347BD4"/>
    <w:rsid w:val="00350D4E"/>
    <w:rsid w:val="00351273"/>
    <w:rsid w:val="00353E36"/>
    <w:rsid w:val="003554E0"/>
    <w:rsid w:val="00355DBF"/>
    <w:rsid w:val="003576FF"/>
    <w:rsid w:val="00357F80"/>
    <w:rsid w:val="0036086B"/>
    <w:rsid w:val="00363764"/>
    <w:rsid w:val="00364DCF"/>
    <w:rsid w:val="003714B0"/>
    <w:rsid w:val="003732E1"/>
    <w:rsid w:val="00373435"/>
    <w:rsid w:val="00373F30"/>
    <w:rsid w:val="00376974"/>
    <w:rsid w:val="0037736F"/>
    <w:rsid w:val="00380A73"/>
    <w:rsid w:val="0038139F"/>
    <w:rsid w:val="00381EDF"/>
    <w:rsid w:val="00382F29"/>
    <w:rsid w:val="00384AF1"/>
    <w:rsid w:val="00385EE6"/>
    <w:rsid w:val="0038626D"/>
    <w:rsid w:val="00387753"/>
    <w:rsid w:val="00390EF1"/>
    <w:rsid w:val="003933A7"/>
    <w:rsid w:val="00393B9D"/>
    <w:rsid w:val="003955A0"/>
    <w:rsid w:val="00396618"/>
    <w:rsid w:val="003972F8"/>
    <w:rsid w:val="0039787F"/>
    <w:rsid w:val="003A02C7"/>
    <w:rsid w:val="003A13B4"/>
    <w:rsid w:val="003A3187"/>
    <w:rsid w:val="003A4C21"/>
    <w:rsid w:val="003A691F"/>
    <w:rsid w:val="003A76F7"/>
    <w:rsid w:val="003B0278"/>
    <w:rsid w:val="003B1F96"/>
    <w:rsid w:val="003B3743"/>
    <w:rsid w:val="003B37EE"/>
    <w:rsid w:val="003B4A8D"/>
    <w:rsid w:val="003B5971"/>
    <w:rsid w:val="003B5D7A"/>
    <w:rsid w:val="003C043D"/>
    <w:rsid w:val="003C0FD2"/>
    <w:rsid w:val="003C1E2C"/>
    <w:rsid w:val="003C276B"/>
    <w:rsid w:val="003C2EB1"/>
    <w:rsid w:val="003C48B6"/>
    <w:rsid w:val="003C5A0A"/>
    <w:rsid w:val="003C71B9"/>
    <w:rsid w:val="003D2F57"/>
    <w:rsid w:val="003D4318"/>
    <w:rsid w:val="003D660F"/>
    <w:rsid w:val="003D66C8"/>
    <w:rsid w:val="003D6FD5"/>
    <w:rsid w:val="003D7065"/>
    <w:rsid w:val="003E0375"/>
    <w:rsid w:val="003E1F24"/>
    <w:rsid w:val="003E4422"/>
    <w:rsid w:val="003E4B11"/>
    <w:rsid w:val="003E4E14"/>
    <w:rsid w:val="003E4FF7"/>
    <w:rsid w:val="003E5A2E"/>
    <w:rsid w:val="003E634B"/>
    <w:rsid w:val="003F1AAC"/>
    <w:rsid w:val="003F1EF8"/>
    <w:rsid w:val="003F29C9"/>
    <w:rsid w:val="003F2E93"/>
    <w:rsid w:val="003F35EF"/>
    <w:rsid w:val="003F3B35"/>
    <w:rsid w:val="003F4157"/>
    <w:rsid w:val="003F470F"/>
    <w:rsid w:val="003F4C33"/>
    <w:rsid w:val="003F6638"/>
    <w:rsid w:val="003F67AB"/>
    <w:rsid w:val="004009D7"/>
    <w:rsid w:val="004014D2"/>
    <w:rsid w:val="00401AA7"/>
    <w:rsid w:val="00401BC6"/>
    <w:rsid w:val="00402068"/>
    <w:rsid w:val="00403B4A"/>
    <w:rsid w:val="00404520"/>
    <w:rsid w:val="004052B2"/>
    <w:rsid w:val="00405775"/>
    <w:rsid w:val="00405C0C"/>
    <w:rsid w:val="00407AC6"/>
    <w:rsid w:val="00410A12"/>
    <w:rsid w:val="00412253"/>
    <w:rsid w:val="004123C5"/>
    <w:rsid w:val="00412C44"/>
    <w:rsid w:val="00415FC6"/>
    <w:rsid w:val="004227EF"/>
    <w:rsid w:val="00427BC4"/>
    <w:rsid w:val="00427D4C"/>
    <w:rsid w:val="00430270"/>
    <w:rsid w:val="004305D3"/>
    <w:rsid w:val="004343EA"/>
    <w:rsid w:val="0043572C"/>
    <w:rsid w:val="00436368"/>
    <w:rsid w:val="00436D17"/>
    <w:rsid w:val="0043778C"/>
    <w:rsid w:val="0044012A"/>
    <w:rsid w:val="004419C5"/>
    <w:rsid w:val="00441D52"/>
    <w:rsid w:val="00442312"/>
    <w:rsid w:val="004432F6"/>
    <w:rsid w:val="00445677"/>
    <w:rsid w:val="0044687F"/>
    <w:rsid w:val="00446F85"/>
    <w:rsid w:val="00447B1A"/>
    <w:rsid w:val="00452891"/>
    <w:rsid w:val="00452900"/>
    <w:rsid w:val="00452A94"/>
    <w:rsid w:val="00452E6B"/>
    <w:rsid w:val="00456AC9"/>
    <w:rsid w:val="00457AAB"/>
    <w:rsid w:val="004608B4"/>
    <w:rsid w:val="00460DA0"/>
    <w:rsid w:val="0046149A"/>
    <w:rsid w:val="00461BFF"/>
    <w:rsid w:val="00465039"/>
    <w:rsid w:val="0046775E"/>
    <w:rsid w:val="004706BD"/>
    <w:rsid w:val="00470D92"/>
    <w:rsid w:val="004719FB"/>
    <w:rsid w:val="0047337E"/>
    <w:rsid w:val="004745B0"/>
    <w:rsid w:val="0047586E"/>
    <w:rsid w:val="004763D1"/>
    <w:rsid w:val="00480E9D"/>
    <w:rsid w:val="0048225B"/>
    <w:rsid w:val="004823AE"/>
    <w:rsid w:val="00485B90"/>
    <w:rsid w:val="004900AE"/>
    <w:rsid w:val="00490397"/>
    <w:rsid w:val="00490F61"/>
    <w:rsid w:val="0049170E"/>
    <w:rsid w:val="00491F2B"/>
    <w:rsid w:val="00492117"/>
    <w:rsid w:val="004945E2"/>
    <w:rsid w:val="004948BA"/>
    <w:rsid w:val="004952D7"/>
    <w:rsid w:val="0049542C"/>
    <w:rsid w:val="00495587"/>
    <w:rsid w:val="00496108"/>
    <w:rsid w:val="004977BD"/>
    <w:rsid w:val="004A0E05"/>
    <w:rsid w:val="004A18D7"/>
    <w:rsid w:val="004A1B26"/>
    <w:rsid w:val="004A20BE"/>
    <w:rsid w:val="004A23C0"/>
    <w:rsid w:val="004A5489"/>
    <w:rsid w:val="004A62A6"/>
    <w:rsid w:val="004A6552"/>
    <w:rsid w:val="004B4684"/>
    <w:rsid w:val="004B5B72"/>
    <w:rsid w:val="004B5C4C"/>
    <w:rsid w:val="004C0634"/>
    <w:rsid w:val="004C24CF"/>
    <w:rsid w:val="004C459C"/>
    <w:rsid w:val="004C46AA"/>
    <w:rsid w:val="004C6924"/>
    <w:rsid w:val="004D0248"/>
    <w:rsid w:val="004D174B"/>
    <w:rsid w:val="004D25A4"/>
    <w:rsid w:val="004D3A0B"/>
    <w:rsid w:val="004D469E"/>
    <w:rsid w:val="004D4B67"/>
    <w:rsid w:val="004D7D99"/>
    <w:rsid w:val="004E1BBE"/>
    <w:rsid w:val="004E4903"/>
    <w:rsid w:val="004E4BBD"/>
    <w:rsid w:val="004E5018"/>
    <w:rsid w:val="004E5EFE"/>
    <w:rsid w:val="004F064A"/>
    <w:rsid w:val="004F0FD3"/>
    <w:rsid w:val="004F1121"/>
    <w:rsid w:val="004F1F7A"/>
    <w:rsid w:val="004F319B"/>
    <w:rsid w:val="004F3D78"/>
    <w:rsid w:val="004F3F81"/>
    <w:rsid w:val="004F3FD3"/>
    <w:rsid w:val="004F3FEB"/>
    <w:rsid w:val="00501459"/>
    <w:rsid w:val="0050147C"/>
    <w:rsid w:val="005014CD"/>
    <w:rsid w:val="00501793"/>
    <w:rsid w:val="00505619"/>
    <w:rsid w:val="00505BFD"/>
    <w:rsid w:val="005109C0"/>
    <w:rsid w:val="00510AA1"/>
    <w:rsid w:val="00511A0C"/>
    <w:rsid w:val="00511E6F"/>
    <w:rsid w:val="00512141"/>
    <w:rsid w:val="00512879"/>
    <w:rsid w:val="005133FF"/>
    <w:rsid w:val="005155EE"/>
    <w:rsid w:val="005157D2"/>
    <w:rsid w:val="0051720D"/>
    <w:rsid w:val="005204CB"/>
    <w:rsid w:val="005209CD"/>
    <w:rsid w:val="00524F37"/>
    <w:rsid w:val="00525AEA"/>
    <w:rsid w:val="00525FA8"/>
    <w:rsid w:val="00526A8A"/>
    <w:rsid w:val="005272D8"/>
    <w:rsid w:val="005315D4"/>
    <w:rsid w:val="00531EA2"/>
    <w:rsid w:val="00532D90"/>
    <w:rsid w:val="00536E86"/>
    <w:rsid w:val="00537886"/>
    <w:rsid w:val="00537B9C"/>
    <w:rsid w:val="00541811"/>
    <w:rsid w:val="005419E9"/>
    <w:rsid w:val="00541DC9"/>
    <w:rsid w:val="00542475"/>
    <w:rsid w:val="005440CF"/>
    <w:rsid w:val="005463E9"/>
    <w:rsid w:val="0055030C"/>
    <w:rsid w:val="00550953"/>
    <w:rsid w:val="005516A8"/>
    <w:rsid w:val="00555825"/>
    <w:rsid w:val="005559C9"/>
    <w:rsid w:val="00556339"/>
    <w:rsid w:val="00557DAA"/>
    <w:rsid w:val="0056420A"/>
    <w:rsid w:val="00564914"/>
    <w:rsid w:val="00564A20"/>
    <w:rsid w:val="00565C3C"/>
    <w:rsid w:val="00566830"/>
    <w:rsid w:val="00567C5D"/>
    <w:rsid w:val="0057085B"/>
    <w:rsid w:val="00570FF6"/>
    <w:rsid w:val="00572DF6"/>
    <w:rsid w:val="00573AB6"/>
    <w:rsid w:val="00573E7E"/>
    <w:rsid w:val="00574278"/>
    <w:rsid w:val="00577D77"/>
    <w:rsid w:val="00580631"/>
    <w:rsid w:val="00580725"/>
    <w:rsid w:val="00581CD5"/>
    <w:rsid w:val="00582DE9"/>
    <w:rsid w:val="005838AE"/>
    <w:rsid w:val="00586FDE"/>
    <w:rsid w:val="00590E5A"/>
    <w:rsid w:val="0059337B"/>
    <w:rsid w:val="00593818"/>
    <w:rsid w:val="005940D1"/>
    <w:rsid w:val="00594E34"/>
    <w:rsid w:val="005A03A1"/>
    <w:rsid w:val="005A1309"/>
    <w:rsid w:val="005A1434"/>
    <w:rsid w:val="005A198A"/>
    <w:rsid w:val="005A2BB7"/>
    <w:rsid w:val="005A36D6"/>
    <w:rsid w:val="005A3A8D"/>
    <w:rsid w:val="005A3DF9"/>
    <w:rsid w:val="005A436A"/>
    <w:rsid w:val="005A4ADA"/>
    <w:rsid w:val="005A728A"/>
    <w:rsid w:val="005A7853"/>
    <w:rsid w:val="005B09BF"/>
    <w:rsid w:val="005B3A18"/>
    <w:rsid w:val="005B3B71"/>
    <w:rsid w:val="005B43B5"/>
    <w:rsid w:val="005B4F61"/>
    <w:rsid w:val="005B57EF"/>
    <w:rsid w:val="005C7707"/>
    <w:rsid w:val="005D133C"/>
    <w:rsid w:val="005D33D4"/>
    <w:rsid w:val="005D5CF2"/>
    <w:rsid w:val="005D6177"/>
    <w:rsid w:val="005D7FCA"/>
    <w:rsid w:val="005E0543"/>
    <w:rsid w:val="005E0616"/>
    <w:rsid w:val="005E1232"/>
    <w:rsid w:val="005E33CF"/>
    <w:rsid w:val="005E40C9"/>
    <w:rsid w:val="005E485F"/>
    <w:rsid w:val="005E55AB"/>
    <w:rsid w:val="005E5950"/>
    <w:rsid w:val="005E6CDA"/>
    <w:rsid w:val="005F1A06"/>
    <w:rsid w:val="005F39C7"/>
    <w:rsid w:val="005F446B"/>
    <w:rsid w:val="005F757D"/>
    <w:rsid w:val="006000FE"/>
    <w:rsid w:val="006002AA"/>
    <w:rsid w:val="006013BE"/>
    <w:rsid w:val="00604C85"/>
    <w:rsid w:val="006050CB"/>
    <w:rsid w:val="00605B10"/>
    <w:rsid w:val="00606BF5"/>
    <w:rsid w:val="006107A4"/>
    <w:rsid w:val="00611C67"/>
    <w:rsid w:val="00614076"/>
    <w:rsid w:val="00614E5A"/>
    <w:rsid w:val="006159FC"/>
    <w:rsid w:val="0062129B"/>
    <w:rsid w:val="0062275E"/>
    <w:rsid w:val="0062528D"/>
    <w:rsid w:val="0062554E"/>
    <w:rsid w:val="00625B72"/>
    <w:rsid w:val="006267A9"/>
    <w:rsid w:val="00630230"/>
    <w:rsid w:val="00631233"/>
    <w:rsid w:val="006317A9"/>
    <w:rsid w:val="0063197E"/>
    <w:rsid w:val="00631BE0"/>
    <w:rsid w:val="006346C3"/>
    <w:rsid w:val="00635B31"/>
    <w:rsid w:val="00636594"/>
    <w:rsid w:val="00640B8B"/>
    <w:rsid w:val="00640F9A"/>
    <w:rsid w:val="00643AB4"/>
    <w:rsid w:val="00643E28"/>
    <w:rsid w:val="00644A40"/>
    <w:rsid w:val="00645153"/>
    <w:rsid w:val="0064610F"/>
    <w:rsid w:val="00646223"/>
    <w:rsid w:val="00646C20"/>
    <w:rsid w:val="006471FE"/>
    <w:rsid w:val="006501FB"/>
    <w:rsid w:val="00650304"/>
    <w:rsid w:val="006513AE"/>
    <w:rsid w:val="0065180B"/>
    <w:rsid w:val="00652E93"/>
    <w:rsid w:val="00653388"/>
    <w:rsid w:val="006534B0"/>
    <w:rsid w:val="006535F8"/>
    <w:rsid w:val="00653A12"/>
    <w:rsid w:val="0065519F"/>
    <w:rsid w:val="0065715D"/>
    <w:rsid w:val="00660C91"/>
    <w:rsid w:val="00660F61"/>
    <w:rsid w:val="00662095"/>
    <w:rsid w:val="006634E0"/>
    <w:rsid w:val="00663B7B"/>
    <w:rsid w:val="006640FF"/>
    <w:rsid w:val="00667145"/>
    <w:rsid w:val="00670AD9"/>
    <w:rsid w:val="006713C2"/>
    <w:rsid w:val="0067466A"/>
    <w:rsid w:val="00675E56"/>
    <w:rsid w:val="0067632C"/>
    <w:rsid w:val="006771C7"/>
    <w:rsid w:val="00677A85"/>
    <w:rsid w:val="006805A5"/>
    <w:rsid w:val="00680A04"/>
    <w:rsid w:val="00680B51"/>
    <w:rsid w:val="00681241"/>
    <w:rsid w:val="006821E3"/>
    <w:rsid w:val="006833A4"/>
    <w:rsid w:val="00687758"/>
    <w:rsid w:val="00691792"/>
    <w:rsid w:val="0069378E"/>
    <w:rsid w:val="00694C51"/>
    <w:rsid w:val="006951E7"/>
    <w:rsid w:val="00695599"/>
    <w:rsid w:val="006955E7"/>
    <w:rsid w:val="00695FCF"/>
    <w:rsid w:val="00696965"/>
    <w:rsid w:val="00696BFF"/>
    <w:rsid w:val="00696DDA"/>
    <w:rsid w:val="006A135C"/>
    <w:rsid w:val="006A150F"/>
    <w:rsid w:val="006A3457"/>
    <w:rsid w:val="006A4BBC"/>
    <w:rsid w:val="006A4CFB"/>
    <w:rsid w:val="006A51BC"/>
    <w:rsid w:val="006A71A2"/>
    <w:rsid w:val="006A775F"/>
    <w:rsid w:val="006A7DD3"/>
    <w:rsid w:val="006B01B2"/>
    <w:rsid w:val="006B221D"/>
    <w:rsid w:val="006B2270"/>
    <w:rsid w:val="006B4E75"/>
    <w:rsid w:val="006B5E7A"/>
    <w:rsid w:val="006B6956"/>
    <w:rsid w:val="006C075C"/>
    <w:rsid w:val="006C09E3"/>
    <w:rsid w:val="006C267B"/>
    <w:rsid w:val="006C41FF"/>
    <w:rsid w:val="006C4E62"/>
    <w:rsid w:val="006C5880"/>
    <w:rsid w:val="006D0B5E"/>
    <w:rsid w:val="006D0E59"/>
    <w:rsid w:val="006D1B63"/>
    <w:rsid w:val="006D502F"/>
    <w:rsid w:val="006D5067"/>
    <w:rsid w:val="006D6829"/>
    <w:rsid w:val="006D6ED4"/>
    <w:rsid w:val="006E0050"/>
    <w:rsid w:val="006E1EA3"/>
    <w:rsid w:val="006E27FD"/>
    <w:rsid w:val="006E2AC8"/>
    <w:rsid w:val="006E4DAD"/>
    <w:rsid w:val="006E6CC2"/>
    <w:rsid w:val="006E7399"/>
    <w:rsid w:val="006F01B9"/>
    <w:rsid w:val="006F5C05"/>
    <w:rsid w:val="006F6ADA"/>
    <w:rsid w:val="006F707F"/>
    <w:rsid w:val="006F7D8C"/>
    <w:rsid w:val="007004B5"/>
    <w:rsid w:val="0070119A"/>
    <w:rsid w:val="0070382E"/>
    <w:rsid w:val="0070621C"/>
    <w:rsid w:val="00706355"/>
    <w:rsid w:val="007074BF"/>
    <w:rsid w:val="00710EE9"/>
    <w:rsid w:val="0071123A"/>
    <w:rsid w:val="00711E25"/>
    <w:rsid w:val="0071439B"/>
    <w:rsid w:val="00717377"/>
    <w:rsid w:val="00717BAE"/>
    <w:rsid w:val="00720166"/>
    <w:rsid w:val="007209C9"/>
    <w:rsid w:val="0072122E"/>
    <w:rsid w:val="007213F0"/>
    <w:rsid w:val="00723B85"/>
    <w:rsid w:val="007257B8"/>
    <w:rsid w:val="00726692"/>
    <w:rsid w:val="00727A83"/>
    <w:rsid w:val="00727F4D"/>
    <w:rsid w:val="00731217"/>
    <w:rsid w:val="007314D7"/>
    <w:rsid w:val="0073165F"/>
    <w:rsid w:val="0073174A"/>
    <w:rsid w:val="007333BE"/>
    <w:rsid w:val="007335A8"/>
    <w:rsid w:val="00733BEC"/>
    <w:rsid w:val="00734C96"/>
    <w:rsid w:val="00735E51"/>
    <w:rsid w:val="007369CE"/>
    <w:rsid w:val="00737013"/>
    <w:rsid w:val="0073764E"/>
    <w:rsid w:val="00741719"/>
    <w:rsid w:val="00744B7F"/>
    <w:rsid w:val="007453D1"/>
    <w:rsid w:val="007461C5"/>
    <w:rsid w:val="007467BF"/>
    <w:rsid w:val="0075099D"/>
    <w:rsid w:val="00750CC8"/>
    <w:rsid w:val="00750EB7"/>
    <w:rsid w:val="00754EA8"/>
    <w:rsid w:val="00755A80"/>
    <w:rsid w:val="00756B84"/>
    <w:rsid w:val="00760136"/>
    <w:rsid w:val="00760496"/>
    <w:rsid w:val="00763FB0"/>
    <w:rsid w:val="00765427"/>
    <w:rsid w:val="0076561E"/>
    <w:rsid w:val="00765AC5"/>
    <w:rsid w:val="007665B2"/>
    <w:rsid w:val="007673BA"/>
    <w:rsid w:val="00767AC3"/>
    <w:rsid w:val="00770D2D"/>
    <w:rsid w:val="00772C0B"/>
    <w:rsid w:val="007738D0"/>
    <w:rsid w:val="00773EC0"/>
    <w:rsid w:val="00774E33"/>
    <w:rsid w:val="0077567A"/>
    <w:rsid w:val="00777C62"/>
    <w:rsid w:val="00780533"/>
    <w:rsid w:val="00780B4A"/>
    <w:rsid w:val="00781741"/>
    <w:rsid w:val="00783E42"/>
    <w:rsid w:val="00783F79"/>
    <w:rsid w:val="00785BEE"/>
    <w:rsid w:val="0078737D"/>
    <w:rsid w:val="00790464"/>
    <w:rsid w:val="007905DA"/>
    <w:rsid w:val="007909D5"/>
    <w:rsid w:val="00791F5B"/>
    <w:rsid w:val="007939B6"/>
    <w:rsid w:val="0079438C"/>
    <w:rsid w:val="0079592E"/>
    <w:rsid w:val="007964C7"/>
    <w:rsid w:val="0079705B"/>
    <w:rsid w:val="00797159"/>
    <w:rsid w:val="007A1014"/>
    <w:rsid w:val="007A12C9"/>
    <w:rsid w:val="007A19E0"/>
    <w:rsid w:val="007A2CC9"/>
    <w:rsid w:val="007A5127"/>
    <w:rsid w:val="007A5425"/>
    <w:rsid w:val="007B0125"/>
    <w:rsid w:val="007B05F7"/>
    <w:rsid w:val="007B1924"/>
    <w:rsid w:val="007B199A"/>
    <w:rsid w:val="007B1BA6"/>
    <w:rsid w:val="007B1F2A"/>
    <w:rsid w:val="007B33AC"/>
    <w:rsid w:val="007B48F8"/>
    <w:rsid w:val="007B5624"/>
    <w:rsid w:val="007C53FD"/>
    <w:rsid w:val="007C5420"/>
    <w:rsid w:val="007C61BF"/>
    <w:rsid w:val="007D1008"/>
    <w:rsid w:val="007D2672"/>
    <w:rsid w:val="007D3978"/>
    <w:rsid w:val="007D4B6B"/>
    <w:rsid w:val="007D5674"/>
    <w:rsid w:val="007D56C9"/>
    <w:rsid w:val="007D5BFB"/>
    <w:rsid w:val="007D62DC"/>
    <w:rsid w:val="007D7930"/>
    <w:rsid w:val="007D7B45"/>
    <w:rsid w:val="007E0639"/>
    <w:rsid w:val="007E2EBD"/>
    <w:rsid w:val="007E4019"/>
    <w:rsid w:val="007E4613"/>
    <w:rsid w:val="007E46DC"/>
    <w:rsid w:val="007E4A46"/>
    <w:rsid w:val="007E728E"/>
    <w:rsid w:val="007E7565"/>
    <w:rsid w:val="007E784C"/>
    <w:rsid w:val="007E7AFD"/>
    <w:rsid w:val="007F103F"/>
    <w:rsid w:val="007F130A"/>
    <w:rsid w:val="007F2553"/>
    <w:rsid w:val="007F38BE"/>
    <w:rsid w:val="007F3D4F"/>
    <w:rsid w:val="007F46C8"/>
    <w:rsid w:val="007F5966"/>
    <w:rsid w:val="00802069"/>
    <w:rsid w:val="008025DC"/>
    <w:rsid w:val="00803C03"/>
    <w:rsid w:val="00803C62"/>
    <w:rsid w:val="00805963"/>
    <w:rsid w:val="008060AB"/>
    <w:rsid w:val="00806EC8"/>
    <w:rsid w:val="0081177A"/>
    <w:rsid w:val="00814CE9"/>
    <w:rsid w:val="00815D73"/>
    <w:rsid w:val="00816FBA"/>
    <w:rsid w:val="00820B71"/>
    <w:rsid w:val="00821BCB"/>
    <w:rsid w:val="00825BCB"/>
    <w:rsid w:val="008270A6"/>
    <w:rsid w:val="008311CA"/>
    <w:rsid w:val="008317E3"/>
    <w:rsid w:val="00831988"/>
    <w:rsid w:val="00832233"/>
    <w:rsid w:val="00832BDC"/>
    <w:rsid w:val="00833241"/>
    <w:rsid w:val="0083364D"/>
    <w:rsid w:val="00834A4A"/>
    <w:rsid w:val="0083564F"/>
    <w:rsid w:val="008356C6"/>
    <w:rsid w:val="008363C6"/>
    <w:rsid w:val="0083673F"/>
    <w:rsid w:val="00837B95"/>
    <w:rsid w:val="008409F8"/>
    <w:rsid w:val="00842389"/>
    <w:rsid w:val="00843315"/>
    <w:rsid w:val="00844028"/>
    <w:rsid w:val="0084493B"/>
    <w:rsid w:val="00845A87"/>
    <w:rsid w:val="00845D51"/>
    <w:rsid w:val="00846B81"/>
    <w:rsid w:val="00847E19"/>
    <w:rsid w:val="008513F9"/>
    <w:rsid w:val="00851EEF"/>
    <w:rsid w:val="008521CA"/>
    <w:rsid w:val="00855A59"/>
    <w:rsid w:val="00855D84"/>
    <w:rsid w:val="008566B3"/>
    <w:rsid w:val="00856765"/>
    <w:rsid w:val="00860B12"/>
    <w:rsid w:val="00860C97"/>
    <w:rsid w:val="00861252"/>
    <w:rsid w:val="00861701"/>
    <w:rsid w:val="00862841"/>
    <w:rsid w:val="00862A34"/>
    <w:rsid w:val="00863285"/>
    <w:rsid w:val="008775A4"/>
    <w:rsid w:val="008800F6"/>
    <w:rsid w:val="008803E7"/>
    <w:rsid w:val="00881122"/>
    <w:rsid w:val="00881AF4"/>
    <w:rsid w:val="008821F1"/>
    <w:rsid w:val="008834FE"/>
    <w:rsid w:val="00883BC1"/>
    <w:rsid w:val="0088479B"/>
    <w:rsid w:val="00884AE7"/>
    <w:rsid w:val="00884B8D"/>
    <w:rsid w:val="0088726D"/>
    <w:rsid w:val="008916F5"/>
    <w:rsid w:val="00891AD9"/>
    <w:rsid w:val="008956D1"/>
    <w:rsid w:val="00895AE7"/>
    <w:rsid w:val="008976A1"/>
    <w:rsid w:val="008A0095"/>
    <w:rsid w:val="008A1766"/>
    <w:rsid w:val="008A1D18"/>
    <w:rsid w:val="008A27E7"/>
    <w:rsid w:val="008A71A5"/>
    <w:rsid w:val="008A7D0A"/>
    <w:rsid w:val="008B0B4E"/>
    <w:rsid w:val="008B13E3"/>
    <w:rsid w:val="008B2BA7"/>
    <w:rsid w:val="008B2C35"/>
    <w:rsid w:val="008B3E80"/>
    <w:rsid w:val="008B41CC"/>
    <w:rsid w:val="008B4768"/>
    <w:rsid w:val="008B50C8"/>
    <w:rsid w:val="008C0A82"/>
    <w:rsid w:val="008C1153"/>
    <w:rsid w:val="008C1226"/>
    <w:rsid w:val="008C56FD"/>
    <w:rsid w:val="008C76E2"/>
    <w:rsid w:val="008D1200"/>
    <w:rsid w:val="008D2BDD"/>
    <w:rsid w:val="008D33F8"/>
    <w:rsid w:val="008D4BC6"/>
    <w:rsid w:val="008E3D88"/>
    <w:rsid w:val="008E4A60"/>
    <w:rsid w:val="008E4AD4"/>
    <w:rsid w:val="008E767E"/>
    <w:rsid w:val="008F2550"/>
    <w:rsid w:val="008F2920"/>
    <w:rsid w:val="008F2E54"/>
    <w:rsid w:val="008F3CCD"/>
    <w:rsid w:val="008F4C9E"/>
    <w:rsid w:val="008F690A"/>
    <w:rsid w:val="008F6975"/>
    <w:rsid w:val="008F6D75"/>
    <w:rsid w:val="008F72C4"/>
    <w:rsid w:val="008F75EA"/>
    <w:rsid w:val="00900A5F"/>
    <w:rsid w:val="00900F3A"/>
    <w:rsid w:val="00902826"/>
    <w:rsid w:val="00902865"/>
    <w:rsid w:val="00905DD9"/>
    <w:rsid w:val="009062BE"/>
    <w:rsid w:val="00912D5A"/>
    <w:rsid w:val="009147BE"/>
    <w:rsid w:val="009171F5"/>
    <w:rsid w:val="009172E3"/>
    <w:rsid w:val="00917BA0"/>
    <w:rsid w:val="00917D94"/>
    <w:rsid w:val="00921057"/>
    <w:rsid w:val="00922E1F"/>
    <w:rsid w:val="00924122"/>
    <w:rsid w:val="009241E0"/>
    <w:rsid w:val="00925B50"/>
    <w:rsid w:val="00930CCE"/>
    <w:rsid w:val="00931A17"/>
    <w:rsid w:val="00931BE5"/>
    <w:rsid w:val="00931F69"/>
    <w:rsid w:val="009348C2"/>
    <w:rsid w:val="009353AC"/>
    <w:rsid w:val="009360C0"/>
    <w:rsid w:val="0093653B"/>
    <w:rsid w:val="00937550"/>
    <w:rsid w:val="009401E4"/>
    <w:rsid w:val="00942B17"/>
    <w:rsid w:val="00943F13"/>
    <w:rsid w:val="0094441B"/>
    <w:rsid w:val="00944806"/>
    <w:rsid w:val="00944E62"/>
    <w:rsid w:val="00945DA7"/>
    <w:rsid w:val="00947084"/>
    <w:rsid w:val="0094709F"/>
    <w:rsid w:val="009475F8"/>
    <w:rsid w:val="009476F2"/>
    <w:rsid w:val="0095267E"/>
    <w:rsid w:val="009528A1"/>
    <w:rsid w:val="00953F1B"/>
    <w:rsid w:val="00957469"/>
    <w:rsid w:val="00957A45"/>
    <w:rsid w:val="00957D24"/>
    <w:rsid w:val="009602CE"/>
    <w:rsid w:val="00961E32"/>
    <w:rsid w:val="00963F93"/>
    <w:rsid w:val="009648D9"/>
    <w:rsid w:val="00965654"/>
    <w:rsid w:val="00965964"/>
    <w:rsid w:val="00967EF1"/>
    <w:rsid w:val="009722DB"/>
    <w:rsid w:val="00973B94"/>
    <w:rsid w:val="009742B1"/>
    <w:rsid w:val="009761C3"/>
    <w:rsid w:val="00976212"/>
    <w:rsid w:val="00976F80"/>
    <w:rsid w:val="009805F2"/>
    <w:rsid w:val="009843AA"/>
    <w:rsid w:val="00985850"/>
    <w:rsid w:val="009869BA"/>
    <w:rsid w:val="009873A4"/>
    <w:rsid w:val="00987C74"/>
    <w:rsid w:val="00996FA7"/>
    <w:rsid w:val="009971A5"/>
    <w:rsid w:val="00997738"/>
    <w:rsid w:val="009A2DA3"/>
    <w:rsid w:val="009A4480"/>
    <w:rsid w:val="009A5324"/>
    <w:rsid w:val="009A5C99"/>
    <w:rsid w:val="009A646A"/>
    <w:rsid w:val="009A6C03"/>
    <w:rsid w:val="009A6F80"/>
    <w:rsid w:val="009A7F2E"/>
    <w:rsid w:val="009B0C1D"/>
    <w:rsid w:val="009B1522"/>
    <w:rsid w:val="009B2C0E"/>
    <w:rsid w:val="009B48D0"/>
    <w:rsid w:val="009B5ACC"/>
    <w:rsid w:val="009B662D"/>
    <w:rsid w:val="009C2C3C"/>
    <w:rsid w:val="009C5A29"/>
    <w:rsid w:val="009C6361"/>
    <w:rsid w:val="009C7037"/>
    <w:rsid w:val="009C7943"/>
    <w:rsid w:val="009D1A5C"/>
    <w:rsid w:val="009D48B7"/>
    <w:rsid w:val="009D6E1C"/>
    <w:rsid w:val="009D7574"/>
    <w:rsid w:val="009E3EAC"/>
    <w:rsid w:val="009E4342"/>
    <w:rsid w:val="009F0432"/>
    <w:rsid w:val="009F0818"/>
    <w:rsid w:val="009F2CAA"/>
    <w:rsid w:val="009F539E"/>
    <w:rsid w:val="009F5C3E"/>
    <w:rsid w:val="009F691A"/>
    <w:rsid w:val="009F6C42"/>
    <w:rsid w:val="00A04E54"/>
    <w:rsid w:val="00A05093"/>
    <w:rsid w:val="00A061EB"/>
    <w:rsid w:val="00A12E53"/>
    <w:rsid w:val="00A13DFC"/>
    <w:rsid w:val="00A14035"/>
    <w:rsid w:val="00A14206"/>
    <w:rsid w:val="00A14440"/>
    <w:rsid w:val="00A16474"/>
    <w:rsid w:val="00A23E03"/>
    <w:rsid w:val="00A2436B"/>
    <w:rsid w:val="00A251C9"/>
    <w:rsid w:val="00A25C9B"/>
    <w:rsid w:val="00A301E1"/>
    <w:rsid w:val="00A30499"/>
    <w:rsid w:val="00A307E4"/>
    <w:rsid w:val="00A30B54"/>
    <w:rsid w:val="00A31D6A"/>
    <w:rsid w:val="00A32CD8"/>
    <w:rsid w:val="00A33F37"/>
    <w:rsid w:val="00A34072"/>
    <w:rsid w:val="00A36649"/>
    <w:rsid w:val="00A36D32"/>
    <w:rsid w:val="00A401BC"/>
    <w:rsid w:val="00A405F9"/>
    <w:rsid w:val="00A40F25"/>
    <w:rsid w:val="00A41AC2"/>
    <w:rsid w:val="00A41AD9"/>
    <w:rsid w:val="00A44F7D"/>
    <w:rsid w:val="00A50339"/>
    <w:rsid w:val="00A506D6"/>
    <w:rsid w:val="00A518A5"/>
    <w:rsid w:val="00A51B77"/>
    <w:rsid w:val="00A521EA"/>
    <w:rsid w:val="00A54001"/>
    <w:rsid w:val="00A5742E"/>
    <w:rsid w:val="00A57A3B"/>
    <w:rsid w:val="00A63606"/>
    <w:rsid w:val="00A64544"/>
    <w:rsid w:val="00A64AEB"/>
    <w:rsid w:val="00A650B3"/>
    <w:rsid w:val="00A65B9D"/>
    <w:rsid w:val="00A66317"/>
    <w:rsid w:val="00A66E9E"/>
    <w:rsid w:val="00A70B2C"/>
    <w:rsid w:val="00A710F1"/>
    <w:rsid w:val="00A71808"/>
    <w:rsid w:val="00A7781C"/>
    <w:rsid w:val="00A81680"/>
    <w:rsid w:val="00A86DA7"/>
    <w:rsid w:val="00A87330"/>
    <w:rsid w:val="00A91E49"/>
    <w:rsid w:val="00A93802"/>
    <w:rsid w:val="00A95B38"/>
    <w:rsid w:val="00A95D09"/>
    <w:rsid w:val="00AA2A57"/>
    <w:rsid w:val="00AA3227"/>
    <w:rsid w:val="00AA5738"/>
    <w:rsid w:val="00AA57CB"/>
    <w:rsid w:val="00AA5992"/>
    <w:rsid w:val="00AA6288"/>
    <w:rsid w:val="00AB0FBF"/>
    <w:rsid w:val="00AB2DAF"/>
    <w:rsid w:val="00AB44A8"/>
    <w:rsid w:val="00AB4962"/>
    <w:rsid w:val="00AB5A9E"/>
    <w:rsid w:val="00AB5D13"/>
    <w:rsid w:val="00AB6CF0"/>
    <w:rsid w:val="00AC05E9"/>
    <w:rsid w:val="00AC18D7"/>
    <w:rsid w:val="00AC249C"/>
    <w:rsid w:val="00AC2B50"/>
    <w:rsid w:val="00AC2E6A"/>
    <w:rsid w:val="00AC3716"/>
    <w:rsid w:val="00AC46D0"/>
    <w:rsid w:val="00AC7267"/>
    <w:rsid w:val="00AC741C"/>
    <w:rsid w:val="00AD05A6"/>
    <w:rsid w:val="00AD0AFB"/>
    <w:rsid w:val="00AD1DAF"/>
    <w:rsid w:val="00AD4443"/>
    <w:rsid w:val="00AD62AF"/>
    <w:rsid w:val="00AE001A"/>
    <w:rsid w:val="00AE0F77"/>
    <w:rsid w:val="00AE23F0"/>
    <w:rsid w:val="00AE2445"/>
    <w:rsid w:val="00AE3FCA"/>
    <w:rsid w:val="00AE4822"/>
    <w:rsid w:val="00AE52B8"/>
    <w:rsid w:val="00AE7AB3"/>
    <w:rsid w:val="00AE7BCB"/>
    <w:rsid w:val="00AE7C72"/>
    <w:rsid w:val="00AE7D7D"/>
    <w:rsid w:val="00AF0726"/>
    <w:rsid w:val="00AF1239"/>
    <w:rsid w:val="00AF24B2"/>
    <w:rsid w:val="00AF324B"/>
    <w:rsid w:val="00AF529C"/>
    <w:rsid w:val="00AF5345"/>
    <w:rsid w:val="00AF5B03"/>
    <w:rsid w:val="00AF60B7"/>
    <w:rsid w:val="00AF6F29"/>
    <w:rsid w:val="00B03791"/>
    <w:rsid w:val="00B051CC"/>
    <w:rsid w:val="00B0534C"/>
    <w:rsid w:val="00B1257C"/>
    <w:rsid w:val="00B149A9"/>
    <w:rsid w:val="00B16981"/>
    <w:rsid w:val="00B17FF8"/>
    <w:rsid w:val="00B23E47"/>
    <w:rsid w:val="00B24279"/>
    <w:rsid w:val="00B24831"/>
    <w:rsid w:val="00B30A72"/>
    <w:rsid w:val="00B30CF7"/>
    <w:rsid w:val="00B30F3E"/>
    <w:rsid w:val="00B31AFC"/>
    <w:rsid w:val="00B3280B"/>
    <w:rsid w:val="00B33C29"/>
    <w:rsid w:val="00B34570"/>
    <w:rsid w:val="00B365C9"/>
    <w:rsid w:val="00B401A6"/>
    <w:rsid w:val="00B43BAA"/>
    <w:rsid w:val="00B46F5D"/>
    <w:rsid w:val="00B510D1"/>
    <w:rsid w:val="00B512D1"/>
    <w:rsid w:val="00B516F4"/>
    <w:rsid w:val="00B52302"/>
    <w:rsid w:val="00B52B57"/>
    <w:rsid w:val="00B53695"/>
    <w:rsid w:val="00B568D2"/>
    <w:rsid w:val="00B6021A"/>
    <w:rsid w:val="00B60D2B"/>
    <w:rsid w:val="00B61039"/>
    <w:rsid w:val="00B619E4"/>
    <w:rsid w:val="00B6394F"/>
    <w:rsid w:val="00B63F07"/>
    <w:rsid w:val="00B65FD9"/>
    <w:rsid w:val="00B66D4E"/>
    <w:rsid w:val="00B67FDC"/>
    <w:rsid w:val="00B708CF"/>
    <w:rsid w:val="00B71781"/>
    <w:rsid w:val="00B7222E"/>
    <w:rsid w:val="00B7336C"/>
    <w:rsid w:val="00B73CE2"/>
    <w:rsid w:val="00B7630C"/>
    <w:rsid w:val="00B763E9"/>
    <w:rsid w:val="00B77794"/>
    <w:rsid w:val="00B80677"/>
    <w:rsid w:val="00B81FD8"/>
    <w:rsid w:val="00B82437"/>
    <w:rsid w:val="00B829A8"/>
    <w:rsid w:val="00B829B3"/>
    <w:rsid w:val="00B85637"/>
    <w:rsid w:val="00B860F7"/>
    <w:rsid w:val="00B95065"/>
    <w:rsid w:val="00B95300"/>
    <w:rsid w:val="00B95CD4"/>
    <w:rsid w:val="00B96325"/>
    <w:rsid w:val="00B96E93"/>
    <w:rsid w:val="00B971AE"/>
    <w:rsid w:val="00B97AE8"/>
    <w:rsid w:val="00BA14A9"/>
    <w:rsid w:val="00BA4AB5"/>
    <w:rsid w:val="00BA56E7"/>
    <w:rsid w:val="00BB01C4"/>
    <w:rsid w:val="00BB1DDF"/>
    <w:rsid w:val="00BB21C1"/>
    <w:rsid w:val="00BB381E"/>
    <w:rsid w:val="00BB3B10"/>
    <w:rsid w:val="00BB4665"/>
    <w:rsid w:val="00BB4A4E"/>
    <w:rsid w:val="00BB56E7"/>
    <w:rsid w:val="00BC1CC8"/>
    <w:rsid w:val="00BC2D7C"/>
    <w:rsid w:val="00BC53AC"/>
    <w:rsid w:val="00BD062E"/>
    <w:rsid w:val="00BD2F2D"/>
    <w:rsid w:val="00BD3529"/>
    <w:rsid w:val="00BD467C"/>
    <w:rsid w:val="00BD6881"/>
    <w:rsid w:val="00BE0FE1"/>
    <w:rsid w:val="00BE3172"/>
    <w:rsid w:val="00BE4EA8"/>
    <w:rsid w:val="00BE56ED"/>
    <w:rsid w:val="00BE592A"/>
    <w:rsid w:val="00BF158F"/>
    <w:rsid w:val="00BF37C5"/>
    <w:rsid w:val="00BF3EE0"/>
    <w:rsid w:val="00BF4783"/>
    <w:rsid w:val="00BF5106"/>
    <w:rsid w:val="00BF5226"/>
    <w:rsid w:val="00BF5D19"/>
    <w:rsid w:val="00BF5D22"/>
    <w:rsid w:val="00BF709C"/>
    <w:rsid w:val="00C00867"/>
    <w:rsid w:val="00C0090F"/>
    <w:rsid w:val="00C032E9"/>
    <w:rsid w:val="00C0499C"/>
    <w:rsid w:val="00C04E50"/>
    <w:rsid w:val="00C053AA"/>
    <w:rsid w:val="00C05572"/>
    <w:rsid w:val="00C07E24"/>
    <w:rsid w:val="00C10130"/>
    <w:rsid w:val="00C1154C"/>
    <w:rsid w:val="00C11CA8"/>
    <w:rsid w:val="00C1350A"/>
    <w:rsid w:val="00C13B1E"/>
    <w:rsid w:val="00C14415"/>
    <w:rsid w:val="00C14439"/>
    <w:rsid w:val="00C14CC5"/>
    <w:rsid w:val="00C1592E"/>
    <w:rsid w:val="00C15D13"/>
    <w:rsid w:val="00C16203"/>
    <w:rsid w:val="00C16C11"/>
    <w:rsid w:val="00C17B97"/>
    <w:rsid w:val="00C2114D"/>
    <w:rsid w:val="00C24B34"/>
    <w:rsid w:val="00C343BD"/>
    <w:rsid w:val="00C3561A"/>
    <w:rsid w:val="00C36730"/>
    <w:rsid w:val="00C37F02"/>
    <w:rsid w:val="00C424A1"/>
    <w:rsid w:val="00C44960"/>
    <w:rsid w:val="00C44FAD"/>
    <w:rsid w:val="00C46EC8"/>
    <w:rsid w:val="00C511C3"/>
    <w:rsid w:val="00C5191B"/>
    <w:rsid w:val="00C52F68"/>
    <w:rsid w:val="00C52FF7"/>
    <w:rsid w:val="00C533EE"/>
    <w:rsid w:val="00C546FF"/>
    <w:rsid w:val="00C54EF6"/>
    <w:rsid w:val="00C56178"/>
    <w:rsid w:val="00C57780"/>
    <w:rsid w:val="00C60B6C"/>
    <w:rsid w:val="00C652E3"/>
    <w:rsid w:val="00C65503"/>
    <w:rsid w:val="00C65DF2"/>
    <w:rsid w:val="00C674B4"/>
    <w:rsid w:val="00C67708"/>
    <w:rsid w:val="00C716A2"/>
    <w:rsid w:val="00C71B40"/>
    <w:rsid w:val="00C7326B"/>
    <w:rsid w:val="00C74392"/>
    <w:rsid w:val="00C74422"/>
    <w:rsid w:val="00C747A7"/>
    <w:rsid w:val="00C7736F"/>
    <w:rsid w:val="00C81588"/>
    <w:rsid w:val="00C8203A"/>
    <w:rsid w:val="00C82712"/>
    <w:rsid w:val="00C8337E"/>
    <w:rsid w:val="00C8624C"/>
    <w:rsid w:val="00C86678"/>
    <w:rsid w:val="00C86F0B"/>
    <w:rsid w:val="00C917CF"/>
    <w:rsid w:val="00C924DE"/>
    <w:rsid w:val="00C92B2B"/>
    <w:rsid w:val="00C93F32"/>
    <w:rsid w:val="00C94775"/>
    <w:rsid w:val="00C94D3F"/>
    <w:rsid w:val="00C95BEA"/>
    <w:rsid w:val="00C95D73"/>
    <w:rsid w:val="00C96FBB"/>
    <w:rsid w:val="00CA35D6"/>
    <w:rsid w:val="00CA492E"/>
    <w:rsid w:val="00CA4C09"/>
    <w:rsid w:val="00CA4FA9"/>
    <w:rsid w:val="00CA5D56"/>
    <w:rsid w:val="00CA626C"/>
    <w:rsid w:val="00CA6DEF"/>
    <w:rsid w:val="00CB33D1"/>
    <w:rsid w:val="00CB4D1B"/>
    <w:rsid w:val="00CB58E4"/>
    <w:rsid w:val="00CB685E"/>
    <w:rsid w:val="00CC1780"/>
    <w:rsid w:val="00CC1B6E"/>
    <w:rsid w:val="00CC2F13"/>
    <w:rsid w:val="00CC3591"/>
    <w:rsid w:val="00CC680F"/>
    <w:rsid w:val="00CC7BDF"/>
    <w:rsid w:val="00CD3C2B"/>
    <w:rsid w:val="00CD7E41"/>
    <w:rsid w:val="00CE0098"/>
    <w:rsid w:val="00CE0269"/>
    <w:rsid w:val="00CE1728"/>
    <w:rsid w:val="00CE4325"/>
    <w:rsid w:val="00CE47F3"/>
    <w:rsid w:val="00CE4A39"/>
    <w:rsid w:val="00CE5C43"/>
    <w:rsid w:val="00CE7924"/>
    <w:rsid w:val="00CE7E1F"/>
    <w:rsid w:val="00CF1C62"/>
    <w:rsid w:val="00CF20B2"/>
    <w:rsid w:val="00CF2586"/>
    <w:rsid w:val="00CF540D"/>
    <w:rsid w:val="00CF7239"/>
    <w:rsid w:val="00D00292"/>
    <w:rsid w:val="00D018D6"/>
    <w:rsid w:val="00D01A60"/>
    <w:rsid w:val="00D01B22"/>
    <w:rsid w:val="00D01B55"/>
    <w:rsid w:val="00D02682"/>
    <w:rsid w:val="00D03E15"/>
    <w:rsid w:val="00D07D5D"/>
    <w:rsid w:val="00D07DF0"/>
    <w:rsid w:val="00D13147"/>
    <w:rsid w:val="00D14818"/>
    <w:rsid w:val="00D15111"/>
    <w:rsid w:val="00D155A6"/>
    <w:rsid w:val="00D167ED"/>
    <w:rsid w:val="00D17005"/>
    <w:rsid w:val="00D20922"/>
    <w:rsid w:val="00D21F6E"/>
    <w:rsid w:val="00D2215E"/>
    <w:rsid w:val="00D22CFE"/>
    <w:rsid w:val="00D23AB2"/>
    <w:rsid w:val="00D27104"/>
    <w:rsid w:val="00D2786E"/>
    <w:rsid w:val="00D31C1B"/>
    <w:rsid w:val="00D33A1A"/>
    <w:rsid w:val="00D353A8"/>
    <w:rsid w:val="00D36A75"/>
    <w:rsid w:val="00D3795B"/>
    <w:rsid w:val="00D4149E"/>
    <w:rsid w:val="00D42242"/>
    <w:rsid w:val="00D422A1"/>
    <w:rsid w:val="00D43798"/>
    <w:rsid w:val="00D44D40"/>
    <w:rsid w:val="00D45208"/>
    <w:rsid w:val="00D45334"/>
    <w:rsid w:val="00D45568"/>
    <w:rsid w:val="00D47B2B"/>
    <w:rsid w:val="00D50A75"/>
    <w:rsid w:val="00D50D35"/>
    <w:rsid w:val="00D51C6E"/>
    <w:rsid w:val="00D5452C"/>
    <w:rsid w:val="00D56619"/>
    <w:rsid w:val="00D57FC7"/>
    <w:rsid w:val="00D609E5"/>
    <w:rsid w:val="00D61C56"/>
    <w:rsid w:val="00D636FC"/>
    <w:rsid w:val="00D651BC"/>
    <w:rsid w:val="00D66971"/>
    <w:rsid w:val="00D67FA5"/>
    <w:rsid w:val="00D70205"/>
    <w:rsid w:val="00D708B7"/>
    <w:rsid w:val="00D72572"/>
    <w:rsid w:val="00D73234"/>
    <w:rsid w:val="00D755A7"/>
    <w:rsid w:val="00D75627"/>
    <w:rsid w:val="00D80173"/>
    <w:rsid w:val="00D823A9"/>
    <w:rsid w:val="00D83FB6"/>
    <w:rsid w:val="00D85B57"/>
    <w:rsid w:val="00D85C56"/>
    <w:rsid w:val="00D90217"/>
    <w:rsid w:val="00D90FFF"/>
    <w:rsid w:val="00D91F7D"/>
    <w:rsid w:val="00D924F2"/>
    <w:rsid w:val="00D92A8D"/>
    <w:rsid w:val="00D93ABB"/>
    <w:rsid w:val="00D95334"/>
    <w:rsid w:val="00D958FB"/>
    <w:rsid w:val="00D95989"/>
    <w:rsid w:val="00D95C6B"/>
    <w:rsid w:val="00D96C89"/>
    <w:rsid w:val="00D97320"/>
    <w:rsid w:val="00DA19DF"/>
    <w:rsid w:val="00DA2FCD"/>
    <w:rsid w:val="00DA36D0"/>
    <w:rsid w:val="00DA37D5"/>
    <w:rsid w:val="00DA52E8"/>
    <w:rsid w:val="00DA5C1B"/>
    <w:rsid w:val="00DA5DB1"/>
    <w:rsid w:val="00DA6657"/>
    <w:rsid w:val="00DA6836"/>
    <w:rsid w:val="00DA6A89"/>
    <w:rsid w:val="00DB066C"/>
    <w:rsid w:val="00DB0A77"/>
    <w:rsid w:val="00DB4220"/>
    <w:rsid w:val="00DB4A45"/>
    <w:rsid w:val="00DB5827"/>
    <w:rsid w:val="00DC0ACB"/>
    <w:rsid w:val="00DC24BB"/>
    <w:rsid w:val="00DC260A"/>
    <w:rsid w:val="00DC3C2D"/>
    <w:rsid w:val="00DC4698"/>
    <w:rsid w:val="00DC54A4"/>
    <w:rsid w:val="00DC760F"/>
    <w:rsid w:val="00DD078F"/>
    <w:rsid w:val="00DD08D8"/>
    <w:rsid w:val="00DD2C65"/>
    <w:rsid w:val="00DD3E7A"/>
    <w:rsid w:val="00DD41AE"/>
    <w:rsid w:val="00DD491D"/>
    <w:rsid w:val="00DD7163"/>
    <w:rsid w:val="00DD7BB6"/>
    <w:rsid w:val="00DE1AE3"/>
    <w:rsid w:val="00DE4E8D"/>
    <w:rsid w:val="00DE5012"/>
    <w:rsid w:val="00DE591C"/>
    <w:rsid w:val="00DE68E0"/>
    <w:rsid w:val="00DE6C37"/>
    <w:rsid w:val="00DF018A"/>
    <w:rsid w:val="00DF20F8"/>
    <w:rsid w:val="00DF3207"/>
    <w:rsid w:val="00DF3C21"/>
    <w:rsid w:val="00DF6487"/>
    <w:rsid w:val="00DF796E"/>
    <w:rsid w:val="00E00E5A"/>
    <w:rsid w:val="00E0203D"/>
    <w:rsid w:val="00E126E0"/>
    <w:rsid w:val="00E1406B"/>
    <w:rsid w:val="00E15E12"/>
    <w:rsid w:val="00E1655E"/>
    <w:rsid w:val="00E206FA"/>
    <w:rsid w:val="00E22F11"/>
    <w:rsid w:val="00E23C48"/>
    <w:rsid w:val="00E25363"/>
    <w:rsid w:val="00E263F2"/>
    <w:rsid w:val="00E273FA"/>
    <w:rsid w:val="00E27E4C"/>
    <w:rsid w:val="00E301EE"/>
    <w:rsid w:val="00E32609"/>
    <w:rsid w:val="00E3342F"/>
    <w:rsid w:val="00E3395C"/>
    <w:rsid w:val="00E34CF0"/>
    <w:rsid w:val="00E36BE2"/>
    <w:rsid w:val="00E3755B"/>
    <w:rsid w:val="00E377BE"/>
    <w:rsid w:val="00E37CC9"/>
    <w:rsid w:val="00E4109B"/>
    <w:rsid w:val="00E428A2"/>
    <w:rsid w:val="00E43930"/>
    <w:rsid w:val="00E44872"/>
    <w:rsid w:val="00E44C06"/>
    <w:rsid w:val="00E45CD7"/>
    <w:rsid w:val="00E45DC9"/>
    <w:rsid w:val="00E4759B"/>
    <w:rsid w:val="00E51DB1"/>
    <w:rsid w:val="00E520B4"/>
    <w:rsid w:val="00E54201"/>
    <w:rsid w:val="00E544CF"/>
    <w:rsid w:val="00E5485A"/>
    <w:rsid w:val="00E568E1"/>
    <w:rsid w:val="00E5706C"/>
    <w:rsid w:val="00E60695"/>
    <w:rsid w:val="00E61043"/>
    <w:rsid w:val="00E61CF3"/>
    <w:rsid w:val="00E61E4D"/>
    <w:rsid w:val="00E64ACB"/>
    <w:rsid w:val="00E6515F"/>
    <w:rsid w:val="00E65370"/>
    <w:rsid w:val="00E65AAE"/>
    <w:rsid w:val="00E6731C"/>
    <w:rsid w:val="00E674E5"/>
    <w:rsid w:val="00E67CE7"/>
    <w:rsid w:val="00E7024A"/>
    <w:rsid w:val="00E70F40"/>
    <w:rsid w:val="00E723F7"/>
    <w:rsid w:val="00E73A5A"/>
    <w:rsid w:val="00E74D0B"/>
    <w:rsid w:val="00E75047"/>
    <w:rsid w:val="00E75B91"/>
    <w:rsid w:val="00E75F52"/>
    <w:rsid w:val="00E7781F"/>
    <w:rsid w:val="00E824FD"/>
    <w:rsid w:val="00E831FE"/>
    <w:rsid w:val="00E83879"/>
    <w:rsid w:val="00E85690"/>
    <w:rsid w:val="00E8596C"/>
    <w:rsid w:val="00E8646A"/>
    <w:rsid w:val="00E865C0"/>
    <w:rsid w:val="00E900AF"/>
    <w:rsid w:val="00E915C3"/>
    <w:rsid w:val="00E9198B"/>
    <w:rsid w:val="00E91EBD"/>
    <w:rsid w:val="00E94124"/>
    <w:rsid w:val="00E94595"/>
    <w:rsid w:val="00E94FC2"/>
    <w:rsid w:val="00E959CA"/>
    <w:rsid w:val="00E95C92"/>
    <w:rsid w:val="00E960A7"/>
    <w:rsid w:val="00E96DCC"/>
    <w:rsid w:val="00E97CC8"/>
    <w:rsid w:val="00EA04AA"/>
    <w:rsid w:val="00EA3C71"/>
    <w:rsid w:val="00EA544B"/>
    <w:rsid w:val="00EA66BE"/>
    <w:rsid w:val="00EA6EA0"/>
    <w:rsid w:val="00EA7A2B"/>
    <w:rsid w:val="00EB0134"/>
    <w:rsid w:val="00EB0371"/>
    <w:rsid w:val="00EB14C9"/>
    <w:rsid w:val="00EB336C"/>
    <w:rsid w:val="00EB572D"/>
    <w:rsid w:val="00EB654E"/>
    <w:rsid w:val="00EB6D4C"/>
    <w:rsid w:val="00EB7238"/>
    <w:rsid w:val="00EB7BF9"/>
    <w:rsid w:val="00EC0A15"/>
    <w:rsid w:val="00EC1815"/>
    <w:rsid w:val="00EC1E91"/>
    <w:rsid w:val="00EC43CF"/>
    <w:rsid w:val="00EC55CB"/>
    <w:rsid w:val="00EC5F3F"/>
    <w:rsid w:val="00EC606D"/>
    <w:rsid w:val="00ED073D"/>
    <w:rsid w:val="00ED1FFF"/>
    <w:rsid w:val="00ED26C2"/>
    <w:rsid w:val="00ED2C92"/>
    <w:rsid w:val="00ED471A"/>
    <w:rsid w:val="00EE01C3"/>
    <w:rsid w:val="00EE1D08"/>
    <w:rsid w:val="00EE26A9"/>
    <w:rsid w:val="00EE4B4E"/>
    <w:rsid w:val="00EE53F9"/>
    <w:rsid w:val="00EE6DB9"/>
    <w:rsid w:val="00EE75DA"/>
    <w:rsid w:val="00EF1E8E"/>
    <w:rsid w:val="00EF47BB"/>
    <w:rsid w:val="00EF67C4"/>
    <w:rsid w:val="00F002DC"/>
    <w:rsid w:val="00F00618"/>
    <w:rsid w:val="00F01ED5"/>
    <w:rsid w:val="00F03D1A"/>
    <w:rsid w:val="00F0789D"/>
    <w:rsid w:val="00F079D6"/>
    <w:rsid w:val="00F1138D"/>
    <w:rsid w:val="00F11576"/>
    <w:rsid w:val="00F115AA"/>
    <w:rsid w:val="00F117D2"/>
    <w:rsid w:val="00F12BCE"/>
    <w:rsid w:val="00F13B37"/>
    <w:rsid w:val="00F13F24"/>
    <w:rsid w:val="00F16B41"/>
    <w:rsid w:val="00F17700"/>
    <w:rsid w:val="00F20B69"/>
    <w:rsid w:val="00F221C6"/>
    <w:rsid w:val="00F22F18"/>
    <w:rsid w:val="00F23700"/>
    <w:rsid w:val="00F2448E"/>
    <w:rsid w:val="00F245C8"/>
    <w:rsid w:val="00F25155"/>
    <w:rsid w:val="00F275D7"/>
    <w:rsid w:val="00F27BAF"/>
    <w:rsid w:val="00F30D32"/>
    <w:rsid w:val="00F316BC"/>
    <w:rsid w:val="00F320EE"/>
    <w:rsid w:val="00F33B5B"/>
    <w:rsid w:val="00F357A0"/>
    <w:rsid w:val="00F36DEA"/>
    <w:rsid w:val="00F37E09"/>
    <w:rsid w:val="00F4071A"/>
    <w:rsid w:val="00F41612"/>
    <w:rsid w:val="00F416C6"/>
    <w:rsid w:val="00F42211"/>
    <w:rsid w:val="00F42912"/>
    <w:rsid w:val="00F42EAB"/>
    <w:rsid w:val="00F4406F"/>
    <w:rsid w:val="00F552CE"/>
    <w:rsid w:val="00F6136F"/>
    <w:rsid w:val="00F61E47"/>
    <w:rsid w:val="00F61E7A"/>
    <w:rsid w:val="00F62C65"/>
    <w:rsid w:val="00F6436F"/>
    <w:rsid w:val="00F6596E"/>
    <w:rsid w:val="00F66210"/>
    <w:rsid w:val="00F6679F"/>
    <w:rsid w:val="00F677B4"/>
    <w:rsid w:val="00F678BC"/>
    <w:rsid w:val="00F67CAA"/>
    <w:rsid w:val="00F704B9"/>
    <w:rsid w:val="00F70D0E"/>
    <w:rsid w:val="00F72F47"/>
    <w:rsid w:val="00F74ACA"/>
    <w:rsid w:val="00F753F1"/>
    <w:rsid w:val="00F75BD3"/>
    <w:rsid w:val="00F76A3E"/>
    <w:rsid w:val="00F77A26"/>
    <w:rsid w:val="00F77DD4"/>
    <w:rsid w:val="00F82796"/>
    <w:rsid w:val="00F8383B"/>
    <w:rsid w:val="00F839E2"/>
    <w:rsid w:val="00F83CA0"/>
    <w:rsid w:val="00F856C6"/>
    <w:rsid w:val="00F86243"/>
    <w:rsid w:val="00F9179C"/>
    <w:rsid w:val="00F94514"/>
    <w:rsid w:val="00F948AD"/>
    <w:rsid w:val="00F9624E"/>
    <w:rsid w:val="00FA028D"/>
    <w:rsid w:val="00FA1AF8"/>
    <w:rsid w:val="00FA1D06"/>
    <w:rsid w:val="00FA24AC"/>
    <w:rsid w:val="00FA38FF"/>
    <w:rsid w:val="00FA5AF5"/>
    <w:rsid w:val="00FA68F1"/>
    <w:rsid w:val="00FB028A"/>
    <w:rsid w:val="00FB2A4D"/>
    <w:rsid w:val="00FB41F7"/>
    <w:rsid w:val="00FB7B46"/>
    <w:rsid w:val="00FC01D2"/>
    <w:rsid w:val="00FC1356"/>
    <w:rsid w:val="00FC3379"/>
    <w:rsid w:val="00FC4E8E"/>
    <w:rsid w:val="00FC5526"/>
    <w:rsid w:val="00FC564F"/>
    <w:rsid w:val="00FC7166"/>
    <w:rsid w:val="00FC7ACD"/>
    <w:rsid w:val="00FD146A"/>
    <w:rsid w:val="00FD1DDA"/>
    <w:rsid w:val="00FD1DF3"/>
    <w:rsid w:val="00FD4B4C"/>
    <w:rsid w:val="00FD58F7"/>
    <w:rsid w:val="00FE0061"/>
    <w:rsid w:val="00FE277E"/>
    <w:rsid w:val="00FE38BE"/>
    <w:rsid w:val="00FE4ECF"/>
    <w:rsid w:val="00FE52C6"/>
    <w:rsid w:val="00FE58DA"/>
    <w:rsid w:val="00FE60EA"/>
    <w:rsid w:val="00FE624D"/>
    <w:rsid w:val="00FE63F6"/>
    <w:rsid w:val="00FE7671"/>
    <w:rsid w:val="00FE7A5E"/>
    <w:rsid w:val="00FE7C89"/>
    <w:rsid w:val="00FF1283"/>
    <w:rsid w:val="00FF1529"/>
    <w:rsid w:val="00FF2530"/>
    <w:rsid w:val="00FF4296"/>
    <w:rsid w:val="00FF4940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6E56"/>
  <w15:docId w15:val="{5BB9929F-86C1-42A4-AD18-5388219F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2F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79C"/>
  </w:style>
  <w:style w:type="paragraph" w:styleId="Pidipagina">
    <w:name w:val="footer"/>
    <w:basedOn w:val="Normale"/>
    <w:link w:val="Pidipagina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79C"/>
  </w:style>
  <w:style w:type="character" w:styleId="Collegamentovisitato">
    <w:name w:val="FollowedHyperlink"/>
    <w:basedOn w:val="Carpredefinitoparagrafo"/>
    <w:uiPriority w:val="99"/>
    <w:semiHidden/>
    <w:unhideWhenUsed/>
    <w:rsid w:val="000867F0"/>
    <w:rPr>
      <w:color w:val="800080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0963AF"/>
    <w:pPr>
      <w:spacing w:before="120"/>
      <w:jc w:val="center"/>
    </w:pPr>
    <w:rPr>
      <w:rFonts w:ascii="Cambria" w:hAnsi="Cambria"/>
      <w:b/>
      <w:iCs/>
      <w:color w:val="00457D"/>
      <w:sz w:val="18"/>
      <w:szCs w:val="18"/>
      <w:u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4E7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13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07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8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85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22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gimb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4DC3-B87A-4B57-BE68-7EA2EBA6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Luca Bellusci</cp:lastModifiedBy>
  <cp:revision>20</cp:revision>
  <cp:lastPrinted>2014-01-27T15:53:00Z</cp:lastPrinted>
  <dcterms:created xsi:type="dcterms:W3CDTF">2024-06-24T15:49:00Z</dcterms:created>
  <dcterms:modified xsi:type="dcterms:W3CDTF">2024-06-27T11:19:00Z</dcterms:modified>
</cp:coreProperties>
</file>