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B068FB" w:rsidRDefault="00001727" w:rsidP="00795E79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AGENZIA ITALIANA DEL FARMACO: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 xml:space="preserve">SERVE UN CAMBIO DI ROTTA PER </w:t>
      </w:r>
      <w:r w:rsidRPr="009920D8">
        <w:rPr>
          <w:rFonts w:ascii="Calibri" w:eastAsia="Calibri" w:hAnsi="Calibri" w:cs="Times New Roman"/>
          <w:b/>
          <w:bCs/>
          <w:sz w:val="36"/>
          <w:szCs w:val="36"/>
        </w:rPr>
        <w:t xml:space="preserve">DESIGNARE </w:t>
      </w:r>
      <w:r>
        <w:rPr>
          <w:rFonts w:ascii="Calibri" w:eastAsia="Calibri" w:hAnsi="Calibri" w:cs="Times New Roman"/>
          <w:b/>
          <w:bCs/>
          <w:sz w:val="36"/>
          <w:szCs w:val="36"/>
        </w:rPr>
        <w:br/>
        <w:t>CHI GESTISCE OLTRE 29</w:t>
      </w:r>
      <w:r w:rsidRPr="003305A3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MILIARDI L’ANNO </w:t>
      </w:r>
    </w:p>
    <w:p w:rsidR="00513884" w:rsidRDefault="00A1358B" w:rsidP="00513884">
      <w:pPr>
        <w:jc w:val="both"/>
        <w:rPr>
          <w:b/>
        </w:rPr>
      </w:pPr>
      <w:r>
        <w:rPr>
          <w:b/>
        </w:rPr>
        <w:t xml:space="preserve">IN OCCASIONE DELLA </w:t>
      </w:r>
      <w:r w:rsidR="006949CD">
        <w:rPr>
          <w:b/>
        </w:rPr>
        <w:t xml:space="preserve">PROSSIMA </w:t>
      </w:r>
      <w:r w:rsidR="00A02357" w:rsidRPr="009920D8">
        <w:rPr>
          <w:b/>
        </w:rPr>
        <w:t>NOMINA</w:t>
      </w:r>
      <w:r w:rsidRPr="009920D8">
        <w:rPr>
          <w:b/>
        </w:rPr>
        <w:t xml:space="preserve"> </w:t>
      </w:r>
      <w:r>
        <w:rPr>
          <w:b/>
        </w:rPr>
        <w:t>DEL NUOVO D</w:t>
      </w:r>
      <w:bookmarkStart w:id="0" w:name="_GoBack"/>
      <w:bookmarkEnd w:id="0"/>
      <w:r>
        <w:rPr>
          <w:b/>
        </w:rPr>
        <w:t xml:space="preserve">IRETTORE GENERALE DELL’AIFA, </w:t>
      </w:r>
      <w:r w:rsidR="00AB212E">
        <w:rPr>
          <w:b/>
        </w:rPr>
        <w:t xml:space="preserve">LA FONDAZIONE GIMBE </w:t>
      </w:r>
      <w:r w:rsidR="00777FA8">
        <w:rPr>
          <w:b/>
        </w:rPr>
        <w:t xml:space="preserve">CHIEDE </w:t>
      </w:r>
      <w:r w:rsidR="00187A1A">
        <w:rPr>
          <w:b/>
        </w:rPr>
        <w:t xml:space="preserve">AL MINISTRO SPERANZA </w:t>
      </w:r>
      <w:r w:rsidR="00777FA8">
        <w:rPr>
          <w:b/>
        </w:rPr>
        <w:t xml:space="preserve">DI RENDERE PUBBLICI SIA IL PROFILO DELLE COMPETENZE, SIA LE </w:t>
      </w:r>
      <w:r w:rsidR="00777FA8" w:rsidRPr="009054CD">
        <w:rPr>
          <w:b/>
        </w:rPr>
        <w:t>PROCEDURE E I CRITERI DI VALUTAZIONE</w:t>
      </w:r>
      <w:r w:rsidR="00777FA8">
        <w:rPr>
          <w:b/>
        </w:rPr>
        <w:t xml:space="preserve"> </w:t>
      </w:r>
      <w:r w:rsidR="009D1F6E">
        <w:rPr>
          <w:b/>
        </w:rPr>
        <w:t xml:space="preserve">UTILIZZATI </w:t>
      </w:r>
      <w:r w:rsidR="006949CD">
        <w:rPr>
          <w:b/>
        </w:rPr>
        <w:t xml:space="preserve">PER </w:t>
      </w:r>
      <w:r w:rsidR="009D1F6E">
        <w:rPr>
          <w:b/>
        </w:rPr>
        <w:t xml:space="preserve">SCEGLIERE </w:t>
      </w:r>
      <w:r w:rsidR="00777FA8">
        <w:rPr>
          <w:b/>
        </w:rPr>
        <w:t xml:space="preserve">UN PLENIPOTENZIARIO </w:t>
      </w:r>
      <w:r>
        <w:rPr>
          <w:b/>
        </w:rPr>
        <w:t>CHE DEVE GARANTIRE LA GOVERNANCE DEL FARMACO</w:t>
      </w:r>
      <w:r w:rsidR="0025665E" w:rsidRPr="0025665E">
        <w:rPr>
          <w:b/>
        </w:rPr>
        <w:t xml:space="preserve"> </w:t>
      </w:r>
      <w:r w:rsidR="0025665E">
        <w:rPr>
          <w:b/>
        </w:rPr>
        <w:t>TRA INNOVAZIONE, ETICA E SOSTENIBILITÀ</w:t>
      </w:r>
      <w:r w:rsidR="00777FA8">
        <w:rPr>
          <w:b/>
        </w:rPr>
        <w:t xml:space="preserve">. </w:t>
      </w:r>
      <w:r w:rsidR="005E09FC">
        <w:rPr>
          <w:b/>
        </w:rPr>
        <w:t xml:space="preserve">GIMBE INVITA </w:t>
      </w:r>
      <w:r w:rsidR="009D1F6E">
        <w:rPr>
          <w:b/>
        </w:rPr>
        <w:t xml:space="preserve">INOLTRE </w:t>
      </w:r>
      <w:r w:rsidR="005E09FC">
        <w:rPr>
          <w:b/>
        </w:rPr>
        <w:t xml:space="preserve">A </w:t>
      </w:r>
      <w:r w:rsidR="00993BAA">
        <w:rPr>
          <w:b/>
        </w:rPr>
        <w:t xml:space="preserve">PRENDERE ATTO CHE, </w:t>
      </w:r>
      <w:r w:rsidR="00993BAA" w:rsidRPr="00513884">
        <w:rPr>
          <w:b/>
        </w:rPr>
        <w:t>DOPO 15 ANNI</w:t>
      </w:r>
      <w:r w:rsidR="00993BAA">
        <w:rPr>
          <w:b/>
        </w:rPr>
        <w:t>,</w:t>
      </w:r>
      <w:r w:rsidR="00993BAA" w:rsidRPr="00513884">
        <w:rPr>
          <w:b/>
        </w:rPr>
        <w:t xml:space="preserve"> </w:t>
      </w:r>
      <w:r w:rsidR="00432A22" w:rsidRPr="00513884">
        <w:rPr>
          <w:b/>
        </w:rPr>
        <w:t xml:space="preserve">È OPPORTUNO AVVIARE UNA DISCUSSIONE PIÙ AMPIA </w:t>
      </w:r>
      <w:r w:rsidR="00432A22">
        <w:rPr>
          <w:b/>
        </w:rPr>
        <w:t xml:space="preserve">PER </w:t>
      </w:r>
      <w:r w:rsidR="00432A22" w:rsidRPr="00513884">
        <w:rPr>
          <w:b/>
        </w:rPr>
        <w:t>MODIFICAR</w:t>
      </w:r>
      <w:r w:rsidR="00432A22">
        <w:rPr>
          <w:b/>
        </w:rPr>
        <w:t>E I</w:t>
      </w:r>
      <w:r w:rsidR="00334623">
        <w:rPr>
          <w:b/>
        </w:rPr>
        <w:t>L</w:t>
      </w:r>
      <w:r w:rsidR="005511B3">
        <w:rPr>
          <w:b/>
        </w:rPr>
        <w:t xml:space="preserve"> </w:t>
      </w:r>
      <w:r w:rsidR="00777FA8">
        <w:rPr>
          <w:b/>
        </w:rPr>
        <w:t xml:space="preserve">REGOLAMENTO SU ORGANIZZAZIONE E </w:t>
      </w:r>
      <w:r w:rsidR="0025665E" w:rsidRPr="0025665E">
        <w:rPr>
          <w:b/>
        </w:rPr>
        <w:t>FUNZIONAMENTO DELL'AIFA</w:t>
      </w:r>
      <w:r w:rsidR="00432A22">
        <w:rPr>
          <w:b/>
        </w:rPr>
        <w:t>, INCLUSI I CRITERI DI NOMINA DEL DIRETTORE GENERALE.</w:t>
      </w:r>
    </w:p>
    <w:p w:rsidR="001A2867" w:rsidRDefault="00BE0175" w:rsidP="001A2867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29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075AC">
        <w:rPr>
          <w:rFonts w:ascii="Calibri" w:eastAsia="Calibri" w:hAnsi="Calibri" w:cs="Times New Roman"/>
          <w:b/>
          <w:bCs/>
          <w:sz w:val="24"/>
          <w:szCs w:val="24"/>
        </w:rPr>
        <w:t>ottobre</w:t>
      </w:r>
      <w:r w:rsidR="005757A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BE22B1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141417" w:rsidRDefault="0094797E" w:rsidP="00A1358B">
      <w:pPr>
        <w:jc w:val="both"/>
      </w:pPr>
      <w:r>
        <w:t xml:space="preserve">Il </w:t>
      </w:r>
      <w:r w:rsidR="00141417">
        <w:t xml:space="preserve">24 ottobre </w:t>
      </w:r>
      <w:r w:rsidR="00AB212E">
        <w:t>i</w:t>
      </w:r>
      <w:r w:rsidR="00141417">
        <w:t xml:space="preserve">l Ministero della Salute </w:t>
      </w:r>
      <w:r w:rsidR="00AB212E">
        <w:t xml:space="preserve">ha pubblicato </w:t>
      </w:r>
      <w:r w:rsidR="006949CD">
        <w:t xml:space="preserve">un avviso </w:t>
      </w:r>
      <w:r w:rsidR="00141417" w:rsidRPr="00141417">
        <w:t xml:space="preserve">pubblico per </w:t>
      </w:r>
      <w:r w:rsidR="00141417">
        <w:t xml:space="preserve">la </w:t>
      </w:r>
      <w:r w:rsidR="00141417" w:rsidRPr="00141417">
        <w:t xml:space="preserve">manifestazione </w:t>
      </w:r>
      <w:r w:rsidR="004810F9">
        <w:t>di interesse per l’incarico di direttore g</w:t>
      </w:r>
      <w:r w:rsidR="00141417" w:rsidRPr="00141417">
        <w:t xml:space="preserve">enerale dell’Agenzia Italiana del Farmaco </w:t>
      </w:r>
      <w:r w:rsidR="00141417">
        <w:t>(</w:t>
      </w:r>
      <w:r w:rsidR="00141417" w:rsidRPr="00141417">
        <w:t>AIFA</w:t>
      </w:r>
      <w:r w:rsidR="00AB212E">
        <w:t xml:space="preserve">), certificando </w:t>
      </w:r>
      <w:r w:rsidR="001F457E">
        <w:t>che il M</w:t>
      </w:r>
      <w:r w:rsidR="001F457E" w:rsidRPr="00141417">
        <w:t xml:space="preserve">inistro </w:t>
      </w:r>
      <w:r w:rsidR="00C402CC">
        <w:t xml:space="preserve">Speranza </w:t>
      </w:r>
      <w:r w:rsidR="001F457E">
        <w:t xml:space="preserve">ha avviato </w:t>
      </w:r>
      <w:r>
        <w:t xml:space="preserve">lo </w:t>
      </w:r>
      <w:proofErr w:type="spellStart"/>
      <w:r w:rsidRPr="00EA46DE">
        <w:t>spoil</w:t>
      </w:r>
      <w:r w:rsidR="006949CD">
        <w:t>s</w:t>
      </w:r>
      <w:proofErr w:type="spellEnd"/>
      <w:r w:rsidR="00141417" w:rsidRPr="00EA46DE">
        <w:t xml:space="preserve"> </w:t>
      </w:r>
      <w:proofErr w:type="spellStart"/>
      <w:r w:rsidR="00141417" w:rsidRPr="00EA46DE">
        <w:t>system</w:t>
      </w:r>
      <w:proofErr w:type="spellEnd"/>
      <w:r w:rsidR="00141417" w:rsidRPr="00EA46DE">
        <w:t xml:space="preserve"> </w:t>
      </w:r>
      <w:r w:rsidR="00EA46DE">
        <w:t xml:space="preserve">che porterà alla sostituzione di Luca </w:t>
      </w:r>
      <w:r w:rsidR="006A1016">
        <w:t xml:space="preserve">Li </w:t>
      </w:r>
      <w:r w:rsidR="00EA46DE">
        <w:t>Bassi entro il prossimo 9 dicembre</w:t>
      </w:r>
      <w:r w:rsidR="00141417" w:rsidRPr="00141417">
        <w:t>.</w:t>
      </w:r>
      <w:r w:rsidR="008E0457">
        <w:t xml:space="preserve"> Modalità</w:t>
      </w:r>
      <w:r w:rsidR="00AB212E">
        <w:t xml:space="preserve"> </w:t>
      </w:r>
      <w:r w:rsidR="009D56CC">
        <w:t>che ricalca</w:t>
      </w:r>
      <w:r w:rsidR="008E0457">
        <w:t>no quelle</w:t>
      </w:r>
      <w:r w:rsidR="00AB212E">
        <w:t xml:space="preserve"> </w:t>
      </w:r>
      <w:r w:rsidR="006A1016">
        <w:t xml:space="preserve">inaugurate dall’ex </w:t>
      </w:r>
      <w:r w:rsidR="00E90C02">
        <w:t xml:space="preserve">Ministra </w:t>
      </w:r>
      <w:r w:rsidR="005952EE">
        <w:t xml:space="preserve">Giulia </w:t>
      </w:r>
      <w:r w:rsidR="00AB212E">
        <w:t>Grillo che</w:t>
      </w:r>
      <w:r w:rsidR="006A1016">
        <w:t xml:space="preserve"> </w:t>
      </w:r>
      <w:r w:rsidR="00AB212E">
        <w:t xml:space="preserve">pubblicò </w:t>
      </w:r>
      <w:r w:rsidR="009D1F6E">
        <w:t>un identico</w:t>
      </w:r>
      <w:r w:rsidR="00AB212E">
        <w:t xml:space="preserve"> avviso </w:t>
      </w:r>
      <w:r w:rsidR="00EA46DE">
        <w:t>per sostituire l’allora direttore</w:t>
      </w:r>
      <w:r w:rsidR="00AB212E">
        <w:t xml:space="preserve"> Mario </w:t>
      </w:r>
      <w:proofErr w:type="spellStart"/>
      <w:r w:rsidR="00AB212E">
        <w:t>Melazzini</w:t>
      </w:r>
      <w:proofErr w:type="spellEnd"/>
      <w:r w:rsidR="00AB212E">
        <w:t>.</w:t>
      </w:r>
    </w:p>
    <w:p w:rsidR="00CB55E0" w:rsidRDefault="008D1AD9" w:rsidP="00CB55E0">
      <w:pPr>
        <w:jc w:val="both"/>
      </w:pPr>
      <w:r w:rsidRPr="0009186B">
        <w:t>«</w:t>
      </w:r>
      <w:r w:rsidR="005952EE">
        <w:t xml:space="preserve">Il direttore generale dell’AIFA </w:t>
      </w:r>
      <w:r w:rsidRPr="0009186B">
        <w:t>–</w:t>
      </w:r>
      <w:r>
        <w:t xml:space="preserve"> </w:t>
      </w:r>
      <w:r w:rsidRPr="0009186B">
        <w:t>afferma Nino Cartabellotta, Presidente della Fondazione GIMBE –</w:t>
      </w:r>
      <w:r w:rsidR="005952EE">
        <w:t xml:space="preserve"> </w:t>
      </w:r>
      <w:r w:rsidR="009D1F6E">
        <w:t>è un</w:t>
      </w:r>
      <w:r w:rsidR="009920D8">
        <w:t xml:space="preserve">a figura chiave per la sostenibilità e l’innovazione farmaceutica del Servizio Sanitario Nazionale: infatti se da un lato </w:t>
      </w:r>
      <w:r w:rsidR="007D0F59">
        <w:t xml:space="preserve">gestisce </w:t>
      </w:r>
      <w:r w:rsidR="00930C42">
        <w:t xml:space="preserve">la </w:t>
      </w:r>
      <w:r w:rsidR="009D1F6E">
        <w:t>quota di spesa sanitaria più elevata</w:t>
      </w:r>
      <w:r w:rsidR="007D0F59">
        <w:t xml:space="preserve">, </w:t>
      </w:r>
      <w:r w:rsidR="009920D8">
        <w:t xml:space="preserve">visto che </w:t>
      </w:r>
      <w:r w:rsidR="007D0F59">
        <w:t xml:space="preserve">il mercato dei farmaci vale </w:t>
      </w:r>
      <w:r w:rsidR="006949CD">
        <w:t xml:space="preserve">più di </w:t>
      </w:r>
      <w:r w:rsidR="00060AF1">
        <w:t>€ 29 miliardi</w:t>
      </w:r>
      <w:r w:rsidR="007D0F59">
        <w:t xml:space="preserve"> </w:t>
      </w:r>
      <w:r w:rsidR="001F457E">
        <w:t xml:space="preserve">di cui </w:t>
      </w:r>
      <w:r w:rsidR="00777FA8">
        <w:t xml:space="preserve">oltre </w:t>
      </w:r>
      <w:r w:rsidR="008E0457">
        <w:t>€ 22 di spesa pubblica</w:t>
      </w:r>
      <w:r w:rsidR="001F457E">
        <w:t xml:space="preserve">, </w:t>
      </w:r>
      <w:r w:rsidR="00CB55E0">
        <w:t xml:space="preserve">dall’altro </w:t>
      </w:r>
      <w:r w:rsidR="00AB212E">
        <w:t>il Regolamento sull'organizza</w:t>
      </w:r>
      <w:r w:rsidR="009A5D03">
        <w:t>zione ed il funzionamento dell'AIFA</w:t>
      </w:r>
      <w:r w:rsidR="00AB212E">
        <w:t xml:space="preserve"> (</w:t>
      </w:r>
      <w:r w:rsidR="00AD51BA">
        <w:t>DM 245/2004</w:t>
      </w:r>
      <w:r w:rsidR="00AB212E">
        <w:t xml:space="preserve">) </w:t>
      </w:r>
      <w:r w:rsidR="009920D8">
        <w:t xml:space="preserve">ne </w:t>
      </w:r>
      <w:r w:rsidR="00AD51BA">
        <w:t>fa un</w:t>
      </w:r>
      <w:r w:rsidR="00930C42">
        <w:t>a figura</w:t>
      </w:r>
      <w:r w:rsidR="00AD51BA">
        <w:t xml:space="preserve"> </w:t>
      </w:r>
      <w:r w:rsidR="00930C42">
        <w:t xml:space="preserve">plenipotenziaria </w:t>
      </w:r>
      <w:r w:rsidR="00AD51BA">
        <w:t>che</w:t>
      </w:r>
      <w:r w:rsidR="009D1F6E">
        <w:t xml:space="preserve">, </w:t>
      </w:r>
      <w:r w:rsidR="00CB55E0" w:rsidRPr="00CB55E0">
        <w:t xml:space="preserve">oltre ai poteri di rappresentanza </w:t>
      </w:r>
      <w:r w:rsidR="00CB55E0">
        <w:t xml:space="preserve">legale </w:t>
      </w:r>
      <w:r w:rsidR="00CB55E0" w:rsidRPr="00CB55E0">
        <w:t>dell’Ente, mantiene tutti quelli di gestione e direzione delle attività».</w:t>
      </w:r>
    </w:p>
    <w:p w:rsidR="004B2F78" w:rsidRDefault="0094797E" w:rsidP="00A1358B">
      <w:pPr>
        <w:jc w:val="both"/>
      </w:pPr>
      <w:r>
        <w:t>Se la normativa prevede che sia il Minis</w:t>
      </w:r>
      <w:r w:rsidR="004810F9">
        <w:t>tro della Sanità a nominare il direttore g</w:t>
      </w:r>
      <w:r>
        <w:t>enerale dell’AIFA</w:t>
      </w:r>
      <w:r w:rsidR="0097772B">
        <w:t>,</w:t>
      </w:r>
      <w:r>
        <w:t xml:space="preserve"> </w:t>
      </w:r>
      <w:r w:rsidR="0097772B" w:rsidRPr="0009186B">
        <w:t>«</w:t>
      </w:r>
      <w:r w:rsidR="008E0457">
        <w:t xml:space="preserve">rispetto alla nomina fiduciaria </w:t>
      </w:r>
      <w:r w:rsidR="002C00BE" w:rsidRPr="0009186B">
        <w:t>–</w:t>
      </w:r>
      <w:r w:rsidR="00DD0F92">
        <w:t xml:space="preserve"> </w:t>
      </w:r>
      <w:r w:rsidR="002C00BE">
        <w:t xml:space="preserve">puntualizza </w:t>
      </w:r>
      <w:r w:rsidR="002C00BE" w:rsidRPr="0009186B">
        <w:t>Cartabellotta –</w:t>
      </w:r>
      <w:r w:rsidR="008E0457" w:rsidRPr="008E0457">
        <w:t xml:space="preserve"> </w:t>
      </w:r>
      <w:r w:rsidR="008E0457">
        <w:t xml:space="preserve">l’avviso pubblico di manifestazione di interesse lanciato da Giulia Grillo </w:t>
      </w:r>
      <w:r>
        <w:t xml:space="preserve">è stato un primo passo </w:t>
      </w:r>
      <w:r w:rsidR="0097772B">
        <w:t xml:space="preserve">verso la trasparenza, </w:t>
      </w:r>
      <w:r w:rsidR="00DB698E">
        <w:t xml:space="preserve">anche se </w:t>
      </w:r>
      <w:r w:rsidR="009D1F6E">
        <w:t xml:space="preserve">la successiva </w:t>
      </w:r>
      <w:r w:rsidR="002C00BE">
        <w:t xml:space="preserve">procedura </w:t>
      </w:r>
      <w:r w:rsidR="009D56CC">
        <w:t xml:space="preserve">di selezione </w:t>
      </w:r>
      <w:r w:rsidR="009D1F6E">
        <w:t xml:space="preserve">è stata </w:t>
      </w:r>
      <w:r w:rsidR="002C00BE">
        <w:t xml:space="preserve">assolutamente opaca». Infatti, prima </w:t>
      </w:r>
      <w:r w:rsidR="00922C23">
        <w:t>della</w:t>
      </w:r>
      <w:r w:rsidR="002C00BE">
        <w:t xml:space="preserve"> selezione è stato </w:t>
      </w:r>
      <w:r w:rsidR="006949CD">
        <w:t>pubblicato</w:t>
      </w:r>
      <w:r w:rsidR="002C00BE">
        <w:t xml:space="preserve"> solo il numero di richieste pervenute (93)</w:t>
      </w:r>
      <w:r w:rsidR="00267B4A">
        <w:t xml:space="preserve"> e solo </w:t>
      </w:r>
      <w:r>
        <w:t>dopo l</w:t>
      </w:r>
      <w:r w:rsidR="002C00BE">
        <w:t xml:space="preserve">a nomina </w:t>
      </w:r>
      <w:r w:rsidR="003305A3">
        <w:t xml:space="preserve">di </w:t>
      </w:r>
      <w:r w:rsidR="00060AF1">
        <w:t xml:space="preserve">Luca </w:t>
      </w:r>
      <w:r>
        <w:t xml:space="preserve">Li Bassi </w:t>
      </w:r>
      <w:r w:rsidR="001F457E">
        <w:t>sono stat</w:t>
      </w:r>
      <w:r w:rsidR="002C00BE">
        <w:t xml:space="preserve">i </w:t>
      </w:r>
      <w:r w:rsidR="001F457E">
        <w:t xml:space="preserve">resi noti </w:t>
      </w:r>
      <w:r w:rsidR="002C00BE">
        <w:t xml:space="preserve">i 3 esperti che </w:t>
      </w:r>
      <w:r w:rsidR="002C00BE" w:rsidRPr="002C00BE">
        <w:t xml:space="preserve">hanno </w:t>
      </w:r>
      <w:r w:rsidR="006949CD">
        <w:t>selezionato</w:t>
      </w:r>
      <w:r w:rsidR="006949CD" w:rsidRPr="002C00BE">
        <w:t xml:space="preserve"> </w:t>
      </w:r>
      <w:r w:rsidR="002C00BE" w:rsidRPr="002C00BE">
        <w:t xml:space="preserve">la rosa </w:t>
      </w:r>
      <w:r w:rsidR="00922C23">
        <w:t>dei candidati</w:t>
      </w:r>
      <w:r w:rsidR="002C00BE" w:rsidRPr="002C00BE">
        <w:t xml:space="preserve"> p</w:t>
      </w:r>
      <w:r w:rsidR="002C00BE">
        <w:t xml:space="preserve">iù </w:t>
      </w:r>
      <w:r w:rsidR="00922C23">
        <w:t xml:space="preserve">adatti </w:t>
      </w:r>
      <w:r w:rsidR="002C00BE">
        <w:t xml:space="preserve">al ruolo. </w:t>
      </w:r>
      <w:r w:rsidR="00D34B13">
        <w:t>Al contrario</w:t>
      </w:r>
      <w:r w:rsidR="00D210E6">
        <w:t xml:space="preserve">, </w:t>
      </w:r>
      <w:r>
        <w:t>i</w:t>
      </w:r>
      <w:r w:rsidR="002C00BE">
        <w:t xml:space="preserve"> metodi con cui gli esperti hanno valutato i curricula e </w:t>
      </w:r>
      <w:r w:rsidR="00E90C02">
        <w:t>le motivazioni del</w:t>
      </w:r>
      <w:r w:rsidR="002C00BE">
        <w:t xml:space="preserve">la decisione </w:t>
      </w:r>
      <w:r w:rsidR="00E90C02">
        <w:t>della</w:t>
      </w:r>
      <w:r w:rsidR="002C00BE">
        <w:t xml:space="preserve"> </w:t>
      </w:r>
      <w:r w:rsidR="00E90C02">
        <w:t xml:space="preserve">Ministra </w:t>
      </w:r>
      <w:r w:rsidR="002C00BE">
        <w:t xml:space="preserve">Grillo </w:t>
      </w:r>
      <w:r w:rsidR="00E90C02">
        <w:t xml:space="preserve">di </w:t>
      </w:r>
      <w:r w:rsidR="00C40277">
        <w:t>proporre Li Bassi alla Conferenza delle Regioni e Province autonome</w:t>
      </w:r>
      <w:r w:rsidR="002C00BE">
        <w:t xml:space="preserve"> sono </w:t>
      </w:r>
      <w:r w:rsidR="00E90C02">
        <w:t xml:space="preserve">rimasti </w:t>
      </w:r>
      <w:r w:rsidR="002C00BE">
        <w:t>nell’ombra.</w:t>
      </w:r>
    </w:p>
    <w:p w:rsidR="004B2F78" w:rsidRDefault="004B2F78" w:rsidP="00A1358B">
      <w:pPr>
        <w:jc w:val="both"/>
      </w:pPr>
      <w:r w:rsidRPr="0009186B">
        <w:t>«</w:t>
      </w:r>
      <w:r>
        <w:t>Peraltro</w:t>
      </w:r>
      <w:r w:rsidR="00C74D6A">
        <w:t>, a fronte dell’enorme complessità dell’AIFA</w:t>
      </w:r>
      <w:r w:rsidR="00C74D6A" w:rsidRPr="0009186B">
        <w:t xml:space="preserve"> </w:t>
      </w:r>
      <w:r w:rsidRPr="0009186B">
        <w:t>–</w:t>
      </w:r>
      <w:r>
        <w:t xml:space="preserve"> continua </w:t>
      </w:r>
      <w:r w:rsidR="00C74D6A">
        <w:t xml:space="preserve">Cartabellotta </w:t>
      </w:r>
      <w:r w:rsidRPr="0009186B">
        <w:t>–</w:t>
      </w:r>
      <w:r w:rsidR="001853F3">
        <w:t xml:space="preserve"> </w:t>
      </w:r>
      <w:r>
        <w:t xml:space="preserve">i requisiti richiesti </w:t>
      </w:r>
      <w:r w:rsidR="00A6512F">
        <w:t>per ricoprir</w:t>
      </w:r>
      <w:r w:rsidR="00EB3EB9">
        <w:t>n</w:t>
      </w:r>
      <w:r w:rsidR="00A6512F">
        <w:t xml:space="preserve">e il ruolo di </w:t>
      </w:r>
      <w:r>
        <w:t>direttore generale sono trop</w:t>
      </w:r>
      <w:r w:rsidR="00A6512F">
        <w:t xml:space="preserve">po generici e non è mai stato definito </w:t>
      </w:r>
      <w:r w:rsidR="001D2C60">
        <w:t xml:space="preserve">un profilo di </w:t>
      </w:r>
      <w:r w:rsidR="008E0457">
        <w:t>competenze</w:t>
      </w:r>
      <w:r w:rsidR="001D2C60">
        <w:t xml:space="preserve"> specifiche</w:t>
      </w:r>
      <w:r w:rsidRPr="0009186B">
        <w:t>»</w:t>
      </w:r>
      <w:r>
        <w:t xml:space="preserve">. </w:t>
      </w:r>
      <w:r w:rsidR="00A6512F">
        <w:t>Infatti, l’art. 10</w:t>
      </w:r>
      <w:r w:rsidRPr="004B2F78">
        <w:t xml:space="preserve"> del </w:t>
      </w:r>
      <w:r w:rsidR="00137DA6">
        <w:t>DM</w:t>
      </w:r>
      <w:r w:rsidR="00DB698E">
        <w:t xml:space="preserve"> </w:t>
      </w:r>
      <w:r w:rsidR="00137DA6">
        <w:t>245/2004</w:t>
      </w:r>
      <w:r w:rsidR="0094797E">
        <w:t xml:space="preserve"> </w:t>
      </w:r>
      <w:r w:rsidR="008E0457">
        <w:t>indica</w:t>
      </w:r>
      <w:r w:rsidR="0013254F">
        <w:t xml:space="preserve"> </w:t>
      </w:r>
      <w:r w:rsidR="001D2C60">
        <w:t>criteri talmente minimalisti</w:t>
      </w:r>
      <w:r w:rsidR="0013254F">
        <w:t xml:space="preserve"> da lasciare massima discrezionalità nella scelta: </w:t>
      </w:r>
      <w:r w:rsidRPr="004B2F78">
        <w:t>diploma di laurea specialistica</w:t>
      </w:r>
      <w:r>
        <w:t xml:space="preserve"> e</w:t>
      </w:r>
      <w:r w:rsidR="0094797E">
        <w:t>, molto genericamente,</w:t>
      </w:r>
      <w:r>
        <w:t xml:space="preserve"> </w:t>
      </w:r>
      <w:r w:rsidR="0094797E">
        <w:t>“</w:t>
      </w:r>
      <w:r w:rsidRPr="004B2F78">
        <w:t>qualificata e documentata competenza ed esperienza sia sul piano tecnico-scientifico nel settore dei farmaci, sia in materia gestionale e manageriale</w:t>
      </w:r>
      <w:r w:rsidR="0094797E">
        <w:t>”</w:t>
      </w:r>
      <w:r>
        <w:t xml:space="preserve">. </w:t>
      </w:r>
    </w:p>
    <w:p w:rsidR="006857F3" w:rsidRPr="00FD6111" w:rsidRDefault="006949CD" w:rsidP="00A1358B">
      <w:pPr>
        <w:jc w:val="both"/>
      </w:pPr>
      <w:r>
        <w:lastRenderedPageBreak/>
        <w:t xml:space="preserve">Un </w:t>
      </w:r>
      <w:r w:rsidR="00F66864">
        <w:t xml:space="preserve">minimalismo </w:t>
      </w:r>
      <w:r>
        <w:t xml:space="preserve">che </w:t>
      </w:r>
      <w:r w:rsidR="00913836">
        <w:t xml:space="preserve">stride, </w:t>
      </w:r>
      <w:r w:rsidR="008E0457">
        <w:t>ad esempio</w:t>
      </w:r>
      <w:r w:rsidR="00913836">
        <w:t>,</w:t>
      </w:r>
      <w:r w:rsidR="008E0457">
        <w:t xml:space="preserve"> </w:t>
      </w:r>
      <w:r w:rsidR="00F66864">
        <w:t xml:space="preserve">con </w:t>
      </w:r>
      <w:r>
        <w:t>l’</w:t>
      </w:r>
      <w:hyperlink r:id="rId8" w:history="1">
        <w:r w:rsidRPr="001B4E49">
          <w:rPr>
            <w:rStyle w:val="Collegamentoipertestuale"/>
          </w:rPr>
          <w:t>ultima call</w:t>
        </w:r>
      </w:hyperlink>
      <w:hyperlink r:id="rId9" w:history="1">
        <w:r w:rsidRPr="00DB698E">
          <w:rPr>
            <w:rStyle w:val="Collegamentoipertestuale"/>
          </w:rPr>
          <w:t xml:space="preserve"> della Commissione Europea</w:t>
        </w:r>
      </w:hyperlink>
      <w:r>
        <w:t xml:space="preserve"> per la nomina del direttore esecutivo della </w:t>
      </w:r>
      <w:proofErr w:type="spellStart"/>
      <w:r>
        <w:rPr>
          <w:i/>
        </w:rPr>
        <w:t>European</w:t>
      </w:r>
      <w:proofErr w:type="spellEnd"/>
      <w:r>
        <w:rPr>
          <w:i/>
        </w:rPr>
        <w:t xml:space="preserve"> </w:t>
      </w:r>
      <w:proofErr w:type="spellStart"/>
      <w:r w:rsidRPr="0094797E">
        <w:rPr>
          <w:i/>
        </w:rPr>
        <w:t>Medicines</w:t>
      </w:r>
      <w:proofErr w:type="spellEnd"/>
      <w:r w:rsidRPr="0094797E">
        <w:rPr>
          <w:i/>
        </w:rPr>
        <w:t xml:space="preserve"> Agency </w:t>
      </w:r>
      <w:r w:rsidRPr="0094797E">
        <w:t>(EMA</w:t>
      </w:r>
      <w:r w:rsidR="00137DA6" w:rsidRPr="0094797E">
        <w:t>)</w:t>
      </w:r>
      <w:r w:rsidR="00137DA6">
        <w:t xml:space="preserve">, </w:t>
      </w:r>
      <w:r>
        <w:t>che include una</w:t>
      </w:r>
      <w:r w:rsidR="00F66864">
        <w:t xml:space="preserve"> descrizione </w:t>
      </w:r>
      <w:r w:rsidR="00913836">
        <w:t xml:space="preserve">molto </w:t>
      </w:r>
      <w:r w:rsidR="00F66864">
        <w:t>analitica del</w:t>
      </w:r>
      <w:r w:rsidR="0025665E">
        <w:t>le competenze richieste</w:t>
      </w:r>
      <w:r w:rsidR="00137DA6">
        <w:t>:</w:t>
      </w:r>
      <w:r w:rsidR="0025665E">
        <w:t xml:space="preserve"> dall’e</w:t>
      </w:r>
      <w:r w:rsidR="0025665E" w:rsidRPr="0025665E">
        <w:t>sperienza in funzione dirigenziale</w:t>
      </w:r>
      <w:r w:rsidR="0025665E">
        <w:t xml:space="preserve"> alle conoscenze tecniche, </w:t>
      </w:r>
      <w:r w:rsidR="001B4E49">
        <w:t>d</w:t>
      </w:r>
      <w:r w:rsidR="0025665E">
        <w:t>alle c</w:t>
      </w:r>
      <w:r w:rsidR="0025665E" w:rsidRPr="0025665E">
        <w:t xml:space="preserve">apacità </w:t>
      </w:r>
      <w:r w:rsidR="001B4E49">
        <w:t>di comunicazione e negoziazione ai requisiti formali, sino ai criteri di i</w:t>
      </w:r>
      <w:r w:rsidR="001B4E49" w:rsidRPr="001B4E49">
        <w:t>ndipendenza e conflitto di interessi</w:t>
      </w:r>
      <w:r w:rsidR="001B4E49">
        <w:t xml:space="preserve">. </w:t>
      </w:r>
      <w:r w:rsidR="00F66864">
        <w:t>Ma soprattutto descri</w:t>
      </w:r>
      <w:r w:rsidR="00913836">
        <w:t xml:space="preserve">ve minuziosamente il </w:t>
      </w:r>
      <w:r w:rsidR="001D2C60">
        <w:t xml:space="preserve">processo che </w:t>
      </w:r>
      <w:r w:rsidR="00F66864">
        <w:t xml:space="preserve">porta alla selezione </w:t>
      </w:r>
      <w:r w:rsidR="008E0457">
        <w:t xml:space="preserve">dei candidati e quindi alla </w:t>
      </w:r>
      <w:r w:rsidR="00F66864" w:rsidRPr="00F66864">
        <w:t>nomina</w:t>
      </w:r>
      <w:r w:rsidR="008E0457">
        <w:t xml:space="preserve"> del direttore esecutivo da parte della Commissione Europea.</w:t>
      </w:r>
    </w:p>
    <w:p w:rsidR="008057F1" w:rsidRDefault="008A36A3" w:rsidP="008057F1">
      <w:pPr>
        <w:spacing w:after="0"/>
        <w:jc w:val="both"/>
      </w:pPr>
      <w:r w:rsidRPr="0009186B">
        <w:t>«</w:t>
      </w:r>
      <w:r w:rsidR="00EB3EB9">
        <w:t>Considerate</w:t>
      </w:r>
      <w:r w:rsidR="000D6320">
        <w:t xml:space="preserve"> </w:t>
      </w:r>
      <w:r w:rsidR="00A1358B">
        <w:t xml:space="preserve">le </w:t>
      </w:r>
      <w:r w:rsidR="0094797E">
        <w:t xml:space="preserve">enormi </w:t>
      </w:r>
      <w:r w:rsidR="00A1358B">
        <w:t xml:space="preserve">criticità nella </w:t>
      </w:r>
      <w:proofErr w:type="spellStart"/>
      <w:r w:rsidR="00A1358B">
        <w:t>governance</w:t>
      </w:r>
      <w:proofErr w:type="spellEnd"/>
      <w:r w:rsidR="00A1358B">
        <w:t xml:space="preserve"> della spesa farmaceutica </w:t>
      </w:r>
      <w:r w:rsidR="00DB327C" w:rsidRPr="0009186B" w:rsidDel="002C0B93">
        <w:t xml:space="preserve">– </w:t>
      </w:r>
      <w:r w:rsidR="00DB327C">
        <w:t xml:space="preserve">precisa </w:t>
      </w:r>
      <w:r w:rsidR="00DB327C" w:rsidRPr="0009186B">
        <w:t xml:space="preserve">Cartabellotta </w:t>
      </w:r>
      <w:r w:rsidR="00DB327C" w:rsidRPr="0009186B" w:rsidDel="002C0B93">
        <w:t>–</w:t>
      </w:r>
      <w:r w:rsidR="00DB327C">
        <w:t xml:space="preserve"> </w:t>
      </w:r>
      <w:r w:rsidR="00A1358B">
        <w:t xml:space="preserve">la delicata gestione dei rapporti con l’industria, </w:t>
      </w:r>
      <w:r w:rsidR="00EB3EB9">
        <w:t xml:space="preserve">l’indifferibile </w:t>
      </w:r>
      <w:r w:rsidR="009D56CC">
        <w:t>revisione del prontuario</w:t>
      </w:r>
      <w:r w:rsidR="00DB327C">
        <w:t xml:space="preserve">, l’esigenza </w:t>
      </w:r>
      <w:r w:rsidR="00A1358B">
        <w:t xml:space="preserve">di conciliare sostenibilità e innovazione, </w:t>
      </w:r>
      <w:r w:rsidR="00913836">
        <w:t>l</w:t>
      </w:r>
      <w:r w:rsidR="00F0051F">
        <w:t xml:space="preserve">’insolita </w:t>
      </w:r>
      <w:r w:rsidR="00913836">
        <w:t xml:space="preserve">“doppia veste” di agenzia </w:t>
      </w:r>
      <w:proofErr w:type="spellStart"/>
      <w:r w:rsidR="00913836">
        <w:t>regolatoria</w:t>
      </w:r>
      <w:proofErr w:type="spellEnd"/>
      <w:r w:rsidR="00913836">
        <w:t xml:space="preserve"> </w:t>
      </w:r>
      <w:r w:rsidR="00F0051F">
        <w:t xml:space="preserve">e </w:t>
      </w:r>
      <w:r w:rsidR="00913836">
        <w:t xml:space="preserve">di </w:t>
      </w:r>
      <w:proofErr w:type="spellStart"/>
      <w:r w:rsidR="00F0051F">
        <w:rPr>
          <w:i/>
        </w:rPr>
        <w:t>h</w:t>
      </w:r>
      <w:r w:rsidR="00F0051F" w:rsidRPr="00F0051F">
        <w:rPr>
          <w:i/>
        </w:rPr>
        <w:t>ealth</w:t>
      </w:r>
      <w:proofErr w:type="spellEnd"/>
      <w:r w:rsidR="00F0051F" w:rsidRPr="00F0051F">
        <w:rPr>
          <w:i/>
        </w:rPr>
        <w:t xml:space="preserve"> </w:t>
      </w:r>
      <w:proofErr w:type="spellStart"/>
      <w:r w:rsidR="00F0051F" w:rsidRPr="00F0051F">
        <w:rPr>
          <w:i/>
        </w:rPr>
        <w:t>technology</w:t>
      </w:r>
      <w:proofErr w:type="spellEnd"/>
      <w:r w:rsidR="00F0051F" w:rsidRPr="00F0051F">
        <w:rPr>
          <w:i/>
        </w:rPr>
        <w:t xml:space="preserve"> </w:t>
      </w:r>
      <w:proofErr w:type="spellStart"/>
      <w:r w:rsidR="00F0051F" w:rsidRPr="00F0051F">
        <w:rPr>
          <w:i/>
        </w:rPr>
        <w:t>assessment</w:t>
      </w:r>
      <w:proofErr w:type="spellEnd"/>
      <w:r w:rsidR="00913836">
        <w:t xml:space="preserve">, </w:t>
      </w:r>
      <w:r w:rsidR="00A1358B">
        <w:t xml:space="preserve">la necessità di rilanciare l’informazione indipendente sui farmaci e di potenziare la ricerca indipendente, </w:t>
      </w:r>
      <w:r w:rsidR="00F66864">
        <w:t xml:space="preserve">è indubbio che </w:t>
      </w:r>
      <w:r w:rsidR="00A1358B">
        <w:t xml:space="preserve">la selezione del direttore generale dell’AIFA debba avvenire </w:t>
      </w:r>
      <w:r w:rsidR="008057F1">
        <w:t xml:space="preserve">su </w:t>
      </w:r>
      <w:r w:rsidR="00A1358B">
        <w:t>basi meritocratiche</w:t>
      </w:r>
      <w:r w:rsidR="00913836">
        <w:t xml:space="preserve"> in </w:t>
      </w:r>
      <w:r w:rsidR="00F66864">
        <w:t>assenza di conflitti di interesse</w:t>
      </w:r>
      <w:r w:rsidRPr="0009186B">
        <w:t>».</w:t>
      </w:r>
      <w:r w:rsidR="008057F1">
        <w:t xml:space="preserve"> Ecco perché sarebbe opportuno </w:t>
      </w:r>
      <w:r w:rsidR="008057F1" w:rsidRPr="001853F3">
        <w:t>rende</w:t>
      </w:r>
      <w:r w:rsidR="008057F1">
        <w:t xml:space="preserve">re </w:t>
      </w:r>
      <w:r w:rsidR="008057F1" w:rsidRPr="001853F3">
        <w:t>pubblici</w:t>
      </w:r>
      <w:r w:rsidR="008057F1">
        <w:t>,</w:t>
      </w:r>
      <w:r w:rsidR="008057F1" w:rsidRPr="001853F3">
        <w:t xml:space="preserve"> prima della nomina</w:t>
      </w:r>
      <w:r w:rsidR="008057F1">
        <w:t>,</w:t>
      </w:r>
      <w:r w:rsidR="008057F1" w:rsidRPr="001853F3">
        <w:t xml:space="preserve"> </w:t>
      </w:r>
      <w:r w:rsidR="008057F1">
        <w:t xml:space="preserve">sia </w:t>
      </w:r>
      <w:r w:rsidR="008057F1" w:rsidRPr="001853F3">
        <w:t xml:space="preserve">una descrizione </w:t>
      </w:r>
      <w:r w:rsidR="001D2C60">
        <w:t xml:space="preserve">analitica </w:t>
      </w:r>
      <w:r w:rsidR="008057F1" w:rsidRPr="001853F3">
        <w:t xml:space="preserve">delle competenze richieste, </w:t>
      </w:r>
      <w:r w:rsidR="008057F1">
        <w:t xml:space="preserve">sia le </w:t>
      </w:r>
      <w:r w:rsidR="008057F1" w:rsidRPr="001853F3">
        <w:t>procedure e i criteri di valutazione che port</w:t>
      </w:r>
      <w:r w:rsidR="008057F1">
        <w:t xml:space="preserve">eranno il Ministro </w:t>
      </w:r>
      <w:r w:rsidR="008057F1" w:rsidRPr="001853F3">
        <w:t xml:space="preserve">alla scelta </w:t>
      </w:r>
      <w:r w:rsidR="008057F1">
        <w:t xml:space="preserve">fiduciaria </w:t>
      </w:r>
      <w:r w:rsidR="00B129F9">
        <w:t xml:space="preserve">di </w:t>
      </w:r>
      <w:r w:rsidR="008057F1">
        <w:t xml:space="preserve">una figura che </w:t>
      </w:r>
      <w:r w:rsidR="00B17275">
        <w:t xml:space="preserve">nel 2018 ha </w:t>
      </w:r>
      <w:r w:rsidR="008057F1">
        <w:t>gesti</w:t>
      </w:r>
      <w:r w:rsidR="00B17275">
        <w:t xml:space="preserve">to </w:t>
      </w:r>
      <w:r w:rsidR="008057F1">
        <w:t>oltre € 22 miliardi</w:t>
      </w:r>
      <w:r w:rsidR="008057F1">
        <w:rPr>
          <w:color w:val="FF0000"/>
        </w:rPr>
        <w:t xml:space="preserve"> </w:t>
      </w:r>
      <w:r w:rsidR="008057F1">
        <w:t>di spesa pubblica.</w:t>
      </w:r>
    </w:p>
    <w:p w:rsidR="00F00EAF" w:rsidRDefault="00F00EAF" w:rsidP="00A1358B">
      <w:pPr>
        <w:spacing w:after="0"/>
        <w:jc w:val="both"/>
      </w:pPr>
    </w:p>
    <w:p w:rsidR="007B5BE9" w:rsidRDefault="007B5BE9" w:rsidP="007B5BE9">
      <w:pPr>
        <w:spacing w:after="0"/>
        <w:jc w:val="both"/>
      </w:pPr>
      <w:r>
        <w:t>«</w:t>
      </w:r>
      <w:r w:rsidR="001D2C60">
        <w:t xml:space="preserve">Certi che il Ministro Speranza </w:t>
      </w:r>
      <w:r>
        <w:t>– conclude Cartabellotta –</w:t>
      </w:r>
      <w:r w:rsidR="008057F1">
        <w:t xml:space="preserve"> </w:t>
      </w:r>
      <w:r w:rsidR="001D2C60">
        <w:t xml:space="preserve">sceglierà </w:t>
      </w:r>
      <w:r w:rsidR="0067245E">
        <w:t>la figura</w:t>
      </w:r>
      <w:r w:rsidR="008057F1">
        <w:t xml:space="preserve"> più </w:t>
      </w:r>
      <w:r w:rsidR="0067245E">
        <w:t>idonea</w:t>
      </w:r>
      <w:r w:rsidR="008057F1">
        <w:t xml:space="preserve">, la Fondazione GIMBE da un lato chiede di </w:t>
      </w:r>
      <w:r>
        <w:t xml:space="preserve">rendere il processo di nomina </w:t>
      </w:r>
      <w:r w:rsidR="00913836">
        <w:t>più esplicito e trasparente</w:t>
      </w:r>
      <w:r w:rsidR="008057F1">
        <w:t>, dall’altro</w:t>
      </w:r>
      <w:r>
        <w:t> </w:t>
      </w:r>
      <w:r w:rsidR="008057F1">
        <w:t xml:space="preserve">rileva </w:t>
      </w:r>
      <w:r w:rsidR="009D1F6E">
        <w:t xml:space="preserve">che </w:t>
      </w:r>
      <w:r>
        <w:t xml:space="preserve">il DM 245/2004 ha </w:t>
      </w:r>
      <w:r w:rsidR="005E09FC">
        <w:t xml:space="preserve">ormai </w:t>
      </w:r>
      <w:r>
        <w:t>fatto il suo tempo</w:t>
      </w:r>
      <w:r w:rsidR="0067245E">
        <w:t>. D</w:t>
      </w:r>
      <w:r w:rsidR="005E09FC">
        <w:t xml:space="preserve">opo 15 anni </w:t>
      </w:r>
      <w:r>
        <w:t xml:space="preserve">è </w:t>
      </w:r>
      <w:r w:rsidR="0067245E">
        <w:t xml:space="preserve">dunque </w:t>
      </w:r>
      <w:r w:rsidR="0088243A">
        <w:t>necessario</w:t>
      </w:r>
      <w:r>
        <w:t xml:space="preserve"> avviare una discussione più ampia sulla necessità di modificarlo</w:t>
      </w:r>
      <w:r w:rsidR="0088243A">
        <w:t>,</w:t>
      </w:r>
      <w:r>
        <w:t xml:space="preserve"> </w:t>
      </w:r>
      <w:r w:rsidR="0088243A">
        <w:t>in particolare</w:t>
      </w:r>
      <w:r>
        <w:t xml:space="preserve"> rispetto alle modalità di conferimento dell’incarico di </w:t>
      </w:r>
      <w:r w:rsidR="000735B1">
        <w:t xml:space="preserve">direttore </w:t>
      </w:r>
      <w:r>
        <w:t>generale</w:t>
      </w:r>
      <w:r w:rsidR="00B129F9">
        <w:t>, sia</w:t>
      </w:r>
      <w:r w:rsidR="00B17275">
        <w:t xml:space="preserve"> </w:t>
      </w:r>
      <w:r w:rsidR="008057F1">
        <w:t xml:space="preserve">perché il ruolo dell’AIFA è profondamente mutato, sia </w:t>
      </w:r>
      <w:r w:rsidR="00B129F9">
        <w:t xml:space="preserve">perché </w:t>
      </w:r>
      <w:r w:rsidR="008057F1">
        <w:t>la riforma degli enti vigilati è nell’agenda del nuovo Patto per la Salute</w:t>
      </w:r>
      <w:r>
        <w:t>».</w:t>
      </w:r>
    </w:p>
    <w:p w:rsidR="008057F1" w:rsidRDefault="008057F1" w:rsidP="007B5BE9">
      <w:pPr>
        <w:spacing w:after="0"/>
        <w:jc w:val="both"/>
      </w:pPr>
    </w:p>
    <w:p w:rsidR="00A1358B" w:rsidRPr="00DF54DE" w:rsidRDefault="00A1358B" w:rsidP="00DF54DE">
      <w:pPr>
        <w:spacing w:after="0"/>
        <w:jc w:val="both"/>
      </w:pPr>
    </w:p>
    <w:p w:rsidR="003419C9" w:rsidRDefault="004B2A3E" w:rsidP="00BA66B8">
      <w:pPr>
        <w:spacing w:after="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CONTATTI</w:t>
      </w:r>
    </w:p>
    <w:p w:rsidR="00BA66B8" w:rsidRPr="00E3755B" w:rsidRDefault="003419C9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3419C9">
        <w:rPr>
          <w:b/>
        </w:rPr>
        <w:t>Fondazione GIMBE</w:t>
      </w:r>
      <w:r w:rsidR="00BA66B8" w:rsidRPr="00E3755B">
        <w:rPr>
          <w:rFonts w:ascii="Trebuchet MS" w:eastAsia="Calibri" w:hAnsi="Trebuchet MS" w:cs="Times New Roman"/>
        </w:rPr>
        <w:br/>
      </w:r>
      <w:r w:rsidR="00BA66B8"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BA66B8" w:rsidRPr="00E3755B" w:rsidRDefault="00BA66B8" w:rsidP="00BA66B8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55661A" w:rsidRPr="00E95B19" w:rsidRDefault="00BA66B8" w:rsidP="00E70C50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sectPr w:rsidR="0055661A" w:rsidRPr="00E95B19" w:rsidSect="00B00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32" w:rsidRDefault="00730232" w:rsidP="00F9179C">
      <w:pPr>
        <w:spacing w:after="0" w:line="240" w:lineRule="auto"/>
      </w:pPr>
      <w:r>
        <w:separator/>
      </w:r>
    </w:p>
  </w:endnote>
  <w:endnote w:type="continuationSeparator" w:id="0">
    <w:p w:rsidR="00730232" w:rsidRDefault="00730232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32" w:rsidRDefault="00730232" w:rsidP="00F9179C">
      <w:pPr>
        <w:spacing w:after="0" w:line="240" w:lineRule="auto"/>
      </w:pPr>
      <w:r>
        <w:separator/>
      </w:r>
    </w:p>
  </w:footnote>
  <w:footnote w:type="continuationSeparator" w:id="0">
    <w:p w:rsidR="00730232" w:rsidRDefault="00730232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14A2F"/>
    <w:multiLevelType w:val="hybridMultilevel"/>
    <w:tmpl w:val="5656B2E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B0672"/>
    <w:multiLevelType w:val="hybridMultilevel"/>
    <w:tmpl w:val="F88802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411F8"/>
    <w:multiLevelType w:val="hybridMultilevel"/>
    <w:tmpl w:val="171295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2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8"/>
  </w:num>
  <w:num w:numId="13">
    <w:abstractNumId w:val="7"/>
  </w:num>
  <w:num w:numId="14">
    <w:abstractNumId w:val="2"/>
  </w:num>
  <w:num w:numId="15">
    <w:abstractNumId w:val="6"/>
  </w:num>
  <w:num w:numId="16">
    <w:abstractNumId w:val="16"/>
  </w:num>
  <w:num w:numId="17">
    <w:abstractNumId w:val="0"/>
  </w:num>
  <w:num w:numId="18">
    <w:abstractNumId w:val="19"/>
  </w:num>
  <w:num w:numId="19">
    <w:abstractNumId w:val="13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AB1"/>
    <w:rsid w:val="00001727"/>
    <w:rsid w:val="00001AE4"/>
    <w:rsid w:val="00001B17"/>
    <w:rsid w:val="0000258D"/>
    <w:rsid w:val="00002C1B"/>
    <w:rsid w:val="00003CC2"/>
    <w:rsid w:val="00003F78"/>
    <w:rsid w:val="000042C9"/>
    <w:rsid w:val="00005B25"/>
    <w:rsid w:val="00006555"/>
    <w:rsid w:val="000065AB"/>
    <w:rsid w:val="00010498"/>
    <w:rsid w:val="0001384A"/>
    <w:rsid w:val="00013DFA"/>
    <w:rsid w:val="0001624B"/>
    <w:rsid w:val="00016475"/>
    <w:rsid w:val="00017968"/>
    <w:rsid w:val="00017FB4"/>
    <w:rsid w:val="000233B0"/>
    <w:rsid w:val="00023D8A"/>
    <w:rsid w:val="000344B2"/>
    <w:rsid w:val="00035404"/>
    <w:rsid w:val="00036008"/>
    <w:rsid w:val="0004001C"/>
    <w:rsid w:val="000402C2"/>
    <w:rsid w:val="00040890"/>
    <w:rsid w:val="00041972"/>
    <w:rsid w:val="00043ED4"/>
    <w:rsid w:val="0004410A"/>
    <w:rsid w:val="00047263"/>
    <w:rsid w:val="0004752A"/>
    <w:rsid w:val="000518A0"/>
    <w:rsid w:val="00051F7A"/>
    <w:rsid w:val="0005402C"/>
    <w:rsid w:val="00054BFC"/>
    <w:rsid w:val="00055AE9"/>
    <w:rsid w:val="00055D27"/>
    <w:rsid w:val="000602AA"/>
    <w:rsid w:val="00060AF1"/>
    <w:rsid w:val="00063950"/>
    <w:rsid w:val="0006440E"/>
    <w:rsid w:val="000657A8"/>
    <w:rsid w:val="00067B8F"/>
    <w:rsid w:val="000707B3"/>
    <w:rsid w:val="000715A9"/>
    <w:rsid w:val="0007276F"/>
    <w:rsid w:val="000735B1"/>
    <w:rsid w:val="00073870"/>
    <w:rsid w:val="00074788"/>
    <w:rsid w:val="0008217A"/>
    <w:rsid w:val="000821A8"/>
    <w:rsid w:val="00090A39"/>
    <w:rsid w:val="00090FC0"/>
    <w:rsid w:val="0009186B"/>
    <w:rsid w:val="000927C7"/>
    <w:rsid w:val="000A0FC3"/>
    <w:rsid w:val="000A170D"/>
    <w:rsid w:val="000A1725"/>
    <w:rsid w:val="000A1978"/>
    <w:rsid w:val="000A2084"/>
    <w:rsid w:val="000A38A4"/>
    <w:rsid w:val="000A60FE"/>
    <w:rsid w:val="000A62A9"/>
    <w:rsid w:val="000A6FB5"/>
    <w:rsid w:val="000A7B66"/>
    <w:rsid w:val="000B07B0"/>
    <w:rsid w:val="000B4D88"/>
    <w:rsid w:val="000B4DE8"/>
    <w:rsid w:val="000B5306"/>
    <w:rsid w:val="000B5A68"/>
    <w:rsid w:val="000B6262"/>
    <w:rsid w:val="000C544C"/>
    <w:rsid w:val="000C6130"/>
    <w:rsid w:val="000D02E4"/>
    <w:rsid w:val="000D1DEC"/>
    <w:rsid w:val="000D1F7A"/>
    <w:rsid w:val="000D23C3"/>
    <w:rsid w:val="000D44D4"/>
    <w:rsid w:val="000D6320"/>
    <w:rsid w:val="000D6714"/>
    <w:rsid w:val="000D6AB5"/>
    <w:rsid w:val="000D6BE5"/>
    <w:rsid w:val="000D7252"/>
    <w:rsid w:val="000E0156"/>
    <w:rsid w:val="000E2E4F"/>
    <w:rsid w:val="000E3418"/>
    <w:rsid w:val="000E5A7C"/>
    <w:rsid w:val="000E5B7B"/>
    <w:rsid w:val="000E7CC2"/>
    <w:rsid w:val="000F0BBD"/>
    <w:rsid w:val="000F10F8"/>
    <w:rsid w:val="000F1439"/>
    <w:rsid w:val="000F1633"/>
    <w:rsid w:val="000F2D6B"/>
    <w:rsid w:val="000F36BB"/>
    <w:rsid w:val="000F39EF"/>
    <w:rsid w:val="000F5C0F"/>
    <w:rsid w:val="0010032C"/>
    <w:rsid w:val="0010059E"/>
    <w:rsid w:val="00106462"/>
    <w:rsid w:val="00107096"/>
    <w:rsid w:val="00107F0F"/>
    <w:rsid w:val="00110319"/>
    <w:rsid w:val="0011205F"/>
    <w:rsid w:val="001139A6"/>
    <w:rsid w:val="00113D4A"/>
    <w:rsid w:val="00115E43"/>
    <w:rsid w:val="001167D9"/>
    <w:rsid w:val="00117BD0"/>
    <w:rsid w:val="0012489F"/>
    <w:rsid w:val="00125C6A"/>
    <w:rsid w:val="00130655"/>
    <w:rsid w:val="00131426"/>
    <w:rsid w:val="001317CF"/>
    <w:rsid w:val="0013254F"/>
    <w:rsid w:val="00134C8C"/>
    <w:rsid w:val="00135F49"/>
    <w:rsid w:val="00137DA6"/>
    <w:rsid w:val="00141417"/>
    <w:rsid w:val="00141A28"/>
    <w:rsid w:val="00143689"/>
    <w:rsid w:val="00144002"/>
    <w:rsid w:val="001446D5"/>
    <w:rsid w:val="00144F94"/>
    <w:rsid w:val="001458FE"/>
    <w:rsid w:val="0014636B"/>
    <w:rsid w:val="00146A83"/>
    <w:rsid w:val="001471AF"/>
    <w:rsid w:val="001507C2"/>
    <w:rsid w:val="0015229D"/>
    <w:rsid w:val="00156757"/>
    <w:rsid w:val="001578C4"/>
    <w:rsid w:val="00162FBC"/>
    <w:rsid w:val="00163751"/>
    <w:rsid w:val="00163BFB"/>
    <w:rsid w:val="00164942"/>
    <w:rsid w:val="001654A5"/>
    <w:rsid w:val="00166E75"/>
    <w:rsid w:val="001672D3"/>
    <w:rsid w:val="00170760"/>
    <w:rsid w:val="00170B46"/>
    <w:rsid w:val="0017156B"/>
    <w:rsid w:val="001718F8"/>
    <w:rsid w:val="00173764"/>
    <w:rsid w:val="0017405D"/>
    <w:rsid w:val="001748BA"/>
    <w:rsid w:val="001750C1"/>
    <w:rsid w:val="00176992"/>
    <w:rsid w:val="001773A3"/>
    <w:rsid w:val="00181256"/>
    <w:rsid w:val="00182157"/>
    <w:rsid w:val="001853F3"/>
    <w:rsid w:val="0018700F"/>
    <w:rsid w:val="00187A1A"/>
    <w:rsid w:val="00192DAD"/>
    <w:rsid w:val="00193481"/>
    <w:rsid w:val="00193F19"/>
    <w:rsid w:val="00196A93"/>
    <w:rsid w:val="00197C26"/>
    <w:rsid w:val="001A2867"/>
    <w:rsid w:val="001A3A6D"/>
    <w:rsid w:val="001A3E0D"/>
    <w:rsid w:val="001A776D"/>
    <w:rsid w:val="001A7A7F"/>
    <w:rsid w:val="001B0910"/>
    <w:rsid w:val="001B2C92"/>
    <w:rsid w:val="001B4E49"/>
    <w:rsid w:val="001C36DD"/>
    <w:rsid w:val="001C51E2"/>
    <w:rsid w:val="001C5DF9"/>
    <w:rsid w:val="001C6C85"/>
    <w:rsid w:val="001D0E41"/>
    <w:rsid w:val="001D153D"/>
    <w:rsid w:val="001D1985"/>
    <w:rsid w:val="001D2C60"/>
    <w:rsid w:val="001D4CE8"/>
    <w:rsid w:val="001E1BC2"/>
    <w:rsid w:val="001E2CD4"/>
    <w:rsid w:val="001E6902"/>
    <w:rsid w:val="001F1C35"/>
    <w:rsid w:val="001F20B8"/>
    <w:rsid w:val="001F34EE"/>
    <w:rsid w:val="001F38E2"/>
    <w:rsid w:val="001F457E"/>
    <w:rsid w:val="001F7891"/>
    <w:rsid w:val="00200599"/>
    <w:rsid w:val="00200B3D"/>
    <w:rsid w:val="00202A01"/>
    <w:rsid w:val="00203548"/>
    <w:rsid w:val="0020435A"/>
    <w:rsid w:val="00206047"/>
    <w:rsid w:val="002073BD"/>
    <w:rsid w:val="00207B90"/>
    <w:rsid w:val="0021155E"/>
    <w:rsid w:val="00213D45"/>
    <w:rsid w:val="00214662"/>
    <w:rsid w:val="002161BA"/>
    <w:rsid w:val="002165B9"/>
    <w:rsid w:val="00223F01"/>
    <w:rsid w:val="002267D3"/>
    <w:rsid w:val="00233A32"/>
    <w:rsid w:val="00233EF5"/>
    <w:rsid w:val="002349C3"/>
    <w:rsid w:val="0023771D"/>
    <w:rsid w:val="00237C1F"/>
    <w:rsid w:val="00242077"/>
    <w:rsid w:val="00244283"/>
    <w:rsid w:val="00245ED9"/>
    <w:rsid w:val="00250013"/>
    <w:rsid w:val="0025100A"/>
    <w:rsid w:val="00251301"/>
    <w:rsid w:val="002551A1"/>
    <w:rsid w:val="0025665E"/>
    <w:rsid w:val="002629B8"/>
    <w:rsid w:val="002635D9"/>
    <w:rsid w:val="0026628E"/>
    <w:rsid w:val="00266561"/>
    <w:rsid w:val="00266E1A"/>
    <w:rsid w:val="00267B4A"/>
    <w:rsid w:val="00267F92"/>
    <w:rsid w:val="002723FC"/>
    <w:rsid w:val="002728E5"/>
    <w:rsid w:val="0027468B"/>
    <w:rsid w:val="00276A06"/>
    <w:rsid w:val="00277BD5"/>
    <w:rsid w:val="00282655"/>
    <w:rsid w:val="00282DAE"/>
    <w:rsid w:val="00283AF7"/>
    <w:rsid w:val="00287105"/>
    <w:rsid w:val="002875AC"/>
    <w:rsid w:val="00291602"/>
    <w:rsid w:val="00292D04"/>
    <w:rsid w:val="0029392F"/>
    <w:rsid w:val="00293F53"/>
    <w:rsid w:val="002945A4"/>
    <w:rsid w:val="00297583"/>
    <w:rsid w:val="0029777D"/>
    <w:rsid w:val="002A2034"/>
    <w:rsid w:val="002A24D8"/>
    <w:rsid w:val="002A3232"/>
    <w:rsid w:val="002A69A4"/>
    <w:rsid w:val="002B12E6"/>
    <w:rsid w:val="002B1329"/>
    <w:rsid w:val="002B2B71"/>
    <w:rsid w:val="002B4AE7"/>
    <w:rsid w:val="002B4C36"/>
    <w:rsid w:val="002B6930"/>
    <w:rsid w:val="002B7295"/>
    <w:rsid w:val="002C009B"/>
    <w:rsid w:val="002C00BE"/>
    <w:rsid w:val="002C0B56"/>
    <w:rsid w:val="002C0F1B"/>
    <w:rsid w:val="002C3A9C"/>
    <w:rsid w:val="002C5187"/>
    <w:rsid w:val="002C5517"/>
    <w:rsid w:val="002C63CB"/>
    <w:rsid w:val="002C7995"/>
    <w:rsid w:val="002D098C"/>
    <w:rsid w:val="002D1077"/>
    <w:rsid w:val="002D1A9D"/>
    <w:rsid w:val="002D1F39"/>
    <w:rsid w:val="002D2C39"/>
    <w:rsid w:val="002D4A12"/>
    <w:rsid w:val="002D533D"/>
    <w:rsid w:val="002D61E1"/>
    <w:rsid w:val="002D69A0"/>
    <w:rsid w:val="002D7409"/>
    <w:rsid w:val="002E2D66"/>
    <w:rsid w:val="002E2EEE"/>
    <w:rsid w:val="002E33A2"/>
    <w:rsid w:val="002E5382"/>
    <w:rsid w:val="002E5E3C"/>
    <w:rsid w:val="002F2E6A"/>
    <w:rsid w:val="002F323D"/>
    <w:rsid w:val="002F3D7C"/>
    <w:rsid w:val="002F605D"/>
    <w:rsid w:val="002F67C1"/>
    <w:rsid w:val="002F6B4D"/>
    <w:rsid w:val="002F7EBE"/>
    <w:rsid w:val="00300EF7"/>
    <w:rsid w:val="00301F05"/>
    <w:rsid w:val="00302197"/>
    <w:rsid w:val="00305113"/>
    <w:rsid w:val="00310654"/>
    <w:rsid w:val="00312F20"/>
    <w:rsid w:val="00313AD1"/>
    <w:rsid w:val="00315734"/>
    <w:rsid w:val="00315EE2"/>
    <w:rsid w:val="0031648A"/>
    <w:rsid w:val="0031755E"/>
    <w:rsid w:val="00321C3D"/>
    <w:rsid w:val="00321C54"/>
    <w:rsid w:val="00323307"/>
    <w:rsid w:val="00323A55"/>
    <w:rsid w:val="00325E98"/>
    <w:rsid w:val="003268D1"/>
    <w:rsid w:val="003275A8"/>
    <w:rsid w:val="00327AF0"/>
    <w:rsid w:val="003305A3"/>
    <w:rsid w:val="00331B49"/>
    <w:rsid w:val="00331DB1"/>
    <w:rsid w:val="00331F29"/>
    <w:rsid w:val="0033460B"/>
    <w:rsid w:val="00334623"/>
    <w:rsid w:val="0033752D"/>
    <w:rsid w:val="003379F1"/>
    <w:rsid w:val="003419C9"/>
    <w:rsid w:val="003427B8"/>
    <w:rsid w:val="0034291E"/>
    <w:rsid w:val="0034341B"/>
    <w:rsid w:val="0034348D"/>
    <w:rsid w:val="00347675"/>
    <w:rsid w:val="00347BD4"/>
    <w:rsid w:val="00353CA0"/>
    <w:rsid w:val="00353E36"/>
    <w:rsid w:val="003554E0"/>
    <w:rsid w:val="00355DBF"/>
    <w:rsid w:val="0035647C"/>
    <w:rsid w:val="00356AE7"/>
    <w:rsid w:val="003576FF"/>
    <w:rsid w:val="00357F80"/>
    <w:rsid w:val="00362B78"/>
    <w:rsid w:val="00363764"/>
    <w:rsid w:val="003739B2"/>
    <w:rsid w:val="00380A73"/>
    <w:rsid w:val="00382F29"/>
    <w:rsid w:val="00384AF1"/>
    <w:rsid w:val="00385EE6"/>
    <w:rsid w:val="003862E5"/>
    <w:rsid w:val="0038724D"/>
    <w:rsid w:val="00390373"/>
    <w:rsid w:val="00390EF1"/>
    <w:rsid w:val="003915E8"/>
    <w:rsid w:val="003933A7"/>
    <w:rsid w:val="00393B9D"/>
    <w:rsid w:val="00394C42"/>
    <w:rsid w:val="00395128"/>
    <w:rsid w:val="003955A0"/>
    <w:rsid w:val="003A13B4"/>
    <w:rsid w:val="003A1FDE"/>
    <w:rsid w:val="003A6630"/>
    <w:rsid w:val="003B0492"/>
    <w:rsid w:val="003B0CC6"/>
    <w:rsid w:val="003B3019"/>
    <w:rsid w:val="003B4A8D"/>
    <w:rsid w:val="003B5D7A"/>
    <w:rsid w:val="003C276B"/>
    <w:rsid w:val="003C48B6"/>
    <w:rsid w:val="003D12E4"/>
    <w:rsid w:val="003D396A"/>
    <w:rsid w:val="003D4318"/>
    <w:rsid w:val="003D55CA"/>
    <w:rsid w:val="003D66C8"/>
    <w:rsid w:val="003D789F"/>
    <w:rsid w:val="003E0375"/>
    <w:rsid w:val="003E10DF"/>
    <w:rsid w:val="003E4422"/>
    <w:rsid w:val="003E4FF7"/>
    <w:rsid w:val="003F0D5A"/>
    <w:rsid w:val="003F1AAC"/>
    <w:rsid w:val="003F1EF8"/>
    <w:rsid w:val="003F3260"/>
    <w:rsid w:val="003F35EF"/>
    <w:rsid w:val="003F3B35"/>
    <w:rsid w:val="003F470F"/>
    <w:rsid w:val="00400D83"/>
    <w:rsid w:val="004014A4"/>
    <w:rsid w:val="00401EAD"/>
    <w:rsid w:val="00403B4A"/>
    <w:rsid w:val="004052B2"/>
    <w:rsid w:val="00405C0C"/>
    <w:rsid w:val="00410351"/>
    <w:rsid w:val="00410A12"/>
    <w:rsid w:val="00412253"/>
    <w:rsid w:val="00415FC6"/>
    <w:rsid w:val="00421826"/>
    <w:rsid w:val="004245FD"/>
    <w:rsid w:val="00426257"/>
    <w:rsid w:val="004275D6"/>
    <w:rsid w:val="00427DFD"/>
    <w:rsid w:val="00430270"/>
    <w:rsid w:val="0043126B"/>
    <w:rsid w:val="004325AF"/>
    <w:rsid w:val="00432A22"/>
    <w:rsid w:val="0043572C"/>
    <w:rsid w:val="00437178"/>
    <w:rsid w:val="0044012A"/>
    <w:rsid w:val="004412E7"/>
    <w:rsid w:val="00441D52"/>
    <w:rsid w:val="00442312"/>
    <w:rsid w:val="004426A7"/>
    <w:rsid w:val="004432F6"/>
    <w:rsid w:val="0044687F"/>
    <w:rsid w:val="00446F85"/>
    <w:rsid w:val="00447D5E"/>
    <w:rsid w:val="00452891"/>
    <w:rsid w:val="00452900"/>
    <w:rsid w:val="004566FE"/>
    <w:rsid w:val="00456AC9"/>
    <w:rsid w:val="00461BFF"/>
    <w:rsid w:val="00466012"/>
    <w:rsid w:val="0046775E"/>
    <w:rsid w:val="00470D92"/>
    <w:rsid w:val="00470E31"/>
    <w:rsid w:val="0047521F"/>
    <w:rsid w:val="0047586E"/>
    <w:rsid w:val="00480E9D"/>
    <w:rsid w:val="004810F9"/>
    <w:rsid w:val="0048225B"/>
    <w:rsid w:val="00490397"/>
    <w:rsid w:val="00490E39"/>
    <w:rsid w:val="00490F61"/>
    <w:rsid w:val="004945E2"/>
    <w:rsid w:val="004952D7"/>
    <w:rsid w:val="00496108"/>
    <w:rsid w:val="004A067D"/>
    <w:rsid w:val="004A0E05"/>
    <w:rsid w:val="004A18D7"/>
    <w:rsid w:val="004A19A7"/>
    <w:rsid w:val="004A1B26"/>
    <w:rsid w:val="004A2E3A"/>
    <w:rsid w:val="004A429B"/>
    <w:rsid w:val="004A4E5E"/>
    <w:rsid w:val="004A5489"/>
    <w:rsid w:val="004A75CF"/>
    <w:rsid w:val="004B14B3"/>
    <w:rsid w:val="004B2A3E"/>
    <w:rsid w:val="004B2F78"/>
    <w:rsid w:val="004B5B72"/>
    <w:rsid w:val="004B5DF3"/>
    <w:rsid w:val="004C07D6"/>
    <w:rsid w:val="004C1A3F"/>
    <w:rsid w:val="004C4A18"/>
    <w:rsid w:val="004C768F"/>
    <w:rsid w:val="004D0248"/>
    <w:rsid w:val="004D3A0B"/>
    <w:rsid w:val="004D469E"/>
    <w:rsid w:val="004D4B67"/>
    <w:rsid w:val="004D4D4E"/>
    <w:rsid w:val="004E0630"/>
    <w:rsid w:val="004E4BBD"/>
    <w:rsid w:val="004E5018"/>
    <w:rsid w:val="004E5EFE"/>
    <w:rsid w:val="004E6B59"/>
    <w:rsid w:val="004E71E3"/>
    <w:rsid w:val="004E7DFB"/>
    <w:rsid w:val="004F064A"/>
    <w:rsid w:val="004F0FD3"/>
    <w:rsid w:val="004F16CA"/>
    <w:rsid w:val="004F3D78"/>
    <w:rsid w:val="004F3FEB"/>
    <w:rsid w:val="004F76CF"/>
    <w:rsid w:val="005013AF"/>
    <w:rsid w:val="0050147C"/>
    <w:rsid w:val="005014CD"/>
    <w:rsid w:val="00501793"/>
    <w:rsid w:val="00505BFD"/>
    <w:rsid w:val="005075AC"/>
    <w:rsid w:val="00510971"/>
    <w:rsid w:val="00510AA1"/>
    <w:rsid w:val="005110F5"/>
    <w:rsid w:val="00511E6F"/>
    <w:rsid w:val="00512879"/>
    <w:rsid w:val="00513884"/>
    <w:rsid w:val="00516340"/>
    <w:rsid w:val="00517886"/>
    <w:rsid w:val="005204CB"/>
    <w:rsid w:val="005207A7"/>
    <w:rsid w:val="00524F37"/>
    <w:rsid w:val="00525AEA"/>
    <w:rsid w:val="00525FA8"/>
    <w:rsid w:val="005272D8"/>
    <w:rsid w:val="00531A86"/>
    <w:rsid w:val="00531EA2"/>
    <w:rsid w:val="00531FBC"/>
    <w:rsid w:val="00532D90"/>
    <w:rsid w:val="005339EC"/>
    <w:rsid w:val="00536B2B"/>
    <w:rsid w:val="00537886"/>
    <w:rsid w:val="005417E1"/>
    <w:rsid w:val="005419E9"/>
    <w:rsid w:val="00541DC9"/>
    <w:rsid w:val="00541F55"/>
    <w:rsid w:val="00542475"/>
    <w:rsid w:val="005440CF"/>
    <w:rsid w:val="005511B3"/>
    <w:rsid w:val="005516A8"/>
    <w:rsid w:val="00556611"/>
    <w:rsid w:val="0055661A"/>
    <w:rsid w:val="00557DAA"/>
    <w:rsid w:val="0056089E"/>
    <w:rsid w:val="00562895"/>
    <w:rsid w:val="00564E13"/>
    <w:rsid w:val="00565C3C"/>
    <w:rsid w:val="00570628"/>
    <w:rsid w:val="0057085B"/>
    <w:rsid w:val="005710D9"/>
    <w:rsid w:val="005724FD"/>
    <w:rsid w:val="00572DF6"/>
    <w:rsid w:val="00573AB6"/>
    <w:rsid w:val="00573E7E"/>
    <w:rsid w:val="00574278"/>
    <w:rsid w:val="005755A4"/>
    <w:rsid w:val="005757AE"/>
    <w:rsid w:val="00575FB7"/>
    <w:rsid w:val="00576C41"/>
    <w:rsid w:val="00577D77"/>
    <w:rsid w:val="00580725"/>
    <w:rsid w:val="00584727"/>
    <w:rsid w:val="005857A4"/>
    <w:rsid w:val="00586FDE"/>
    <w:rsid w:val="00587133"/>
    <w:rsid w:val="00590E5A"/>
    <w:rsid w:val="005915B2"/>
    <w:rsid w:val="005915B9"/>
    <w:rsid w:val="005916DC"/>
    <w:rsid w:val="0059277C"/>
    <w:rsid w:val="005931D2"/>
    <w:rsid w:val="00593F87"/>
    <w:rsid w:val="005940D1"/>
    <w:rsid w:val="00594E34"/>
    <w:rsid w:val="005952EE"/>
    <w:rsid w:val="00595CA8"/>
    <w:rsid w:val="00597BC8"/>
    <w:rsid w:val="005A03A1"/>
    <w:rsid w:val="005A1309"/>
    <w:rsid w:val="005A2BB7"/>
    <w:rsid w:val="005A3A8D"/>
    <w:rsid w:val="005A4ADA"/>
    <w:rsid w:val="005B3A18"/>
    <w:rsid w:val="005B4F61"/>
    <w:rsid w:val="005B57EF"/>
    <w:rsid w:val="005B6E82"/>
    <w:rsid w:val="005B7E43"/>
    <w:rsid w:val="005C00DD"/>
    <w:rsid w:val="005C0F6F"/>
    <w:rsid w:val="005C7707"/>
    <w:rsid w:val="005D133C"/>
    <w:rsid w:val="005D33D4"/>
    <w:rsid w:val="005D5CF2"/>
    <w:rsid w:val="005D620B"/>
    <w:rsid w:val="005D7FCA"/>
    <w:rsid w:val="005E0616"/>
    <w:rsid w:val="005E09FC"/>
    <w:rsid w:val="005E1232"/>
    <w:rsid w:val="005E12F1"/>
    <w:rsid w:val="005E458A"/>
    <w:rsid w:val="005E485F"/>
    <w:rsid w:val="005E6A92"/>
    <w:rsid w:val="005F09F5"/>
    <w:rsid w:val="005F4D22"/>
    <w:rsid w:val="005F6BC6"/>
    <w:rsid w:val="005F6D87"/>
    <w:rsid w:val="006002AA"/>
    <w:rsid w:val="00602382"/>
    <w:rsid w:val="00606BF5"/>
    <w:rsid w:val="00611C67"/>
    <w:rsid w:val="00612A6E"/>
    <w:rsid w:val="00614076"/>
    <w:rsid w:val="00614E5A"/>
    <w:rsid w:val="00615853"/>
    <w:rsid w:val="00620205"/>
    <w:rsid w:val="00620742"/>
    <w:rsid w:val="0062275E"/>
    <w:rsid w:val="00624F48"/>
    <w:rsid w:val="0062554E"/>
    <w:rsid w:val="006267A9"/>
    <w:rsid w:val="00630230"/>
    <w:rsid w:val="00631233"/>
    <w:rsid w:val="0063197E"/>
    <w:rsid w:val="00633B93"/>
    <w:rsid w:val="00640B8B"/>
    <w:rsid w:val="00640F9A"/>
    <w:rsid w:val="00641775"/>
    <w:rsid w:val="00641D43"/>
    <w:rsid w:val="0064333C"/>
    <w:rsid w:val="00643E28"/>
    <w:rsid w:val="00643ED3"/>
    <w:rsid w:val="00644661"/>
    <w:rsid w:val="00644B7B"/>
    <w:rsid w:val="00645153"/>
    <w:rsid w:val="00646223"/>
    <w:rsid w:val="00647D65"/>
    <w:rsid w:val="00650304"/>
    <w:rsid w:val="006510C4"/>
    <w:rsid w:val="006535F8"/>
    <w:rsid w:val="00653688"/>
    <w:rsid w:val="00655A63"/>
    <w:rsid w:val="00655DBC"/>
    <w:rsid w:val="0065715D"/>
    <w:rsid w:val="006578DE"/>
    <w:rsid w:val="00660353"/>
    <w:rsid w:val="00662543"/>
    <w:rsid w:val="00663B7B"/>
    <w:rsid w:val="006640FF"/>
    <w:rsid w:val="006657D4"/>
    <w:rsid w:val="00667145"/>
    <w:rsid w:val="006709EA"/>
    <w:rsid w:val="00670AD9"/>
    <w:rsid w:val="006713C2"/>
    <w:rsid w:val="0067245E"/>
    <w:rsid w:val="006735D1"/>
    <w:rsid w:val="00675E56"/>
    <w:rsid w:val="0067632C"/>
    <w:rsid w:val="006771C7"/>
    <w:rsid w:val="006774B7"/>
    <w:rsid w:val="00677A85"/>
    <w:rsid w:val="006805A5"/>
    <w:rsid w:val="00680B51"/>
    <w:rsid w:val="006821E3"/>
    <w:rsid w:val="0068382F"/>
    <w:rsid w:val="006857F3"/>
    <w:rsid w:val="00685B5B"/>
    <w:rsid w:val="00686FF6"/>
    <w:rsid w:val="00692B2C"/>
    <w:rsid w:val="006937D6"/>
    <w:rsid w:val="006949CD"/>
    <w:rsid w:val="00694C51"/>
    <w:rsid w:val="006955E7"/>
    <w:rsid w:val="00695FCF"/>
    <w:rsid w:val="0069656B"/>
    <w:rsid w:val="00696965"/>
    <w:rsid w:val="00696DDA"/>
    <w:rsid w:val="006A01F5"/>
    <w:rsid w:val="006A1016"/>
    <w:rsid w:val="006A135C"/>
    <w:rsid w:val="006A150F"/>
    <w:rsid w:val="006A3457"/>
    <w:rsid w:val="006A444A"/>
    <w:rsid w:val="006A4CFB"/>
    <w:rsid w:val="006A71A2"/>
    <w:rsid w:val="006A775F"/>
    <w:rsid w:val="006A7B93"/>
    <w:rsid w:val="006B1341"/>
    <w:rsid w:val="006B2270"/>
    <w:rsid w:val="006B2775"/>
    <w:rsid w:val="006B2F27"/>
    <w:rsid w:val="006B5E7A"/>
    <w:rsid w:val="006B627D"/>
    <w:rsid w:val="006B6956"/>
    <w:rsid w:val="006B6D80"/>
    <w:rsid w:val="006C09E3"/>
    <w:rsid w:val="006C33EC"/>
    <w:rsid w:val="006C41FF"/>
    <w:rsid w:val="006C4E62"/>
    <w:rsid w:val="006C5880"/>
    <w:rsid w:val="006D4B10"/>
    <w:rsid w:val="006D502F"/>
    <w:rsid w:val="006D5067"/>
    <w:rsid w:val="006E1EA3"/>
    <w:rsid w:val="006E27FD"/>
    <w:rsid w:val="006E4327"/>
    <w:rsid w:val="006E4DAD"/>
    <w:rsid w:val="006E6464"/>
    <w:rsid w:val="006E6493"/>
    <w:rsid w:val="006E6CC2"/>
    <w:rsid w:val="006F1077"/>
    <w:rsid w:val="006F149C"/>
    <w:rsid w:val="006F4E62"/>
    <w:rsid w:val="006F5C05"/>
    <w:rsid w:val="006F6ADA"/>
    <w:rsid w:val="006F6B81"/>
    <w:rsid w:val="006F707F"/>
    <w:rsid w:val="006F74A0"/>
    <w:rsid w:val="0070382E"/>
    <w:rsid w:val="0070621C"/>
    <w:rsid w:val="00707376"/>
    <w:rsid w:val="007102CA"/>
    <w:rsid w:val="007111BE"/>
    <w:rsid w:val="0071123A"/>
    <w:rsid w:val="00711E25"/>
    <w:rsid w:val="00712CA6"/>
    <w:rsid w:val="007131E1"/>
    <w:rsid w:val="0071439B"/>
    <w:rsid w:val="00717BAE"/>
    <w:rsid w:val="00720A61"/>
    <w:rsid w:val="0072122E"/>
    <w:rsid w:val="00721DCE"/>
    <w:rsid w:val="00722A3D"/>
    <w:rsid w:val="00723B85"/>
    <w:rsid w:val="00724D5F"/>
    <w:rsid w:val="007257B8"/>
    <w:rsid w:val="00725EFA"/>
    <w:rsid w:val="00726692"/>
    <w:rsid w:val="00726CC1"/>
    <w:rsid w:val="00726DB2"/>
    <w:rsid w:val="00727A83"/>
    <w:rsid w:val="00727D74"/>
    <w:rsid w:val="00730232"/>
    <w:rsid w:val="0073174A"/>
    <w:rsid w:val="007333BE"/>
    <w:rsid w:val="007335A8"/>
    <w:rsid w:val="00733BEC"/>
    <w:rsid w:val="00737013"/>
    <w:rsid w:val="0073764E"/>
    <w:rsid w:val="00737F6A"/>
    <w:rsid w:val="00740FB7"/>
    <w:rsid w:val="00741F22"/>
    <w:rsid w:val="00743AD9"/>
    <w:rsid w:val="00746AC0"/>
    <w:rsid w:val="00747081"/>
    <w:rsid w:val="0075099D"/>
    <w:rsid w:val="00751C86"/>
    <w:rsid w:val="007541A8"/>
    <w:rsid w:val="007548F0"/>
    <w:rsid w:val="0075611C"/>
    <w:rsid w:val="00756B84"/>
    <w:rsid w:val="00760136"/>
    <w:rsid w:val="00760496"/>
    <w:rsid w:val="00761F50"/>
    <w:rsid w:val="00762B4C"/>
    <w:rsid w:val="00763FB0"/>
    <w:rsid w:val="00765D42"/>
    <w:rsid w:val="00767342"/>
    <w:rsid w:val="007673BA"/>
    <w:rsid w:val="00770491"/>
    <w:rsid w:val="00770D2D"/>
    <w:rsid w:val="0077205F"/>
    <w:rsid w:val="00772C0B"/>
    <w:rsid w:val="00772EE4"/>
    <w:rsid w:val="007738D0"/>
    <w:rsid w:val="00773EC0"/>
    <w:rsid w:val="0077464A"/>
    <w:rsid w:val="00774E33"/>
    <w:rsid w:val="0077567A"/>
    <w:rsid w:val="00777FA8"/>
    <w:rsid w:val="00780533"/>
    <w:rsid w:val="00780B4A"/>
    <w:rsid w:val="00781BED"/>
    <w:rsid w:val="0078448C"/>
    <w:rsid w:val="00784F7B"/>
    <w:rsid w:val="0078737D"/>
    <w:rsid w:val="00790464"/>
    <w:rsid w:val="007939B6"/>
    <w:rsid w:val="00795E79"/>
    <w:rsid w:val="007964C7"/>
    <w:rsid w:val="007A1C5F"/>
    <w:rsid w:val="007A2F5A"/>
    <w:rsid w:val="007A4B1F"/>
    <w:rsid w:val="007A7A39"/>
    <w:rsid w:val="007B05F7"/>
    <w:rsid w:val="007B0EFB"/>
    <w:rsid w:val="007B1251"/>
    <w:rsid w:val="007B1924"/>
    <w:rsid w:val="007B199A"/>
    <w:rsid w:val="007B1BA6"/>
    <w:rsid w:val="007B206B"/>
    <w:rsid w:val="007B3002"/>
    <w:rsid w:val="007B48F8"/>
    <w:rsid w:val="007B5624"/>
    <w:rsid w:val="007B5BE9"/>
    <w:rsid w:val="007C34F7"/>
    <w:rsid w:val="007C5420"/>
    <w:rsid w:val="007D0F59"/>
    <w:rsid w:val="007D1008"/>
    <w:rsid w:val="007D2672"/>
    <w:rsid w:val="007D338F"/>
    <w:rsid w:val="007D358D"/>
    <w:rsid w:val="007D3978"/>
    <w:rsid w:val="007D4B6B"/>
    <w:rsid w:val="007D62DC"/>
    <w:rsid w:val="007D6505"/>
    <w:rsid w:val="007D7930"/>
    <w:rsid w:val="007E1044"/>
    <w:rsid w:val="007E18E7"/>
    <w:rsid w:val="007E4274"/>
    <w:rsid w:val="007E4E9C"/>
    <w:rsid w:val="007E6F92"/>
    <w:rsid w:val="007E728E"/>
    <w:rsid w:val="007E784C"/>
    <w:rsid w:val="007F103F"/>
    <w:rsid w:val="007F130A"/>
    <w:rsid w:val="007F3D4F"/>
    <w:rsid w:val="007F46C8"/>
    <w:rsid w:val="008019DB"/>
    <w:rsid w:val="00802069"/>
    <w:rsid w:val="008025DC"/>
    <w:rsid w:val="00803C62"/>
    <w:rsid w:val="00804B56"/>
    <w:rsid w:val="008057F1"/>
    <w:rsid w:val="00806EC8"/>
    <w:rsid w:val="008106BB"/>
    <w:rsid w:val="0081356F"/>
    <w:rsid w:val="00814CE9"/>
    <w:rsid w:val="00815D73"/>
    <w:rsid w:val="00816A86"/>
    <w:rsid w:val="00820DEE"/>
    <w:rsid w:val="00825BCB"/>
    <w:rsid w:val="008270A6"/>
    <w:rsid w:val="00827BAF"/>
    <w:rsid w:val="008310E3"/>
    <w:rsid w:val="00831988"/>
    <w:rsid w:val="00832233"/>
    <w:rsid w:val="00832BDC"/>
    <w:rsid w:val="0083364D"/>
    <w:rsid w:val="00833A2E"/>
    <w:rsid w:val="00834A4A"/>
    <w:rsid w:val="0083564F"/>
    <w:rsid w:val="008356C6"/>
    <w:rsid w:val="00835C71"/>
    <w:rsid w:val="008363C6"/>
    <w:rsid w:val="0083673F"/>
    <w:rsid w:val="00836CB5"/>
    <w:rsid w:val="008409F8"/>
    <w:rsid w:val="0084169F"/>
    <w:rsid w:val="00844028"/>
    <w:rsid w:val="0084493B"/>
    <w:rsid w:val="0084542E"/>
    <w:rsid w:val="00845D51"/>
    <w:rsid w:val="00850EA3"/>
    <w:rsid w:val="008513F9"/>
    <w:rsid w:val="008521CA"/>
    <w:rsid w:val="00852598"/>
    <w:rsid w:val="0085516E"/>
    <w:rsid w:val="008566B3"/>
    <w:rsid w:val="00856765"/>
    <w:rsid w:val="00857923"/>
    <w:rsid w:val="00860B12"/>
    <w:rsid w:val="00860BE1"/>
    <w:rsid w:val="00865FC7"/>
    <w:rsid w:val="008675BD"/>
    <w:rsid w:val="00870BAC"/>
    <w:rsid w:val="0087273F"/>
    <w:rsid w:val="0087537A"/>
    <w:rsid w:val="008775A4"/>
    <w:rsid w:val="00881122"/>
    <w:rsid w:val="00881869"/>
    <w:rsid w:val="008818CA"/>
    <w:rsid w:val="00881AF4"/>
    <w:rsid w:val="0088243A"/>
    <w:rsid w:val="008834FE"/>
    <w:rsid w:val="00883BC1"/>
    <w:rsid w:val="00884AE7"/>
    <w:rsid w:val="00887F94"/>
    <w:rsid w:val="00890054"/>
    <w:rsid w:val="008956D1"/>
    <w:rsid w:val="00895AE7"/>
    <w:rsid w:val="008976A1"/>
    <w:rsid w:val="008A1766"/>
    <w:rsid w:val="008A235A"/>
    <w:rsid w:val="008A3305"/>
    <w:rsid w:val="008A34B9"/>
    <w:rsid w:val="008A36A3"/>
    <w:rsid w:val="008A5D6E"/>
    <w:rsid w:val="008B29D0"/>
    <w:rsid w:val="008B2BA7"/>
    <w:rsid w:val="008B7EAE"/>
    <w:rsid w:val="008B7F23"/>
    <w:rsid w:val="008C0A82"/>
    <w:rsid w:val="008C1226"/>
    <w:rsid w:val="008D1457"/>
    <w:rsid w:val="008D1AD9"/>
    <w:rsid w:val="008D2BDD"/>
    <w:rsid w:val="008D33F8"/>
    <w:rsid w:val="008D4BC6"/>
    <w:rsid w:val="008E0457"/>
    <w:rsid w:val="008E4A60"/>
    <w:rsid w:val="008E4AD4"/>
    <w:rsid w:val="008F2550"/>
    <w:rsid w:val="008F2E54"/>
    <w:rsid w:val="008F4036"/>
    <w:rsid w:val="008F5E6C"/>
    <w:rsid w:val="008F6560"/>
    <w:rsid w:val="008F6975"/>
    <w:rsid w:val="008F6EFA"/>
    <w:rsid w:val="008F718E"/>
    <w:rsid w:val="008F72C4"/>
    <w:rsid w:val="009005FC"/>
    <w:rsid w:val="00900A5F"/>
    <w:rsid w:val="00902865"/>
    <w:rsid w:val="00903367"/>
    <w:rsid w:val="009054CD"/>
    <w:rsid w:val="00907EE1"/>
    <w:rsid w:val="00913836"/>
    <w:rsid w:val="00913EE2"/>
    <w:rsid w:val="009147BE"/>
    <w:rsid w:val="00916ACC"/>
    <w:rsid w:val="009171F5"/>
    <w:rsid w:val="00917BA0"/>
    <w:rsid w:val="00917D94"/>
    <w:rsid w:val="00921057"/>
    <w:rsid w:val="00922C23"/>
    <w:rsid w:val="00922E1F"/>
    <w:rsid w:val="00924122"/>
    <w:rsid w:val="009241E0"/>
    <w:rsid w:val="00930118"/>
    <w:rsid w:val="00930850"/>
    <w:rsid w:val="00930C42"/>
    <w:rsid w:val="00930CCE"/>
    <w:rsid w:val="00931A17"/>
    <w:rsid w:val="009353AC"/>
    <w:rsid w:val="009360C0"/>
    <w:rsid w:val="0093653B"/>
    <w:rsid w:val="00937550"/>
    <w:rsid w:val="00941586"/>
    <w:rsid w:val="00943C7E"/>
    <w:rsid w:val="00947084"/>
    <w:rsid w:val="0094797E"/>
    <w:rsid w:val="00957D24"/>
    <w:rsid w:val="00965459"/>
    <w:rsid w:val="00965964"/>
    <w:rsid w:val="009660FE"/>
    <w:rsid w:val="0096774E"/>
    <w:rsid w:val="00967EF1"/>
    <w:rsid w:val="009700FF"/>
    <w:rsid w:val="0097037F"/>
    <w:rsid w:val="00971687"/>
    <w:rsid w:val="0097193D"/>
    <w:rsid w:val="009722DB"/>
    <w:rsid w:val="00972630"/>
    <w:rsid w:val="00973B94"/>
    <w:rsid w:val="009742B1"/>
    <w:rsid w:val="00976658"/>
    <w:rsid w:val="00976F80"/>
    <w:rsid w:val="0097772B"/>
    <w:rsid w:val="009805F2"/>
    <w:rsid w:val="00987C74"/>
    <w:rsid w:val="00990151"/>
    <w:rsid w:val="009906C2"/>
    <w:rsid w:val="009920D8"/>
    <w:rsid w:val="00993BAA"/>
    <w:rsid w:val="00996596"/>
    <w:rsid w:val="009967D1"/>
    <w:rsid w:val="00996FA7"/>
    <w:rsid w:val="009A0811"/>
    <w:rsid w:val="009A14A1"/>
    <w:rsid w:val="009A2DA3"/>
    <w:rsid w:val="009A5017"/>
    <w:rsid w:val="009A5D03"/>
    <w:rsid w:val="009A6C03"/>
    <w:rsid w:val="009A6F72"/>
    <w:rsid w:val="009A7764"/>
    <w:rsid w:val="009A7F2E"/>
    <w:rsid w:val="009B0754"/>
    <w:rsid w:val="009B0C1D"/>
    <w:rsid w:val="009B382A"/>
    <w:rsid w:val="009B428A"/>
    <w:rsid w:val="009C0A0E"/>
    <w:rsid w:val="009C2C3C"/>
    <w:rsid w:val="009C3635"/>
    <w:rsid w:val="009C5CB4"/>
    <w:rsid w:val="009C7037"/>
    <w:rsid w:val="009C7943"/>
    <w:rsid w:val="009D1A5C"/>
    <w:rsid w:val="009D1F6E"/>
    <w:rsid w:val="009D56CC"/>
    <w:rsid w:val="009D6A84"/>
    <w:rsid w:val="009D6E1C"/>
    <w:rsid w:val="009E225E"/>
    <w:rsid w:val="009E3EAC"/>
    <w:rsid w:val="009E4342"/>
    <w:rsid w:val="009E6215"/>
    <w:rsid w:val="009F0432"/>
    <w:rsid w:val="009F2CAA"/>
    <w:rsid w:val="009F42F0"/>
    <w:rsid w:val="009F491E"/>
    <w:rsid w:val="009F52CC"/>
    <w:rsid w:val="009F5F00"/>
    <w:rsid w:val="009F691A"/>
    <w:rsid w:val="00A02357"/>
    <w:rsid w:val="00A04E54"/>
    <w:rsid w:val="00A061EB"/>
    <w:rsid w:val="00A06757"/>
    <w:rsid w:val="00A127A0"/>
    <w:rsid w:val="00A128D8"/>
    <w:rsid w:val="00A12E53"/>
    <w:rsid w:val="00A1358B"/>
    <w:rsid w:val="00A1398A"/>
    <w:rsid w:val="00A13DFC"/>
    <w:rsid w:val="00A15079"/>
    <w:rsid w:val="00A222E9"/>
    <w:rsid w:val="00A23A07"/>
    <w:rsid w:val="00A23E03"/>
    <w:rsid w:val="00A303D1"/>
    <w:rsid w:val="00A30884"/>
    <w:rsid w:val="00A36649"/>
    <w:rsid w:val="00A36D32"/>
    <w:rsid w:val="00A37AFD"/>
    <w:rsid w:val="00A40124"/>
    <w:rsid w:val="00A401BC"/>
    <w:rsid w:val="00A401C8"/>
    <w:rsid w:val="00A40F25"/>
    <w:rsid w:val="00A41067"/>
    <w:rsid w:val="00A42B48"/>
    <w:rsid w:val="00A44F7D"/>
    <w:rsid w:val="00A45E89"/>
    <w:rsid w:val="00A475CB"/>
    <w:rsid w:val="00A52D35"/>
    <w:rsid w:val="00A57184"/>
    <w:rsid w:val="00A63606"/>
    <w:rsid w:val="00A650B3"/>
    <w:rsid w:val="00A6512F"/>
    <w:rsid w:val="00A65B9D"/>
    <w:rsid w:val="00A66317"/>
    <w:rsid w:val="00A66E9E"/>
    <w:rsid w:val="00A70A09"/>
    <w:rsid w:val="00A710F1"/>
    <w:rsid w:val="00A7781C"/>
    <w:rsid w:val="00A80810"/>
    <w:rsid w:val="00A8376F"/>
    <w:rsid w:val="00A86DA7"/>
    <w:rsid w:val="00A9164E"/>
    <w:rsid w:val="00A91E49"/>
    <w:rsid w:val="00A9314D"/>
    <w:rsid w:val="00AA12E1"/>
    <w:rsid w:val="00AA2A57"/>
    <w:rsid w:val="00AA2DC4"/>
    <w:rsid w:val="00AA44F5"/>
    <w:rsid w:val="00AA4FF9"/>
    <w:rsid w:val="00AA5435"/>
    <w:rsid w:val="00AA5738"/>
    <w:rsid w:val="00AA68AE"/>
    <w:rsid w:val="00AB02AE"/>
    <w:rsid w:val="00AB0FBF"/>
    <w:rsid w:val="00AB212E"/>
    <w:rsid w:val="00AB2DAF"/>
    <w:rsid w:val="00AB322A"/>
    <w:rsid w:val="00AB5A9E"/>
    <w:rsid w:val="00AB5D58"/>
    <w:rsid w:val="00AC1483"/>
    <w:rsid w:val="00AC18D7"/>
    <w:rsid w:val="00AC2B50"/>
    <w:rsid w:val="00AC2E6A"/>
    <w:rsid w:val="00AC51FD"/>
    <w:rsid w:val="00AD05A6"/>
    <w:rsid w:val="00AD1DAF"/>
    <w:rsid w:val="00AD3F6E"/>
    <w:rsid w:val="00AD51BA"/>
    <w:rsid w:val="00AD7AEE"/>
    <w:rsid w:val="00AE001A"/>
    <w:rsid w:val="00AE0F77"/>
    <w:rsid w:val="00AE1C67"/>
    <w:rsid w:val="00AE2D6F"/>
    <w:rsid w:val="00AE4822"/>
    <w:rsid w:val="00AE52B8"/>
    <w:rsid w:val="00AE79F0"/>
    <w:rsid w:val="00AE7BCB"/>
    <w:rsid w:val="00AE7C72"/>
    <w:rsid w:val="00AF0726"/>
    <w:rsid w:val="00AF24B2"/>
    <w:rsid w:val="00AF28FD"/>
    <w:rsid w:val="00AF324B"/>
    <w:rsid w:val="00AF529C"/>
    <w:rsid w:val="00AF5345"/>
    <w:rsid w:val="00AF5B03"/>
    <w:rsid w:val="00AF60B7"/>
    <w:rsid w:val="00AF7C35"/>
    <w:rsid w:val="00B00BDC"/>
    <w:rsid w:val="00B00FAA"/>
    <w:rsid w:val="00B03791"/>
    <w:rsid w:val="00B051CC"/>
    <w:rsid w:val="00B068FB"/>
    <w:rsid w:val="00B06E8A"/>
    <w:rsid w:val="00B129F9"/>
    <w:rsid w:val="00B1476C"/>
    <w:rsid w:val="00B149A9"/>
    <w:rsid w:val="00B1687B"/>
    <w:rsid w:val="00B16A4C"/>
    <w:rsid w:val="00B17275"/>
    <w:rsid w:val="00B17FF8"/>
    <w:rsid w:val="00B22192"/>
    <w:rsid w:val="00B22635"/>
    <w:rsid w:val="00B24831"/>
    <w:rsid w:val="00B254EC"/>
    <w:rsid w:val="00B269A1"/>
    <w:rsid w:val="00B27C80"/>
    <w:rsid w:val="00B30A72"/>
    <w:rsid w:val="00B30CF7"/>
    <w:rsid w:val="00B30F3E"/>
    <w:rsid w:val="00B3280B"/>
    <w:rsid w:val="00B32EBB"/>
    <w:rsid w:val="00B34570"/>
    <w:rsid w:val="00B365C9"/>
    <w:rsid w:val="00B431C8"/>
    <w:rsid w:val="00B43BAA"/>
    <w:rsid w:val="00B46F5D"/>
    <w:rsid w:val="00B47F55"/>
    <w:rsid w:val="00B510D1"/>
    <w:rsid w:val="00B512D1"/>
    <w:rsid w:val="00B516F4"/>
    <w:rsid w:val="00B51A37"/>
    <w:rsid w:val="00B53695"/>
    <w:rsid w:val="00B53862"/>
    <w:rsid w:val="00B548B5"/>
    <w:rsid w:val="00B57016"/>
    <w:rsid w:val="00B6021A"/>
    <w:rsid w:val="00B6394F"/>
    <w:rsid w:val="00B63F07"/>
    <w:rsid w:val="00B65FD9"/>
    <w:rsid w:val="00B67FDC"/>
    <w:rsid w:val="00B70893"/>
    <w:rsid w:val="00B708CF"/>
    <w:rsid w:val="00B71781"/>
    <w:rsid w:val="00B7222E"/>
    <w:rsid w:val="00B7336C"/>
    <w:rsid w:val="00B77794"/>
    <w:rsid w:val="00B80677"/>
    <w:rsid w:val="00B809FE"/>
    <w:rsid w:val="00B82437"/>
    <w:rsid w:val="00B829A8"/>
    <w:rsid w:val="00B829B3"/>
    <w:rsid w:val="00B834F6"/>
    <w:rsid w:val="00B860F7"/>
    <w:rsid w:val="00B861CF"/>
    <w:rsid w:val="00B86D97"/>
    <w:rsid w:val="00B90957"/>
    <w:rsid w:val="00B9231F"/>
    <w:rsid w:val="00B93303"/>
    <w:rsid w:val="00B95065"/>
    <w:rsid w:val="00B96E93"/>
    <w:rsid w:val="00B971AE"/>
    <w:rsid w:val="00B978F2"/>
    <w:rsid w:val="00B97AE8"/>
    <w:rsid w:val="00BA1C9B"/>
    <w:rsid w:val="00BA66B8"/>
    <w:rsid w:val="00BA6BEB"/>
    <w:rsid w:val="00BB01C4"/>
    <w:rsid w:val="00BB1DDF"/>
    <w:rsid w:val="00BB3953"/>
    <w:rsid w:val="00BB4665"/>
    <w:rsid w:val="00BB4A4E"/>
    <w:rsid w:val="00BB53E1"/>
    <w:rsid w:val="00BB58F0"/>
    <w:rsid w:val="00BB64CB"/>
    <w:rsid w:val="00BC1CC8"/>
    <w:rsid w:val="00BC2D7C"/>
    <w:rsid w:val="00BC6140"/>
    <w:rsid w:val="00BD297F"/>
    <w:rsid w:val="00BD3529"/>
    <w:rsid w:val="00BD5CF4"/>
    <w:rsid w:val="00BE0175"/>
    <w:rsid w:val="00BE22B1"/>
    <w:rsid w:val="00BE4EA8"/>
    <w:rsid w:val="00BE56ED"/>
    <w:rsid w:val="00BE7DA4"/>
    <w:rsid w:val="00BF158F"/>
    <w:rsid w:val="00BF2FCB"/>
    <w:rsid w:val="00BF5106"/>
    <w:rsid w:val="00BF5D19"/>
    <w:rsid w:val="00BF7808"/>
    <w:rsid w:val="00C00E44"/>
    <w:rsid w:val="00C01394"/>
    <w:rsid w:val="00C032E9"/>
    <w:rsid w:val="00C04E50"/>
    <w:rsid w:val="00C053AA"/>
    <w:rsid w:val="00C05572"/>
    <w:rsid w:val="00C1154C"/>
    <w:rsid w:val="00C11CA8"/>
    <w:rsid w:val="00C12EB5"/>
    <w:rsid w:val="00C1350A"/>
    <w:rsid w:val="00C17B97"/>
    <w:rsid w:val="00C2086B"/>
    <w:rsid w:val="00C2114D"/>
    <w:rsid w:val="00C232C4"/>
    <w:rsid w:val="00C24B34"/>
    <w:rsid w:val="00C253A7"/>
    <w:rsid w:val="00C25A5D"/>
    <w:rsid w:val="00C25EA2"/>
    <w:rsid w:val="00C26CDB"/>
    <w:rsid w:val="00C31193"/>
    <w:rsid w:val="00C323A4"/>
    <w:rsid w:val="00C33D12"/>
    <w:rsid w:val="00C343BD"/>
    <w:rsid w:val="00C3561A"/>
    <w:rsid w:val="00C36730"/>
    <w:rsid w:val="00C36B27"/>
    <w:rsid w:val="00C36C08"/>
    <w:rsid w:val="00C37AAD"/>
    <w:rsid w:val="00C40277"/>
    <w:rsid w:val="00C402CC"/>
    <w:rsid w:val="00C458CF"/>
    <w:rsid w:val="00C46CFA"/>
    <w:rsid w:val="00C46EC8"/>
    <w:rsid w:val="00C50773"/>
    <w:rsid w:val="00C50CCC"/>
    <w:rsid w:val="00C52FF7"/>
    <w:rsid w:val="00C53778"/>
    <w:rsid w:val="00C546FF"/>
    <w:rsid w:val="00C56178"/>
    <w:rsid w:val="00C56EF2"/>
    <w:rsid w:val="00C579BD"/>
    <w:rsid w:val="00C6165D"/>
    <w:rsid w:val="00C65769"/>
    <w:rsid w:val="00C65DF2"/>
    <w:rsid w:val="00C674B4"/>
    <w:rsid w:val="00C67708"/>
    <w:rsid w:val="00C72393"/>
    <w:rsid w:val="00C73874"/>
    <w:rsid w:val="00C74392"/>
    <w:rsid w:val="00C74422"/>
    <w:rsid w:val="00C74D6A"/>
    <w:rsid w:val="00C813BD"/>
    <w:rsid w:val="00C81FCE"/>
    <w:rsid w:val="00C8337E"/>
    <w:rsid w:val="00C84C4A"/>
    <w:rsid w:val="00C8624C"/>
    <w:rsid w:val="00C92B2B"/>
    <w:rsid w:val="00C93054"/>
    <w:rsid w:val="00C93F32"/>
    <w:rsid w:val="00C94450"/>
    <w:rsid w:val="00C94775"/>
    <w:rsid w:val="00C94D3F"/>
    <w:rsid w:val="00C95D73"/>
    <w:rsid w:val="00CA100E"/>
    <w:rsid w:val="00CA1326"/>
    <w:rsid w:val="00CA492E"/>
    <w:rsid w:val="00CA4C09"/>
    <w:rsid w:val="00CA4FA9"/>
    <w:rsid w:val="00CA63DF"/>
    <w:rsid w:val="00CA6DEF"/>
    <w:rsid w:val="00CA7D11"/>
    <w:rsid w:val="00CB0850"/>
    <w:rsid w:val="00CB09BD"/>
    <w:rsid w:val="00CB4A72"/>
    <w:rsid w:val="00CB4D1B"/>
    <w:rsid w:val="00CB55E0"/>
    <w:rsid w:val="00CB773F"/>
    <w:rsid w:val="00CC1780"/>
    <w:rsid w:val="00CC1B6E"/>
    <w:rsid w:val="00CC2F13"/>
    <w:rsid w:val="00CC755F"/>
    <w:rsid w:val="00CC7BDF"/>
    <w:rsid w:val="00CD1335"/>
    <w:rsid w:val="00CD264D"/>
    <w:rsid w:val="00CE327C"/>
    <w:rsid w:val="00CE47F3"/>
    <w:rsid w:val="00CE5EA3"/>
    <w:rsid w:val="00CE6812"/>
    <w:rsid w:val="00CE7924"/>
    <w:rsid w:val="00CF1C62"/>
    <w:rsid w:val="00CF2586"/>
    <w:rsid w:val="00CF3A7C"/>
    <w:rsid w:val="00CF4178"/>
    <w:rsid w:val="00CF540D"/>
    <w:rsid w:val="00CF5D02"/>
    <w:rsid w:val="00D01B22"/>
    <w:rsid w:val="00D02682"/>
    <w:rsid w:val="00D03E15"/>
    <w:rsid w:val="00D05F48"/>
    <w:rsid w:val="00D07DF0"/>
    <w:rsid w:val="00D10091"/>
    <w:rsid w:val="00D10C97"/>
    <w:rsid w:val="00D13147"/>
    <w:rsid w:val="00D147C1"/>
    <w:rsid w:val="00D14818"/>
    <w:rsid w:val="00D15111"/>
    <w:rsid w:val="00D1628D"/>
    <w:rsid w:val="00D167ED"/>
    <w:rsid w:val="00D16CA1"/>
    <w:rsid w:val="00D16CE0"/>
    <w:rsid w:val="00D202CE"/>
    <w:rsid w:val="00D210E6"/>
    <w:rsid w:val="00D21F6E"/>
    <w:rsid w:val="00D22CFE"/>
    <w:rsid w:val="00D23AB2"/>
    <w:rsid w:val="00D27104"/>
    <w:rsid w:val="00D30054"/>
    <w:rsid w:val="00D31C1B"/>
    <w:rsid w:val="00D3327E"/>
    <w:rsid w:val="00D33A1A"/>
    <w:rsid w:val="00D34B13"/>
    <w:rsid w:val="00D353A8"/>
    <w:rsid w:val="00D369ED"/>
    <w:rsid w:val="00D42242"/>
    <w:rsid w:val="00D45208"/>
    <w:rsid w:val="00D45568"/>
    <w:rsid w:val="00D45679"/>
    <w:rsid w:val="00D51C6E"/>
    <w:rsid w:val="00D54799"/>
    <w:rsid w:val="00D5650D"/>
    <w:rsid w:val="00D565E7"/>
    <w:rsid w:val="00D56E5F"/>
    <w:rsid w:val="00D609E5"/>
    <w:rsid w:val="00D61CA7"/>
    <w:rsid w:val="00D636FC"/>
    <w:rsid w:val="00D648C9"/>
    <w:rsid w:val="00D651BC"/>
    <w:rsid w:val="00D66971"/>
    <w:rsid w:val="00D708B7"/>
    <w:rsid w:val="00D73234"/>
    <w:rsid w:val="00D755A7"/>
    <w:rsid w:val="00D7570D"/>
    <w:rsid w:val="00D80173"/>
    <w:rsid w:val="00D823A9"/>
    <w:rsid w:val="00D83FB6"/>
    <w:rsid w:val="00D8462D"/>
    <w:rsid w:val="00D84CD8"/>
    <w:rsid w:val="00D85072"/>
    <w:rsid w:val="00D85605"/>
    <w:rsid w:val="00D90217"/>
    <w:rsid w:val="00D90DAF"/>
    <w:rsid w:val="00D91F7D"/>
    <w:rsid w:val="00D958FB"/>
    <w:rsid w:val="00D95989"/>
    <w:rsid w:val="00D95B98"/>
    <w:rsid w:val="00D95C6B"/>
    <w:rsid w:val="00D96C89"/>
    <w:rsid w:val="00D97320"/>
    <w:rsid w:val="00DA19DF"/>
    <w:rsid w:val="00DA52E8"/>
    <w:rsid w:val="00DA5EF8"/>
    <w:rsid w:val="00DA6836"/>
    <w:rsid w:val="00DB327C"/>
    <w:rsid w:val="00DB698E"/>
    <w:rsid w:val="00DB6F57"/>
    <w:rsid w:val="00DC24BB"/>
    <w:rsid w:val="00DC54A4"/>
    <w:rsid w:val="00DD0061"/>
    <w:rsid w:val="00DD0F92"/>
    <w:rsid w:val="00DD1572"/>
    <w:rsid w:val="00DD2C65"/>
    <w:rsid w:val="00DD491D"/>
    <w:rsid w:val="00DD7BB6"/>
    <w:rsid w:val="00DE1D1B"/>
    <w:rsid w:val="00DE27CD"/>
    <w:rsid w:val="00DE2D4B"/>
    <w:rsid w:val="00DE5012"/>
    <w:rsid w:val="00DE5510"/>
    <w:rsid w:val="00DE591C"/>
    <w:rsid w:val="00DE68E0"/>
    <w:rsid w:val="00DE6C37"/>
    <w:rsid w:val="00DF20F8"/>
    <w:rsid w:val="00DF3C21"/>
    <w:rsid w:val="00DF442A"/>
    <w:rsid w:val="00DF53FC"/>
    <w:rsid w:val="00DF54DE"/>
    <w:rsid w:val="00DF6487"/>
    <w:rsid w:val="00DF796E"/>
    <w:rsid w:val="00E00E5A"/>
    <w:rsid w:val="00E0203D"/>
    <w:rsid w:val="00E03B6A"/>
    <w:rsid w:val="00E0651F"/>
    <w:rsid w:val="00E126E0"/>
    <w:rsid w:val="00E1406B"/>
    <w:rsid w:val="00E1655E"/>
    <w:rsid w:val="00E20B4B"/>
    <w:rsid w:val="00E21868"/>
    <w:rsid w:val="00E21D1F"/>
    <w:rsid w:val="00E22F11"/>
    <w:rsid w:val="00E23C48"/>
    <w:rsid w:val="00E25363"/>
    <w:rsid w:val="00E263F2"/>
    <w:rsid w:val="00E273FA"/>
    <w:rsid w:val="00E27E4C"/>
    <w:rsid w:val="00E301EE"/>
    <w:rsid w:val="00E3065D"/>
    <w:rsid w:val="00E36BE2"/>
    <w:rsid w:val="00E3755B"/>
    <w:rsid w:val="00E37CC9"/>
    <w:rsid w:val="00E37D2F"/>
    <w:rsid w:val="00E4059B"/>
    <w:rsid w:val="00E43930"/>
    <w:rsid w:val="00E43F9F"/>
    <w:rsid w:val="00E442B5"/>
    <w:rsid w:val="00E45CD7"/>
    <w:rsid w:val="00E45D84"/>
    <w:rsid w:val="00E46872"/>
    <w:rsid w:val="00E4759B"/>
    <w:rsid w:val="00E52A42"/>
    <w:rsid w:val="00E544CF"/>
    <w:rsid w:val="00E5485A"/>
    <w:rsid w:val="00E568E1"/>
    <w:rsid w:val="00E57B8E"/>
    <w:rsid w:val="00E60695"/>
    <w:rsid w:val="00E61043"/>
    <w:rsid w:val="00E61CF3"/>
    <w:rsid w:val="00E61E4D"/>
    <w:rsid w:val="00E64359"/>
    <w:rsid w:val="00E6515F"/>
    <w:rsid w:val="00E65AAE"/>
    <w:rsid w:val="00E700B0"/>
    <w:rsid w:val="00E70C50"/>
    <w:rsid w:val="00E70CA9"/>
    <w:rsid w:val="00E75B91"/>
    <w:rsid w:val="00E75F52"/>
    <w:rsid w:val="00E7682B"/>
    <w:rsid w:val="00E7781F"/>
    <w:rsid w:val="00E8176D"/>
    <w:rsid w:val="00E824FD"/>
    <w:rsid w:val="00E83879"/>
    <w:rsid w:val="00E83BC4"/>
    <w:rsid w:val="00E85690"/>
    <w:rsid w:val="00E8596C"/>
    <w:rsid w:val="00E865C0"/>
    <w:rsid w:val="00E86F0D"/>
    <w:rsid w:val="00E900AF"/>
    <w:rsid w:val="00E90C02"/>
    <w:rsid w:val="00E91572"/>
    <w:rsid w:val="00E91EBD"/>
    <w:rsid w:val="00E94FC2"/>
    <w:rsid w:val="00E959CA"/>
    <w:rsid w:val="00E95B19"/>
    <w:rsid w:val="00E95C92"/>
    <w:rsid w:val="00E96833"/>
    <w:rsid w:val="00E9718F"/>
    <w:rsid w:val="00E975A7"/>
    <w:rsid w:val="00E97CC8"/>
    <w:rsid w:val="00EA0ED6"/>
    <w:rsid w:val="00EA31F3"/>
    <w:rsid w:val="00EA3C71"/>
    <w:rsid w:val="00EA3E72"/>
    <w:rsid w:val="00EA46DE"/>
    <w:rsid w:val="00EA6EA0"/>
    <w:rsid w:val="00EB0134"/>
    <w:rsid w:val="00EB14C9"/>
    <w:rsid w:val="00EB2383"/>
    <w:rsid w:val="00EB27BA"/>
    <w:rsid w:val="00EB2A9C"/>
    <w:rsid w:val="00EB3EB9"/>
    <w:rsid w:val="00EB654E"/>
    <w:rsid w:val="00EC1E91"/>
    <w:rsid w:val="00EC55A4"/>
    <w:rsid w:val="00EC55CB"/>
    <w:rsid w:val="00EC5F3F"/>
    <w:rsid w:val="00EC68CA"/>
    <w:rsid w:val="00ED03FA"/>
    <w:rsid w:val="00ED073D"/>
    <w:rsid w:val="00ED26C2"/>
    <w:rsid w:val="00ED471A"/>
    <w:rsid w:val="00ED66AC"/>
    <w:rsid w:val="00ED7026"/>
    <w:rsid w:val="00ED7F22"/>
    <w:rsid w:val="00EE1D20"/>
    <w:rsid w:val="00EE1F66"/>
    <w:rsid w:val="00EE450B"/>
    <w:rsid w:val="00EE488F"/>
    <w:rsid w:val="00EE6DB9"/>
    <w:rsid w:val="00EE75DA"/>
    <w:rsid w:val="00EF1A01"/>
    <w:rsid w:val="00EF292E"/>
    <w:rsid w:val="00EF47BB"/>
    <w:rsid w:val="00EF67C4"/>
    <w:rsid w:val="00F0051F"/>
    <w:rsid w:val="00F00618"/>
    <w:rsid w:val="00F00EAF"/>
    <w:rsid w:val="00F01ED5"/>
    <w:rsid w:val="00F03D1A"/>
    <w:rsid w:val="00F0536D"/>
    <w:rsid w:val="00F06809"/>
    <w:rsid w:val="00F071CA"/>
    <w:rsid w:val="00F11576"/>
    <w:rsid w:val="00F115AA"/>
    <w:rsid w:val="00F117D2"/>
    <w:rsid w:val="00F121CF"/>
    <w:rsid w:val="00F12BCE"/>
    <w:rsid w:val="00F14B9E"/>
    <w:rsid w:val="00F16B41"/>
    <w:rsid w:val="00F17700"/>
    <w:rsid w:val="00F245C8"/>
    <w:rsid w:val="00F26455"/>
    <w:rsid w:val="00F275D7"/>
    <w:rsid w:val="00F30D32"/>
    <w:rsid w:val="00F320EE"/>
    <w:rsid w:val="00F32FED"/>
    <w:rsid w:val="00F33B5B"/>
    <w:rsid w:val="00F363BD"/>
    <w:rsid w:val="00F36DEA"/>
    <w:rsid w:val="00F37D21"/>
    <w:rsid w:val="00F37EC3"/>
    <w:rsid w:val="00F40047"/>
    <w:rsid w:val="00F4071A"/>
    <w:rsid w:val="00F416C6"/>
    <w:rsid w:val="00F42DC6"/>
    <w:rsid w:val="00F42EAB"/>
    <w:rsid w:val="00F4406F"/>
    <w:rsid w:val="00F4603D"/>
    <w:rsid w:val="00F461F8"/>
    <w:rsid w:val="00F46DC9"/>
    <w:rsid w:val="00F52909"/>
    <w:rsid w:val="00F61D65"/>
    <w:rsid w:val="00F61E47"/>
    <w:rsid w:val="00F61E7A"/>
    <w:rsid w:val="00F623E3"/>
    <w:rsid w:val="00F6436F"/>
    <w:rsid w:val="00F6596E"/>
    <w:rsid w:val="00F6679F"/>
    <w:rsid w:val="00F66864"/>
    <w:rsid w:val="00F677B4"/>
    <w:rsid w:val="00F678C0"/>
    <w:rsid w:val="00F67CAA"/>
    <w:rsid w:val="00F70D0E"/>
    <w:rsid w:val="00F72F47"/>
    <w:rsid w:val="00F773D8"/>
    <w:rsid w:val="00F8185F"/>
    <w:rsid w:val="00F81C1E"/>
    <w:rsid w:val="00F82241"/>
    <w:rsid w:val="00F82796"/>
    <w:rsid w:val="00F834E1"/>
    <w:rsid w:val="00F839E2"/>
    <w:rsid w:val="00F86243"/>
    <w:rsid w:val="00F916EE"/>
    <w:rsid w:val="00F9179C"/>
    <w:rsid w:val="00F91BBC"/>
    <w:rsid w:val="00F9243D"/>
    <w:rsid w:val="00F948AD"/>
    <w:rsid w:val="00FA028D"/>
    <w:rsid w:val="00FA1440"/>
    <w:rsid w:val="00FA1D06"/>
    <w:rsid w:val="00FA35D1"/>
    <w:rsid w:val="00FA683B"/>
    <w:rsid w:val="00FA68F1"/>
    <w:rsid w:val="00FA6A3A"/>
    <w:rsid w:val="00FB028A"/>
    <w:rsid w:val="00FB2A4D"/>
    <w:rsid w:val="00FB4008"/>
    <w:rsid w:val="00FB41F7"/>
    <w:rsid w:val="00FC01D2"/>
    <w:rsid w:val="00FC310A"/>
    <w:rsid w:val="00FC3379"/>
    <w:rsid w:val="00FC4E8E"/>
    <w:rsid w:val="00FC7166"/>
    <w:rsid w:val="00FC76C2"/>
    <w:rsid w:val="00FD146A"/>
    <w:rsid w:val="00FD1DDA"/>
    <w:rsid w:val="00FD3280"/>
    <w:rsid w:val="00FD4B4C"/>
    <w:rsid w:val="00FD4E86"/>
    <w:rsid w:val="00FD4FED"/>
    <w:rsid w:val="00FD60A1"/>
    <w:rsid w:val="00FD6111"/>
    <w:rsid w:val="00FE277E"/>
    <w:rsid w:val="00FE38BE"/>
    <w:rsid w:val="00FE63F6"/>
    <w:rsid w:val="00FE7671"/>
    <w:rsid w:val="00FE7C89"/>
    <w:rsid w:val="00FF0DDB"/>
    <w:rsid w:val="00FF4296"/>
    <w:rsid w:val="00FF4DD0"/>
    <w:rsid w:val="00FF59C8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53A7C-0AAE-4789-B60B-5DCBCD43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9A6F72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B6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IT/TXT/HTML/?uri=CELEX:C2019/165A/01&amp;from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IT/TXT/HTML/?uri=CELEX:C2019/165A/01&amp;from=E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D0BE-98FE-421E-A370-784B9CB4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6</cp:revision>
  <cp:lastPrinted>2014-01-27T14:53:00Z</cp:lastPrinted>
  <dcterms:created xsi:type="dcterms:W3CDTF">2019-10-29T08:04:00Z</dcterms:created>
  <dcterms:modified xsi:type="dcterms:W3CDTF">2019-10-29T08:29:00Z</dcterms:modified>
</cp:coreProperties>
</file>