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B199A" w:rsidRDefault="00BC3BA1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Le</w:t>
      </w:r>
      <w:r w:rsidR="00780850">
        <w:rPr>
          <w:rFonts w:ascii="Calibri" w:eastAsia="Calibri" w:hAnsi="Calibri" w:cs="Times New Roman"/>
          <w:b/>
          <w:bCs/>
          <w:sz w:val="36"/>
          <w:szCs w:val="36"/>
        </w:rPr>
        <w:t xml:space="preserve"> intermediazioni </w:t>
      </w:r>
      <w:r>
        <w:rPr>
          <w:rFonts w:ascii="Calibri" w:eastAsia="Calibri" w:hAnsi="Calibri" w:cs="Times New Roman"/>
          <w:b/>
          <w:bCs/>
          <w:sz w:val="36"/>
          <w:szCs w:val="36"/>
        </w:rPr>
        <w:t>dei privati rischiano di affondare il SSN</w:t>
      </w:r>
    </w:p>
    <w:p w:rsidR="00470D92" w:rsidRPr="00470D92" w:rsidRDefault="008F2F5A" w:rsidP="008A6C0B">
      <w:pPr>
        <w:jc w:val="both"/>
        <w:rPr>
          <w:b/>
        </w:rPr>
      </w:pPr>
      <w:r w:rsidRPr="008F2F5A">
        <w:rPr>
          <w:b/>
        </w:rPr>
        <w:t>LAMENTARE UN FINANZIAMENTO INADEGUATO, SENZA ESSERE PROPOSITIVI, FORNISCE UN ALIBI PER SMANTELLARE IL SSN, SPIANA LA STRADA ALL’INTERMEDIAZIONE FINANZIARIA E ASSICURATIVA DEI PRIVATI E AU</w:t>
      </w:r>
      <w:r>
        <w:rPr>
          <w:b/>
        </w:rPr>
        <w:t>MENTA LE DISEGUAGLIANZE SOCIALI</w:t>
      </w:r>
      <w:r w:rsidRPr="00470D92">
        <w:rPr>
          <w:b/>
        </w:rPr>
        <w:t>.</w:t>
      </w:r>
    </w:p>
    <w:p w:rsidR="005B4F61" w:rsidRDefault="008F2F5A" w:rsidP="005B4F61">
      <w:pPr>
        <w:jc w:val="center"/>
        <w:rPr>
          <w:b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luglio 2013 -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A15938" w:rsidRDefault="00747F59" w:rsidP="008A6C0B">
      <w:pPr>
        <w:spacing w:after="0"/>
        <w:jc w:val="both"/>
      </w:pPr>
      <w:bookmarkStart w:id="0" w:name="_GoBack"/>
      <w:r>
        <w:t xml:space="preserve">È questo l’allarme lanciato dal dott. Nino Cartabellotta </w:t>
      </w:r>
      <w:r w:rsidRPr="00284DEC">
        <w:t>–</w:t>
      </w:r>
      <w:r>
        <w:t xml:space="preserve"> Presidente della Fondazione GIMBE </w:t>
      </w:r>
      <w:r w:rsidRPr="00284DEC">
        <w:t>–</w:t>
      </w:r>
      <w:r>
        <w:t xml:space="preserve"> per sottolineare </w:t>
      </w:r>
      <w:r w:rsidR="00441DD7">
        <w:t xml:space="preserve">l’urgenza di azioni concrete </w:t>
      </w:r>
      <w:r w:rsidR="009E6252">
        <w:t xml:space="preserve">per sostenere </w:t>
      </w:r>
      <w:r w:rsidR="00441DD7">
        <w:t>un SSN equo e universalistico.</w:t>
      </w:r>
    </w:p>
    <w:p w:rsidR="009E6252" w:rsidRDefault="009E6252" w:rsidP="008A6C0B">
      <w:pPr>
        <w:spacing w:after="0"/>
        <w:jc w:val="both"/>
      </w:pPr>
    </w:p>
    <w:p w:rsidR="00747F59" w:rsidRDefault="00747F59" w:rsidP="008A6C0B">
      <w:pPr>
        <w:spacing w:after="0"/>
        <w:jc w:val="both"/>
      </w:pPr>
      <w:r w:rsidRPr="00ED0828">
        <w:t>«</w:t>
      </w:r>
      <w:r>
        <w:t>Chi oggi spallegg</w:t>
      </w:r>
      <w:r w:rsidR="00E7474E">
        <w:t>ia la non sostenibilità</w:t>
      </w:r>
      <w:r>
        <w:t xml:space="preserve"> del SSN </w:t>
      </w:r>
      <w:r w:rsidR="008A6C0B" w:rsidRPr="00284DEC">
        <w:t>–</w:t>
      </w:r>
      <w:r>
        <w:t xml:space="preserve"> precisa Cartabellotta </w:t>
      </w:r>
      <w:r w:rsidR="008A6C0B" w:rsidRPr="00284DEC">
        <w:t>–</w:t>
      </w:r>
      <w:r>
        <w:t xml:space="preserve">  sa bene che il mercato della sanità è regolato dall’offerta di servizi e prestazioni sanitarie in grado, al tempo stesso, di modulare e soddisfare la domanda dei cittadini:  da un lato inducendo i consumi e  dall’altro attuando il razionamento implicito</w:t>
      </w:r>
      <w:r w:rsidRPr="00ED0828">
        <w:t>»</w:t>
      </w:r>
      <w:r>
        <w:t xml:space="preserve">. </w:t>
      </w:r>
    </w:p>
    <w:p w:rsidR="00A15938" w:rsidRDefault="00A15938" w:rsidP="008A6C0B">
      <w:pPr>
        <w:spacing w:after="0"/>
        <w:jc w:val="both"/>
      </w:pPr>
    </w:p>
    <w:p w:rsidR="00747F59" w:rsidRDefault="00747F59" w:rsidP="008A6C0B">
      <w:pPr>
        <w:spacing w:after="0"/>
        <w:jc w:val="both"/>
      </w:pPr>
      <w:r w:rsidRPr="00ED0828">
        <w:t>«</w:t>
      </w:r>
      <w:r>
        <w:t xml:space="preserve">Oggi che </w:t>
      </w:r>
      <w:r w:rsidR="00441DD7">
        <w:t xml:space="preserve">il tema della </w:t>
      </w:r>
      <w:r>
        <w:t xml:space="preserve">sostenibilità </w:t>
      </w:r>
      <w:r w:rsidR="00441DD7">
        <w:t xml:space="preserve">del SSN </w:t>
      </w:r>
      <w:r>
        <w:t xml:space="preserve">irrompe prepotentemente sulla scena </w:t>
      </w:r>
      <w:r w:rsidR="008A6C0B" w:rsidRPr="00284DEC">
        <w:t>–</w:t>
      </w:r>
      <w:r>
        <w:t xml:space="preserve"> continua Cartabellotta </w:t>
      </w:r>
      <w:r w:rsidR="008A6C0B" w:rsidRPr="00284DEC">
        <w:t>–</w:t>
      </w:r>
      <w:r>
        <w:t xml:space="preserve"> l’equilibrio offerta-domanda rischia di saltare </w:t>
      </w:r>
      <w:r w:rsidR="00441DD7">
        <w:t>a causa di</w:t>
      </w:r>
      <w:r>
        <w:t xml:space="preserve"> strutture e servizi</w:t>
      </w:r>
      <w:r w:rsidR="00441DD7">
        <w:t xml:space="preserve"> ipertrofici e di </w:t>
      </w:r>
      <w:r>
        <w:t xml:space="preserve">un livello di </w:t>
      </w:r>
      <w:proofErr w:type="spellStart"/>
      <w:r>
        <w:t>inappropriatezza</w:t>
      </w:r>
      <w:proofErr w:type="spellEnd"/>
      <w:r>
        <w:t xml:space="preserve"> di prestazioni che il finanziamento pubblico non è più in grado di mantenere. Questo circolo vizioso può essere spezzato solo attuando </w:t>
      </w:r>
      <w:r w:rsidR="00441DD7">
        <w:t xml:space="preserve">politiche sanitarie </w:t>
      </w:r>
      <w:r>
        <w:t>coerenti con una delle seguenti strategie:</w:t>
      </w:r>
    </w:p>
    <w:p w:rsidR="00A15938" w:rsidRPr="00CC3765" w:rsidRDefault="00747F59" w:rsidP="008A6C0B">
      <w:pPr>
        <w:pStyle w:val="Paragrafoelenco"/>
        <w:numPr>
          <w:ilvl w:val="0"/>
          <w:numId w:val="3"/>
        </w:numPr>
        <w:jc w:val="both"/>
      </w:pPr>
      <w:r w:rsidRPr="009E6252">
        <w:rPr>
          <w:b/>
        </w:rPr>
        <w:t>Aumentare il finanziamento del SSN</w:t>
      </w:r>
      <w:r>
        <w:t xml:space="preserve">. </w:t>
      </w:r>
      <w:r w:rsidR="00CC3765">
        <w:t xml:space="preserve">Nella realistica impossibilità di disporre di ulteriori risorse pubbliche, questo può essere ottenuto attraverso l’intermediazione finanziaria e assicurativa dei privati, che aumenta le diseguaglianze sociali, e/o mediante aumento dei ticket, </w:t>
      </w:r>
      <w:r w:rsidR="0014366F">
        <w:t xml:space="preserve">misura </w:t>
      </w:r>
      <w:r w:rsidR="00CC3765">
        <w:t xml:space="preserve">troppo impopolare per essere </w:t>
      </w:r>
      <w:r w:rsidR="0014366F">
        <w:t>attuata</w:t>
      </w:r>
      <w:r>
        <w:t xml:space="preserve">. In ogni caso, </w:t>
      </w:r>
      <w:r w:rsidRPr="007E34D7">
        <w:t xml:space="preserve">in assenza di adeguate strategie per </w:t>
      </w:r>
      <w:r>
        <w:t xml:space="preserve">prevenire </w:t>
      </w:r>
      <w:r w:rsidRPr="007E34D7">
        <w:t xml:space="preserve">inefficienze e sprechi, </w:t>
      </w:r>
      <w:r>
        <w:t xml:space="preserve">buona parte delle risorse aggiuntive rischierebbe di finanziare </w:t>
      </w:r>
      <w:r w:rsidRPr="007E34D7">
        <w:t>servizi e prestazioni inutili, determinando ulteriori sprechi.</w:t>
      </w:r>
    </w:p>
    <w:p w:rsidR="00A15938" w:rsidRPr="00CC3765" w:rsidRDefault="00747F59" w:rsidP="008A6C0B">
      <w:pPr>
        <w:pStyle w:val="Paragrafoelenco"/>
        <w:numPr>
          <w:ilvl w:val="0"/>
          <w:numId w:val="3"/>
        </w:numPr>
        <w:jc w:val="both"/>
      </w:pPr>
      <w:r w:rsidRPr="009E6252">
        <w:rPr>
          <w:b/>
        </w:rPr>
        <w:t>Effettuare tagli lineari</w:t>
      </w:r>
      <w:r>
        <w:t xml:space="preserve">. </w:t>
      </w:r>
      <w:r w:rsidR="0014366F">
        <w:t>R</w:t>
      </w:r>
      <w:r>
        <w:t>iduzione dei posti letto, blocco delle assunzioni, riduzione delle tariffe di rimborso per le prestazioni ospedaliere e ambulatoriali, soppressione di servizi</w:t>
      </w:r>
      <w:r w:rsidR="0014366F">
        <w:t>: la strategia scelta sinora dalla politica,</w:t>
      </w:r>
      <w:r>
        <w:t xml:space="preserve"> semplice da attuare, per la sua scarsa selettività rischia di privare un numero sempre più elevato di cittadini di servizi essenziali e appropriati.</w:t>
      </w:r>
    </w:p>
    <w:p w:rsidR="0014366F" w:rsidRDefault="00747F59" w:rsidP="008A6C0B">
      <w:pPr>
        <w:pStyle w:val="Paragrafoelenco"/>
        <w:numPr>
          <w:ilvl w:val="0"/>
          <w:numId w:val="3"/>
        </w:numPr>
        <w:jc w:val="both"/>
      </w:pPr>
      <w:r w:rsidRPr="009E6252">
        <w:rPr>
          <w:b/>
        </w:rPr>
        <w:t>Eliminare gli sprechi</w:t>
      </w:r>
      <w:r>
        <w:t xml:space="preserve">. Attraverso il coinvolgimento di tutte le categorie di stakeholders, </w:t>
      </w:r>
      <w:r w:rsidR="0014366F">
        <w:t>è possibile identificare e ridurre gli</w:t>
      </w:r>
      <w:r w:rsidRPr="002C052B">
        <w:t xml:space="preserve"> sprechi che aumentano i costi dell’assistenza, senza produrre alcun beneficio</w:t>
      </w:r>
      <w:r w:rsidR="00CC3765">
        <w:t xml:space="preserve">. </w:t>
      </w:r>
    </w:p>
    <w:p w:rsidR="009E6252" w:rsidRDefault="009E6252" w:rsidP="008A6C0B">
      <w:pPr>
        <w:spacing w:after="0"/>
        <w:jc w:val="both"/>
      </w:pPr>
    </w:p>
    <w:p w:rsidR="00442312" w:rsidRPr="00BE4EA8" w:rsidRDefault="009B03B4" w:rsidP="008A6C0B">
      <w:pPr>
        <w:spacing w:after="0"/>
        <w:jc w:val="both"/>
      </w:pPr>
      <w:r w:rsidRPr="00BE4EA8">
        <w:t>«</w:t>
      </w:r>
      <w:r w:rsidR="00CC3765">
        <w:t>Ma q</w:t>
      </w:r>
      <w:r w:rsidR="00747F59" w:rsidRPr="002C052B">
        <w:t>uest</w:t>
      </w:r>
      <w:r w:rsidR="009E6252">
        <w:t>’ultima strategia</w:t>
      </w:r>
      <w:r>
        <w:t xml:space="preserve"> </w:t>
      </w:r>
      <w:r w:rsidRPr="00BE4EA8">
        <w:t>– conclude Cartabellotta –</w:t>
      </w:r>
      <w:r w:rsidR="008A6C0B">
        <w:t xml:space="preserve"> </w:t>
      </w:r>
      <w:r w:rsidR="009E6252">
        <w:t xml:space="preserve">può essere attuata </w:t>
      </w:r>
      <w:r w:rsidR="00747F59" w:rsidRPr="002C052B">
        <w:t xml:space="preserve">solo se tutti </w:t>
      </w:r>
      <w:r w:rsidR="00A15938">
        <w:t>i protagonisti della sanità</w:t>
      </w:r>
      <w:r w:rsidR="009E6252">
        <w:t>,</w:t>
      </w:r>
      <w:r w:rsidR="00A15938">
        <w:t xml:space="preserve"> </w:t>
      </w:r>
      <w:r w:rsidR="009E6252" w:rsidRPr="002C052B">
        <w:t>accantonando definitivamente gli interessi di categoria</w:t>
      </w:r>
      <w:r w:rsidR="009E6252">
        <w:t xml:space="preserve">, </w:t>
      </w:r>
      <w:r w:rsidR="00A15938">
        <w:t xml:space="preserve">si </w:t>
      </w:r>
      <w:r w:rsidR="00747F59" w:rsidRPr="002C052B">
        <w:t>riallinea</w:t>
      </w:r>
      <w:r w:rsidR="00A15938">
        <w:t xml:space="preserve">no </w:t>
      </w:r>
      <w:r w:rsidR="00747F59" w:rsidRPr="002C052B">
        <w:t>sul</w:t>
      </w:r>
      <w:r w:rsidR="00747F59">
        <w:t xml:space="preserve"> vero </w:t>
      </w:r>
      <w:r w:rsidR="00747F59" w:rsidRPr="002C052B">
        <w:t>obiettivo del SSN</w:t>
      </w:r>
      <w:r w:rsidR="009E6252">
        <w:t>: “promuovere, mantenere e recuperare la salute fisica e psichica della popolazione</w:t>
      </w:r>
      <w:r w:rsidR="008A6C0B">
        <w:t>”</w:t>
      </w:r>
      <w:r w:rsidR="00F6679F" w:rsidRPr="00BE4EA8">
        <w:t>»</w:t>
      </w:r>
      <w:r w:rsidR="00442312" w:rsidRPr="00BE4EA8">
        <w:t>.</w:t>
      </w:r>
    </w:p>
    <w:bookmarkEnd w:id="0"/>
    <w:p w:rsidR="00CC3765" w:rsidRDefault="00CC3765" w:rsidP="008A6C0B">
      <w:pPr>
        <w:spacing w:after="0"/>
        <w:jc w:val="both"/>
        <w:rPr>
          <w:b/>
        </w:rPr>
      </w:pPr>
    </w:p>
    <w:p w:rsidR="00A15938" w:rsidRDefault="00773EC0" w:rsidP="008A6C0B">
      <w:pPr>
        <w:spacing w:after="0"/>
        <w:jc w:val="both"/>
      </w:pPr>
      <w:r>
        <w:rPr>
          <w:b/>
        </w:rPr>
        <w:t>L</w:t>
      </w:r>
      <w:r w:rsidR="00510AA1" w:rsidRPr="00347675">
        <w:rPr>
          <w:b/>
        </w:rPr>
        <w:t>a</w:t>
      </w:r>
      <w:r w:rsidR="00510AA1">
        <w:t xml:space="preserve"> </w:t>
      </w:r>
      <w:r w:rsidR="00510AA1" w:rsidRPr="00347675">
        <w:rPr>
          <w:b/>
        </w:rPr>
        <w:t>Fondazione GIMBE invita tutti a sottoscrivere il progetto</w:t>
      </w:r>
      <w:r w:rsidR="00510AA1">
        <w:t xml:space="preserve"> </w:t>
      </w:r>
      <w:r w:rsidR="00510AA1" w:rsidRPr="00510AA1">
        <w:rPr>
          <w:b/>
        </w:rPr>
        <w:t>Salviamo il Nostro Servizio Sanitario Nazionale</w:t>
      </w:r>
      <w:r w:rsidR="00510AA1">
        <w:t>.</w:t>
      </w:r>
    </w:p>
    <w:p w:rsidR="00F2037A" w:rsidRDefault="00F2037A" w:rsidP="00A15938">
      <w:pPr>
        <w:spacing w:after="0"/>
      </w:pPr>
    </w:p>
    <w:p w:rsidR="00F6679F" w:rsidRDefault="00810FED" w:rsidP="00A15938">
      <w:pPr>
        <w:spacing w:after="0"/>
        <w:rPr>
          <w:rFonts w:ascii="Calibri" w:eastAsia="Calibri" w:hAnsi="Calibri" w:cs="Times New Roman"/>
          <w:color w:val="00457D"/>
        </w:rPr>
      </w:pPr>
      <w:hyperlink r:id="rId8" w:history="1">
        <w:r w:rsidR="00F6679F" w:rsidRPr="00F6679F">
          <w:rPr>
            <w:rFonts w:ascii="Calibri" w:eastAsia="Calibri" w:hAnsi="Calibri" w:cs="Times New Roman"/>
            <w:color w:val="0000FF"/>
            <w:u w:val="single"/>
          </w:rPr>
          <w:t>www.salviamo-SSN.it</w:t>
        </w:r>
      </w:hyperlink>
    </w:p>
    <w:p w:rsidR="00CC3765" w:rsidRDefault="00CC3765" w:rsidP="00A15938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A1593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A1593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A1593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ED" w:rsidRDefault="00810FED" w:rsidP="00747F59">
      <w:pPr>
        <w:spacing w:after="0" w:line="240" w:lineRule="auto"/>
      </w:pPr>
      <w:r>
        <w:separator/>
      </w:r>
    </w:p>
  </w:endnote>
  <w:endnote w:type="continuationSeparator" w:id="0">
    <w:p w:rsidR="00810FED" w:rsidRDefault="00810FED" w:rsidP="0074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ED" w:rsidRDefault="00810FED" w:rsidP="00747F59">
      <w:pPr>
        <w:spacing w:after="0" w:line="240" w:lineRule="auto"/>
      </w:pPr>
      <w:r>
        <w:separator/>
      </w:r>
    </w:p>
  </w:footnote>
  <w:footnote w:type="continuationSeparator" w:id="0">
    <w:p w:rsidR="00810FED" w:rsidRDefault="00810FED" w:rsidP="0074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8AE"/>
    <w:multiLevelType w:val="hybridMultilevel"/>
    <w:tmpl w:val="08A04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02014"/>
    <w:multiLevelType w:val="hybridMultilevel"/>
    <w:tmpl w:val="1108C1B2"/>
    <w:lvl w:ilvl="0" w:tplc="E65C0CE6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31151"/>
    <w:rsid w:val="000927C7"/>
    <w:rsid w:val="0014366F"/>
    <w:rsid w:val="00196AA9"/>
    <w:rsid w:val="0025100A"/>
    <w:rsid w:val="002F2E6A"/>
    <w:rsid w:val="00347675"/>
    <w:rsid w:val="00357F80"/>
    <w:rsid w:val="00393B9D"/>
    <w:rsid w:val="003D66C8"/>
    <w:rsid w:val="00427F58"/>
    <w:rsid w:val="00441DD7"/>
    <w:rsid w:val="00442312"/>
    <w:rsid w:val="00470D92"/>
    <w:rsid w:val="00480E9D"/>
    <w:rsid w:val="004934FA"/>
    <w:rsid w:val="004D3A0B"/>
    <w:rsid w:val="00501793"/>
    <w:rsid w:val="00510AA1"/>
    <w:rsid w:val="00552669"/>
    <w:rsid w:val="00577D77"/>
    <w:rsid w:val="00594E34"/>
    <w:rsid w:val="005B4F61"/>
    <w:rsid w:val="00630230"/>
    <w:rsid w:val="0067632C"/>
    <w:rsid w:val="00680B51"/>
    <w:rsid w:val="00747F59"/>
    <w:rsid w:val="0075099D"/>
    <w:rsid w:val="00773EC0"/>
    <w:rsid w:val="00780850"/>
    <w:rsid w:val="007B1924"/>
    <w:rsid w:val="007B199A"/>
    <w:rsid w:val="00802069"/>
    <w:rsid w:val="00810FED"/>
    <w:rsid w:val="008443E8"/>
    <w:rsid w:val="008834FE"/>
    <w:rsid w:val="008A6C0B"/>
    <w:rsid w:val="008B2BA7"/>
    <w:rsid w:val="008D7D1A"/>
    <w:rsid w:val="008F2F5A"/>
    <w:rsid w:val="0092615C"/>
    <w:rsid w:val="0093653B"/>
    <w:rsid w:val="00957D24"/>
    <w:rsid w:val="009A1E3C"/>
    <w:rsid w:val="009B03B4"/>
    <w:rsid w:val="009E0CB8"/>
    <w:rsid w:val="009E3EAC"/>
    <w:rsid w:val="009E6252"/>
    <w:rsid w:val="00A15938"/>
    <w:rsid w:val="00AE42C2"/>
    <w:rsid w:val="00AF24B2"/>
    <w:rsid w:val="00AF529C"/>
    <w:rsid w:val="00B035F1"/>
    <w:rsid w:val="00B82437"/>
    <w:rsid w:val="00B97AE8"/>
    <w:rsid w:val="00BC3BA1"/>
    <w:rsid w:val="00BE4EA8"/>
    <w:rsid w:val="00C8624C"/>
    <w:rsid w:val="00CC3765"/>
    <w:rsid w:val="00D01B22"/>
    <w:rsid w:val="00D15111"/>
    <w:rsid w:val="00D21F6E"/>
    <w:rsid w:val="00E3755B"/>
    <w:rsid w:val="00E7474E"/>
    <w:rsid w:val="00E75B91"/>
    <w:rsid w:val="00ED073D"/>
    <w:rsid w:val="00F2037A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47F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F59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747F59"/>
    <w:rPr>
      <w:rFonts w:cs="Times New Roman"/>
      <w:vertAlign w:val="superscript"/>
    </w:rPr>
  </w:style>
  <w:style w:type="character" w:styleId="Enfasicorsivo">
    <w:name w:val="Emphasis"/>
    <w:uiPriority w:val="20"/>
    <w:qFormat/>
    <w:rsid w:val="00747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47F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F59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747F59"/>
    <w:rPr>
      <w:rFonts w:cs="Times New Roman"/>
      <w:vertAlign w:val="superscript"/>
    </w:rPr>
  </w:style>
  <w:style w:type="character" w:styleId="Enfasicorsivo">
    <w:name w:val="Emphasis"/>
    <w:uiPriority w:val="20"/>
    <w:qFormat/>
    <w:rsid w:val="00747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viamo-SS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dcterms:created xsi:type="dcterms:W3CDTF">2013-07-24T09:52:00Z</dcterms:created>
  <dcterms:modified xsi:type="dcterms:W3CDTF">2013-07-24T09:52:00Z</dcterms:modified>
</cp:coreProperties>
</file>