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DED65" w14:textId="77777777" w:rsidR="00340EB5" w:rsidRDefault="00600E89" w:rsidP="00340EB5">
      <w:pPr>
        <w:spacing w:after="0" w:line="276" w:lineRule="auto"/>
        <w:jc w:val="center"/>
        <w:rPr>
          <w:b/>
          <w:bCs/>
          <w:color w:val="auto"/>
          <w:sz w:val="36"/>
          <w:szCs w:val="33"/>
        </w:rPr>
      </w:pPr>
      <w:r>
        <w:rPr>
          <w:b/>
          <w:bCs/>
          <w:color w:val="auto"/>
          <w:sz w:val="36"/>
          <w:szCs w:val="33"/>
        </w:rPr>
        <w:t>COMUNICATO STAMPA</w:t>
      </w:r>
    </w:p>
    <w:p w14:paraId="43F9256A" w14:textId="3065B9EB" w:rsidR="00340EB5" w:rsidRPr="00035EC5" w:rsidRDefault="00600E89" w:rsidP="00035EC5">
      <w:pPr>
        <w:spacing w:after="0" w:line="276" w:lineRule="auto"/>
        <w:jc w:val="center"/>
        <w:rPr>
          <w:b/>
          <w:bCs/>
          <w:color w:val="auto"/>
          <w:sz w:val="36"/>
          <w:szCs w:val="33"/>
        </w:rPr>
      </w:pPr>
      <w:r>
        <w:rPr>
          <w:b/>
          <w:bCs/>
          <w:color w:val="auto"/>
          <w:sz w:val="36"/>
          <w:szCs w:val="33"/>
        </w:rPr>
        <w:t>L’</w:t>
      </w:r>
      <w:r w:rsidR="00310CC7">
        <w:rPr>
          <w:b/>
          <w:bCs/>
          <w:color w:val="auto"/>
          <w:sz w:val="36"/>
          <w:szCs w:val="33"/>
        </w:rPr>
        <w:t>AUTONOMIA DIFFERENZIATA</w:t>
      </w:r>
      <w:r>
        <w:rPr>
          <w:b/>
          <w:bCs/>
          <w:color w:val="auto"/>
          <w:sz w:val="36"/>
          <w:szCs w:val="33"/>
        </w:rPr>
        <w:t xml:space="preserve"> </w:t>
      </w:r>
      <w:r w:rsidR="004A1685">
        <w:rPr>
          <w:b/>
          <w:bCs/>
          <w:color w:val="auto"/>
          <w:sz w:val="36"/>
          <w:szCs w:val="33"/>
        </w:rPr>
        <w:t>PORTERÀ</w:t>
      </w:r>
      <w:r w:rsidR="00035EC5">
        <w:rPr>
          <w:b/>
          <w:bCs/>
          <w:color w:val="auto"/>
          <w:sz w:val="36"/>
          <w:szCs w:val="33"/>
        </w:rPr>
        <w:t xml:space="preserve"> </w:t>
      </w:r>
      <w:r w:rsidR="004A1685">
        <w:rPr>
          <w:b/>
          <w:bCs/>
          <w:color w:val="auto"/>
          <w:sz w:val="36"/>
          <w:szCs w:val="33"/>
        </w:rPr>
        <w:t>AL COLLASSO LA SANIT</w:t>
      </w:r>
      <w:r w:rsidR="00144941">
        <w:rPr>
          <w:b/>
          <w:bCs/>
          <w:color w:val="auto"/>
          <w:sz w:val="36"/>
          <w:szCs w:val="33"/>
        </w:rPr>
        <w:t>À</w:t>
      </w:r>
      <w:r w:rsidR="004A1685">
        <w:rPr>
          <w:b/>
          <w:bCs/>
          <w:color w:val="auto"/>
          <w:sz w:val="36"/>
          <w:szCs w:val="33"/>
        </w:rPr>
        <w:t xml:space="preserve"> DEL</w:t>
      </w:r>
      <w:r w:rsidR="00340EB5">
        <w:rPr>
          <w:b/>
          <w:bCs/>
          <w:color w:val="auto"/>
          <w:sz w:val="36"/>
          <w:szCs w:val="33"/>
        </w:rPr>
        <w:t xml:space="preserve">LE REGIONI DEL </w:t>
      </w:r>
      <w:r w:rsidR="0017532D">
        <w:rPr>
          <w:b/>
          <w:bCs/>
          <w:color w:val="auto"/>
          <w:sz w:val="36"/>
          <w:szCs w:val="33"/>
        </w:rPr>
        <w:t>SUD</w:t>
      </w:r>
      <w:r w:rsidR="00340EB5">
        <w:rPr>
          <w:b/>
          <w:bCs/>
          <w:color w:val="auto"/>
          <w:sz w:val="36"/>
          <w:szCs w:val="33"/>
        </w:rPr>
        <w:t>, GIÀ</w:t>
      </w:r>
      <w:r w:rsidR="0017532D" w:rsidRPr="0017532D">
        <w:rPr>
          <w:b/>
          <w:bCs/>
          <w:color w:val="auto"/>
          <w:sz w:val="36"/>
          <w:szCs w:val="33"/>
        </w:rPr>
        <w:t xml:space="preserve"> IN </w:t>
      </w:r>
      <w:r w:rsidR="0017532D" w:rsidRPr="004A1685">
        <w:rPr>
          <w:b/>
          <w:bCs/>
          <w:color w:val="auto"/>
          <w:sz w:val="36"/>
          <w:szCs w:val="33"/>
        </w:rPr>
        <w:t>FONDO</w:t>
      </w:r>
      <w:r w:rsidR="0017532D" w:rsidRPr="0017532D">
        <w:rPr>
          <w:b/>
          <w:bCs/>
          <w:color w:val="auto"/>
          <w:sz w:val="36"/>
          <w:szCs w:val="33"/>
        </w:rPr>
        <w:t xml:space="preserve"> A</w:t>
      </w:r>
      <w:r w:rsidR="0079354A">
        <w:rPr>
          <w:b/>
          <w:bCs/>
          <w:color w:val="auto"/>
          <w:sz w:val="36"/>
          <w:szCs w:val="33"/>
        </w:rPr>
        <w:t xml:space="preserve"> TUTTE LE </w:t>
      </w:r>
      <w:r w:rsidR="0017532D" w:rsidRPr="0017532D">
        <w:rPr>
          <w:b/>
          <w:bCs/>
          <w:color w:val="auto"/>
          <w:sz w:val="36"/>
          <w:szCs w:val="33"/>
        </w:rPr>
        <w:t xml:space="preserve">CLASSIFICHE PER </w:t>
      </w:r>
      <w:r w:rsidR="0017532D">
        <w:rPr>
          <w:b/>
          <w:bCs/>
          <w:color w:val="auto"/>
          <w:sz w:val="36"/>
          <w:szCs w:val="33"/>
        </w:rPr>
        <w:t>CURE ESSENZIALI</w:t>
      </w:r>
      <w:r w:rsidR="0017532D" w:rsidRPr="0017532D">
        <w:rPr>
          <w:b/>
          <w:bCs/>
          <w:color w:val="auto"/>
          <w:sz w:val="36"/>
          <w:szCs w:val="33"/>
        </w:rPr>
        <w:t xml:space="preserve"> E ASPETTATIVA DI VITA</w:t>
      </w:r>
      <w:r w:rsidR="001509FF">
        <w:rPr>
          <w:b/>
          <w:bCs/>
          <w:color w:val="auto"/>
          <w:sz w:val="36"/>
          <w:szCs w:val="33"/>
        </w:rPr>
        <w:t xml:space="preserve">. </w:t>
      </w:r>
      <w:r w:rsidR="00340EB5">
        <w:rPr>
          <w:b/>
          <w:bCs/>
          <w:color w:val="auto"/>
          <w:sz w:val="36"/>
          <w:szCs w:val="33"/>
        </w:rPr>
        <w:br/>
      </w:r>
      <w:r w:rsidR="00DF2F1B">
        <w:rPr>
          <w:b/>
          <w:bCs/>
          <w:color w:val="auto"/>
          <w:sz w:val="36"/>
          <w:szCs w:val="33"/>
        </w:rPr>
        <w:t xml:space="preserve">AL </w:t>
      </w:r>
      <w:r w:rsidR="00340EB5">
        <w:rPr>
          <w:b/>
          <w:bCs/>
          <w:color w:val="auto"/>
          <w:sz w:val="36"/>
          <w:szCs w:val="33"/>
        </w:rPr>
        <w:t xml:space="preserve">NORD </w:t>
      </w:r>
      <w:r w:rsidR="001509FF" w:rsidRPr="001509FF">
        <w:rPr>
          <w:b/>
          <w:bCs/>
          <w:color w:val="auto"/>
          <w:sz w:val="36"/>
          <w:szCs w:val="33"/>
        </w:rPr>
        <w:t>RISCHI</w:t>
      </w:r>
      <w:r w:rsidR="00340EB5">
        <w:rPr>
          <w:b/>
          <w:bCs/>
          <w:color w:val="auto"/>
          <w:sz w:val="36"/>
          <w:szCs w:val="33"/>
        </w:rPr>
        <w:t>O</w:t>
      </w:r>
      <w:r w:rsidR="001509FF" w:rsidRPr="001509FF">
        <w:rPr>
          <w:b/>
          <w:bCs/>
          <w:color w:val="auto"/>
          <w:sz w:val="36"/>
          <w:szCs w:val="33"/>
        </w:rPr>
        <w:t xml:space="preserve"> SOVRACCARICO DA MOBILITÀ SANITARIA</w:t>
      </w:r>
      <w:r w:rsidR="00356F43">
        <w:rPr>
          <w:b/>
          <w:bCs/>
          <w:color w:val="auto"/>
          <w:sz w:val="36"/>
          <w:szCs w:val="33"/>
        </w:rPr>
        <w:t>.</w:t>
      </w:r>
      <w:r w:rsidR="002B4B14" w:rsidRPr="004F4802">
        <w:rPr>
          <w:rFonts w:eastAsia="Times New Roman" w:cs="Calibri"/>
          <w:b/>
          <w:bCs/>
          <w:color w:val="auto"/>
          <w:sz w:val="24"/>
          <w:szCs w:val="24"/>
          <w:bdr w:val="none" w:sz="0" w:space="0" w:color="auto" w:frame="1"/>
        </w:rPr>
        <w:br/>
      </w:r>
      <w:r w:rsidR="00DF2F1B">
        <w:rPr>
          <w:b/>
          <w:bCs/>
          <w:color w:val="auto"/>
          <w:sz w:val="36"/>
          <w:szCs w:val="33"/>
        </w:rPr>
        <w:t xml:space="preserve">ELIMINARE </w:t>
      </w:r>
      <w:r w:rsidR="00035EC5">
        <w:rPr>
          <w:b/>
          <w:bCs/>
          <w:color w:val="auto"/>
          <w:sz w:val="36"/>
          <w:szCs w:val="33"/>
        </w:rPr>
        <w:t xml:space="preserve">LA </w:t>
      </w:r>
      <w:r w:rsidR="00C51083">
        <w:rPr>
          <w:b/>
          <w:bCs/>
          <w:color w:val="auto"/>
          <w:sz w:val="36"/>
          <w:szCs w:val="33"/>
        </w:rPr>
        <w:t>MATERIA “</w:t>
      </w:r>
      <w:r w:rsidR="00035EC5">
        <w:rPr>
          <w:b/>
          <w:bCs/>
          <w:color w:val="auto"/>
          <w:sz w:val="36"/>
          <w:szCs w:val="33"/>
        </w:rPr>
        <w:t>TUTELA DELLA SALUTE</w:t>
      </w:r>
      <w:r w:rsidR="00C51083">
        <w:rPr>
          <w:b/>
          <w:bCs/>
          <w:color w:val="auto"/>
          <w:sz w:val="36"/>
          <w:szCs w:val="33"/>
        </w:rPr>
        <w:t>”</w:t>
      </w:r>
      <w:r w:rsidR="00035EC5">
        <w:rPr>
          <w:b/>
          <w:bCs/>
          <w:color w:val="auto"/>
          <w:sz w:val="36"/>
          <w:szCs w:val="33"/>
        </w:rPr>
        <w:t xml:space="preserve"> DALLE MAGGIORI AUTONOMIE</w:t>
      </w:r>
    </w:p>
    <w:p w14:paraId="481D38BC" w14:textId="77777777" w:rsidR="00526E14" w:rsidRPr="00600E89" w:rsidRDefault="00A328B5" w:rsidP="00600E89">
      <w:pPr>
        <w:spacing w:after="0" w:line="276" w:lineRule="auto"/>
        <w:jc w:val="center"/>
        <w:rPr>
          <w:b/>
          <w:bCs/>
          <w:color w:val="auto"/>
          <w:sz w:val="36"/>
          <w:szCs w:val="33"/>
        </w:rPr>
      </w:pPr>
      <w:r>
        <w:rPr>
          <w:rFonts w:cs="Calibri"/>
          <w:b/>
          <w:bCs/>
          <w:color w:val="auto"/>
          <w:sz w:val="24"/>
          <w:szCs w:val="24"/>
        </w:rPr>
        <w:t>2</w:t>
      </w:r>
      <w:r w:rsidR="00310CC7">
        <w:rPr>
          <w:rFonts w:cs="Calibri"/>
          <w:b/>
          <w:bCs/>
          <w:color w:val="auto"/>
          <w:sz w:val="24"/>
          <w:szCs w:val="24"/>
        </w:rPr>
        <w:t>1 marzo 2024</w:t>
      </w:r>
      <w:r w:rsidR="00526E14" w:rsidRPr="004A1BE0">
        <w:rPr>
          <w:rFonts w:cs="Calibri"/>
          <w:b/>
          <w:bCs/>
          <w:color w:val="auto"/>
          <w:sz w:val="24"/>
          <w:szCs w:val="24"/>
        </w:rPr>
        <w:t xml:space="preserve"> - Fondazione </w:t>
      </w:r>
      <w:r w:rsidR="00526E14" w:rsidRPr="005146BE">
        <w:rPr>
          <w:rFonts w:cs="Calibri"/>
          <w:b/>
          <w:bCs/>
          <w:color w:val="auto"/>
          <w:sz w:val="24"/>
          <w:szCs w:val="24"/>
        </w:rPr>
        <w:t xml:space="preserve">GIMBE, </w:t>
      </w:r>
      <w:r w:rsidR="00363609" w:rsidRPr="005146BE">
        <w:rPr>
          <w:rFonts w:cs="Calibri"/>
          <w:b/>
          <w:bCs/>
          <w:color w:val="auto"/>
          <w:sz w:val="24"/>
          <w:szCs w:val="24"/>
        </w:rPr>
        <w:t>Bologna</w:t>
      </w:r>
    </w:p>
    <w:p w14:paraId="24166D59" w14:textId="77777777" w:rsidR="00DD6B88" w:rsidRPr="003F68CF" w:rsidRDefault="00DD6B88" w:rsidP="00FA5297">
      <w:pPr>
        <w:spacing w:after="0" w:line="276" w:lineRule="auto"/>
        <w:jc w:val="both"/>
        <w:rPr>
          <w:color w:val="FF0000"/>
        </w:rPr>
      </w:pPr>
    </w:p>
    <w:p w14:paraId="0B6DBC23" w14:textId="18D0101D" w:rsidR="00310CC7" w:rsidRDefault="00310CC7" w:rsidP="00612A24">
      <w:pPr>
        <w:spacing w:after="120" w:line="276" w:lineRule="auto"/>
        <w:jc w:val="both"/>
        <w:rPr>
          <w:color w:val="auto"/>
        </w:rPr>
      </w:pPr>
      <w:r w:rsidRPr="00310CC7">
        <w:rPr>
          <w:color w:val="auto"/>
        </w:rPr>
        <w:t>Il DdL Calderoli sull</w:t>
      </w:r>
      <w:r w:rsidR="00DF2F1B">
        <w:rPr>
          <w:color w:val="auto"/>
        </w:rPr>
        <w:t>’</w:t>
      </w:r>
      <w:r w:rsidRPr="00310CC7">
        <w:rPr>
          <w:color w:val="auto"/>
        </w:rPr>
        <w:t xml:space="preserve">autonomia differenziata, approvato </w:t>
      </w:r>
      <w:r w:rsidR="00DF2F1B">
        <w:rPr>
          <w:color w:val="auto"/>
        </w:rPr>
        <w:t>al</w:t>
      </w:r>
      <w:r w:rsidRPr="00310CC7">
        <w:rPr>
          <w:color w:val="auto"/>
        </w:rPr>
        <w:t xml:space="preserve"> Senato e ora in discussione alla Camera potrebbe segnare un punto di non ritorno nell</w:t>
      </w:r>
      <w:r w:rsidR="00DF2F1B">
        <w:rPr>
          <w:color w:val="auto"/>
        </w:rPr>
        <w:t>’</w:t>
      </w:r>
      <w:r w:rsidRPr="00310CC7">
        <w:rPr>
          <w:color w:val="auto"/>
        </w:rPr>
        <w:t>equità</w:t>
      </w:r>
      <w:r w:rsidR="00DD14E5">
        <w:rPr>
          <w:color w:val="auto"/>
        </w:rPr>
        <w:t xml:space="preserve"> </w:t>
      </w:r>
      <w:r w:rsidRPr="00310CC7">
        <w:rPr>
          <w:color w:val="auto"/>
        </w:rPr>
        <w:t>dell</w:t>
      </w:r>
      <w:r w:rsidR="00DF2F1B">
        <w:rPr>
          <w:color w:val="auto"/>
        </w:rPr>
        <w:t>’</w:t>
      </w:r>
      <w:r w:rsidRPr="00310CC7">
        <w:rPr>
          <w:color w:val="auto"/>
        </w:rPr>
        <w:t xml:space="preserve">assistenza sanitaria tra le </w:t>
      </w:r>
      <w:r w:rsidR="00DF2F1B">
        <w:rPr>
          <w:color w:val="auto"/>
        </w:rPr>
        <w:t>R</w:t>
      </w:r>
      <w:r w:rsidR="00DF2F1B" w:rsidRPr="00310CC7">
        <w:rPr>
          <w:color w:val="auto"/>
        </w:rPr>
        <w:t xml:space="preserve">egioni </w:t>
      </w:r>
      <w:r w:rsidRPr="00310CC7">
        <w:rPr>
          <w:color w:val="auto"/>
        </w:rPr>
        <w:t>italiane</w:t>
      </w:r>
      <w:r w:rsidR="00186288">
        <w:rPr>
          <w:color w:val="auto"/>
        </w:rPr>
        <w:t xml:space="preserve"> </w:t>
      </w:r>
      <w:r w:rsidR="00186288" w:rsidRPr="00310CC7">
        <w:rPr>
          <w:color w:val="auto"/>
        </w:rPr>
        <w:t>in un contesto</w:t>
      </w:r>
      <w:r w:rsidR="00186288">
        <w:rPr>
          <w:color w:val="auto"/>
        </w:rPr>
        <w:t xml:space="preserve"> caratterizzato </w:t>
      </w:r>
      <w:r w:rsidR="00186288" w:rsidRPr="0017532D">
        <w:rPr>
          <w:color w:val="auto"/>
        </w:rPr>
        <w:t xml:space="preserve">dalla grave crisi di sostenibilità del </w:t>
      </w:r>
      <w:r w:rsidR="00186288" w:rsidRPr="00310CC7">
        <w:rPr>
          <w:color w:val="auto"/>
        </w:rPr>
        <w:t xml:space="preserve">Servizio Sanitario Nazionale </w:t>
      </w:r>
      <w:r w:rsidR="00186288">
        <w:rPr>
          <w:color w:val="auto"/>
        </w:rPr>
        <w:t>(</w:t>
      </w:r>
      <w:r w:rsidR="00186288" w:rsidRPr="0017532D">
        <w:rPr>
          <w:color w:val="auto"/>
        </w:rPr>
        <w:t>SSN</w:t>
      </w:r>
      <w:r w:rsidR="00186288">
        <w:rPr>
          <w:color w:val="auto"/>
        </w:rPr>
        <w:t>).</w:t>
      </w:r>
    </w:p>
    <w:p w14:paraId="0BD7452A" w14:textId="31ED6E85" w:rsidR="00310CC7" w:rsidRDefault="00310CC7" w:rsidP="00612A24">
      <w:pPr>
        <w:spacing w:after="120" w:line="276" w:lineRule="auto"/>
        <w:jc w:val="both"/>
        <w:rPr>
          <w:color w:val="auto"/>
        </w:rPr>
      </w:pPr>
      <w:r w:rsidRPr="00310CC7">
        <w:rPr>
          <w:color w:val="auto"/>
        </w:rPr>
        <w:t xml:space="preserve">La Fondazione GIMBE ha </w:t>
      </w:r>
      <w:r w:rsidR="00186288" w:rsidRPr="00C12751">
        <w:rPr>
          <w:color w:val="auto"/>
        </w:rPr>
        <w:t>pubblicato</w:t>
      </w:r>
      <w:r w:rsidR="00C12751" w:rsidRPr="00C12751">
        <w:rPr>
          <w:color w:val="auto"/>
        </w:rPr>
        <w:t xml:space="preserve"> </w:t>
      </w:r>
      <w:r w:rsidRPr="00310CC7">
        <w:rPr>
          <w:color w:val="auto"/>
        </w:rPr>
        <w:t xml:space="preserve">il </w:t>
      </w:r>
      <w:hyperlink r:id="rId8" w:history="1">
        <w:r w:rsidR="00B459C7" w:rsidRPr="004A1685">
          <w:rPr>
            <w:rStyle w:val="Collegamentoipertestuale"/>
            <w:b/>
          </w:rPr>
          <w:t>R</w:t>
        </w:r>
        <w:r w:rsidRPr="004A1685">
          <w:rPr>
            <w:rStyle w:val="Collegamentoipertestuale"/>
            <w:b/>
          </w:rPr>
          <w:t xml:space="preserve">eport </w:t>
        </w:r>
        <w:r w:rsidR="00F54D0E">
          <w:rPr>
            <w:rStyle w:val="Collegamentoipertestuale"/>
            <w:b/>
          </w:rPr>
          <w:t>“</w:t>
        </w:r>
        <w:r w:rsidRPr="004A1685">
          <w:rPr>
            <w:rStyle w:val="Collegamentoipertestuale"/>
            <w:b/>
          </w:rPr>
          <w:t>L’autonomia differenziata in sanità</w:t>
        </w:r>
      </w:hyperlink>
      <w:r w:rsidR="00F54D0E">
        <w:rPr>
          <w:b/>
          <w:color w:val="auto"/>
        </w:rPr>
        <w:t>”</w:t>
      </w:r>
      <w:r w:rsidRPr="00310CC7">
        <w:rPr>
          <w:color w:val="auto"/>
        </w:rPr>
        <w:t>, per esamina</w:t>
      </w:r>
      <w:r>
        <w:rPr>
          <w:color w:val="auto"/>
        </w:rPr>
        <w:t>re</w:t>
      </w:r>
      <w:r w:rsidRPr="00310CC7">
        <w:rPr>
          <w:color w:val="auto"/>
        </w:rPr>
        <w:t xml:space="preserve"> le criticità del testo del DdL e analizza</w:t>
      </w:r>
      <w:r>
        <w:rPr>
          <w:color w:val="auto"/>
        </w:rPr>
        <w:t>re</w:t>
      </w:r>
      <w:r w:rsidRPr="00310CC7">
        <w:rPr>
          <w:color w:val="auto"/>
        </w:rPr>
        <w:t xml:space="preserve"> il potenziale impatto sul SSN delle maggiori autonomie richieste dalle Regioni in materia di </w:t>
      </w:r>
      <w:r w:rsidR="007E2B5D">
        <w:rPr>
          <w:color w:val="auto"/>
        </w:rPr>
        <w:t>“</w:t>
      </w:r>
      <w:r w:rsidRPr="00310CC7">
        <w:rPr>
          <w:color w:val="auto"/>
        </w:rPr>
        <w:t>tutela della salute</w:t>
      </w:r>
      <w:r w:rsidR="007E2B5D">
        <w:rPr>
          <w:color w:val="auto"/>
        </w:rPr>
        <w:t>”</w:t>
      </w:r>
      <w:r w:rsidR="000A2907">
        <w:rPr>
          <w:color w:val="auto"/>
        </w:rPr>
        <w:t>.</w:t>
      </w:r>
      <w:bookmarkStart w:id="0" w:name="_GoBack"/>
      <w:bookmarkEnd w:id="0"/>
    </w:p>
    <w:p w14:paraId="5C850372" w14:textId="511927AE" w:rsidR="00310CC7" w:rsidRDefault="00310CC7" w:rsidP="00612A24">
      <w:pPr>
        <w:spacing w:after="120" w:line="276" w:lineRule="auto"/>
        <w:jc w:val="both"/>
        <w:rPr>
          <w:color w:val="auto"/>
        </w:rPr>
      </w:pPr>
      <w:r w:rsidRPr="00B85368">
        <w:rPr>
          <w:color w:val="auto"/>
        </w:rPr>
        <w:t>«</w:t>
      </w:r>
      <w:r>
        <w:rPr>
          <w:color w:val="auto"/>
        </w:rPr>
        <w:t>Le nostre analisi</w:t>
      </w:r>
      <w:r w:rsidR="00DF038B">
        <w:rPr>
          <w:color w:val="auto"/>
        </w:rPr>
        <w:t xml:space="preserve"> </w:t>
      </w:r>
      <w:r w:rsidRPr="00B85368">
        <w:rPr>
          <w:color w:val="auto"/>
        </w:rPr>
        <w:t>–</w:t>
      </w:r>
      <w:r>
        <w:rPr>
          <w:color w:val="auto"/>
        </w:rPr>
        <w:t xml:space="preserve"> </w:t>
      </w:r>
      <w:r w:rsidRPr="00B85368">
        <w:rPr>
          <w:color w:val="auto"/>
        </w:rPr>
        <w:t>dichiara Nino Cartabellotta, Presidente della Fondazione GIMBE –</w:t>
      </w:r>
      <w:r>
        <w:rPr>
          <w:color w:val="auto"/>
        </w:rPr>
        <w:t xml:space="preserve"> </w:t>
      </w:r>
      <w:r w:rsidR="00DD14E5">
        <w:rPr>
          <w:color w:val="auto"/>
        </w:rPr>
        <w:t xml:space="preserve">documentano </w:t>
      </w:r>
      <w:r w:rsidR="00DF2F1B" w:rsidRPr="0080340B">
        <w:rPr>
          <w:color w:val="auto"/>
        </w:rPr>
        <w:t xml:space="preserve">dal 2010 </w:t>
      </w:r>
      <w:r w:rsidR="00DD14E5">
        <w:rPr>
          <w:color w:val="auto"/>
        </w:rPr>
        <w:t xml:space="preserve">enormi divari </w:t>
      </w:r>
      <w:r w:rsidR="00C51083">
        <w:rPr>
          <w:color w:val="auto"/>
        </w:rPr>
        <w:t xml:space="preserve">in ambito sanitario </w:t>
      </w:r>
      <w:r w:rsidRPr="00310CC7">
        <w:rPr>
          <w:color w:val="auto"/>
        </w:rPr>
        <w:t>tra il Nord e il Sud del Paese</w:t>
      </w:r>
      <w:r w:rsidR="00873948">
        <w:rPr>
          <w:color w:val="auto"/>
        </w:rPr>
        <w:t xml:space="preserve"> e </w:t>
      </w:r>
      <w:r w:rsidR="00873948" w:rsidRPr="00873948">
        <w:rPr>
          <w:color w:val="auto"/>
        </w:rPr>
        <w:t>solleva</w:t>
      </w:r>
      <w:r w:rsidR="00873948">
        <w:rPr>
          <w:color w:val="auto"/>
        </w:rPr>
        <w:t>no</w:t>
      </w:r>
      <w:r w:rsidR="00873948" w:rsidRPr="00873948">
        <w:rPr>
          <w:color w:val="auto"/>
        </w:rPr>
        <w:t xml:space="preserve"> preoccupazioni riguardo all'equità </w:t>
      </w:r>
      <w:r w:rsidR="00873948">
        <w:rPr>
          <w:color w:val="auto"/>
        </w:rPr>
        <w:t xml:space="preserve">di </w:t>
      </w:r>
      <w:r w:rsidR="00873948" w:rsidRPr="00873948">
        <w:rPr>
          <w:color w:val="auto"/>
        </w:rPr>
        <w:t>accesso alle cure</w:t>
      </w:r>
      <w:r w:rsidR="00DF038B" w:rsidRPr="002979B0">
        <w:rPr>
          <w:rFonts w:cstheme="minorHAnsi"/>
        </w:rPr>
        <w:t>»</w:t>
      </w:r>
      <w:r w:rsidR="00DF038B">
        <w:rPr>
          <w:rFonts w:cstheme="minorHAnsi"/>
        </w:rPr>
        <w:t>. In dettaglio:</w:t>
      </w:r>
    </w:p>
    <w:p w14:paraId="75E2062D" w14:textId="69671685" w:rsidR="00310CC7" w:rsidRPr="009179AC" w:rsidRDefault="00310CC7" w:rsidP="009179AC">
      <w:pPr>
        <w:pStyle w:val="Paragrafoelenco"/>
        <w:numPr>
          <w:ilvl w:val="0"/>
          <w:numId w:val="14"/>
        </w:numPr>
        <w:spacing w:after="120" w:line="276" w:lineRule="auto"/>
        <w:jc w:val="both"/>
        <w:rPr>
          <w:color w:val="auto"/>
        </w:rPr>
      </w:pPr>
      <w:r w:rsidRPr="009179AC">
        <w:rPr>
          <w:color w:val="auto"/>
        </w:rPr>
        <w:t xml:space="preserve">Dagli </w:t>
      </w:r>
      <w:r w:rsidRPr="009179AC">
        <w:rPr>
          <w:b/>
          <w:color w:val="auto"/>
        </w:rPr>
        <w:t xml:space="preserve">adempimenti </w:t>
      </w:r>
      <w:r w:rsidR="00873948">
        <w:rPr>
          <w:b/>
          <w:color w:val="auto"/>
        </w:rPr>
        <w:t>ai Livelli Essenziali di Assistenza (LEA) -</w:t>
      </w:r>
      <w:r w:rsidR="00873948" w:rsidRPr="009179AC">
        <w:rPr>
          <w:color w:val="auto"/>
        </w:rPr>
        <w:t xml:space="preserve"> </w:t>
      </w:r>
      <w:r w:rsidR="00DF2F1B" w:rsidRPr="0017532D">
        <w:rPr>
          <w:color w:val="auto"/>
        </w:rPr>
        <w:t>le prestazioni sanitarie che le Regioni devono garantire gratuitamente o previo il pagamento del ticket</w:t>
      </w:r>
      <w:r w:rsidR="00873948">
        <w:rPr>
          <w:color w:val="auto"/>
        </w:rPr>
        <w:t xml:space="preserve"> -</w:t>
      </w:r>
      <w:r w:rsidR="00DF2F1B" w:rsidRPr="009179AC">
        <w:rPr>
          <w:color w:val="auto"/>
        </w:rPr>
        <w:t xml:space="preserve"> </w:t>
      </w:r>
      <w:r w:rsidRPr="009179AC">
        <w:rPr>
          <w:color w:val="auto"/>
        </w:rPr>
        <w:t xml:space="preserve">valutati con la griglia LEA nel decennio 2010-2019 emerge che nelle prime 10 posizioni non c’è nessuna Regione del Sud e che le tre Regioni che hanno richiesto maggiori autonomie si collocano nella </w:t>
      </w:r>
      <w:r w:rsidRPr="00DD14E5">
        <w:rPr>
          <w:i/>
          <w:iCs/>
          <w:color w:val="auto"/>
        </w:rPr>
        <w:t>top five</w:t>
      </w:r>
      <w:r w:rsidR="00DD14E5">
        <w:rPr>
          <w:color w:val="auto"/>
        </w:rPr>
        <w:t xml:space="preserve"> </w:t>
      </w:r>
      <w:r w:rsidRPr="009179AC">
        <w:rPr>
          <w:color w:val="auto"/>
        </w:rPr>
        <w:t>della classifica</w:t>
      </w:r>
      <w:r w:rsidR="004E2E28">
        <w:rPr>
          <w:color w:val="auto"/>
        </w:rPr>
        <w:t xml:space="preserve"> (</w:t>
      </w:r>
      <w:r w:rsidR="004E2E28" w:rsidRPr="004E2E28">
        <w:rPr>
          <w:color w:val="auto"/>
          <w:highlight w:val="yellow"/>
        </w:rPr>
        <w:t>figura 1</w:t>
      </w:r>
      <w:r w:rsidR="004E2E28">
        <w:rPr>
          <w:color w:val="auto"/>
        </w:rPr>
        <w:t>)</w:t>
      </w:r>
      <w:r w:rsidRPr="009179AC">
        <w:rPr>
          <w:color w:val="auto"/>
        </w:rPr>
        <w:t>. E con il N</w:t>
      </w:r>
      <w:r w:rsidR="006E12A2">
        <w:rPr>
          <w:color w:val="auto"/>
        </w:rPr>
        <w:t xml:space="preserve">uovo </w:t>
      </w:r>
      <w:r w:rsidRPr="009179AC">
        <w:rPr>
          <w:color w:val="auto"/>
        </w:rPr>
        <w:t>S</w:t>
      </w:r>
      <w:r w:rsidR="006E12A2">
        <w:rPr>
          <w:color w:val="auto"/>
        </w:rPr>
        <w:t xml:space="preserve">istema di </w:t>
      </w:r>
      <w:r w:rsidRPr="009179AC">
        <w:rPr>
          <w:color w:val="auto"/>
        </w:rPr>
        <w:t>G</w:t>
      </w:r>
      <w:r w:rsidR="006E12A2">
        <w:rPr>
          <w:color w:val="auto"/>
        </w:rPr>
        <w:t>aranzia</w:t>
      </w:r>
      <w:r w:rsidRPr="009179AC">
        <w:rPr>
          <w:color w:val="auto"/>
        </w:rPr>
        <w:t xml:space="preserve"> che ha sostituito la griglia LEA, nel 2020 delle 11 Regioni adempienti l’unica del Sud è la Puglia, a cui nel 2021 si aggiungono Abruzzo e Basilicata. E sia nel 2020 che nel 2021 le Regioni del Sud sono ultime tra quelle adempienti</w:t>
      </w:r>
      <w:r w:rsidR="00D13CEA">
        <w:rPr>
          <w:color w:val="auto"/>
        </w:rPr>
        <w:t xml:space="preserve"> (</w:t>
      </w:r>
      <w:r w:rsidR="00D13CEA" w:rsidRPr="00D13CEA">
        <w:rPr>
          <w:color w:val="auto"/>
          <w:highlight w:val="yellow"/>
        </w:rPr>
        <w:t>figure 2 e 3</w:t>
      </w:r>
      <w:r w:rsidR="00D13CEA">
        <w:rPr>
          <w:color w:val="auto"/>
        </w:rPr>
        <w:t>)</w:t>
      </w:r>
      <w:r w:rsidRPr="009179AC">
        <w:rPr>
          <w:color w:val="auto"/>
        </w:rPr>
        <w:t>.</w:t>
      </w:r>
    </w:p>
    <w:p w14:paraId="7B13DD69" w14:textId="01133B2B" w:rsidR="00310CC7" w:rsidRPr="009179AC" w:rsidRDefault="00310CC7" w:rsidP="009179AC">
      <w:pPr>
        <w:pStyle w:val="Paragrafoelenco"/>
        <w:numPr>
          <w:ilvl w:val="0"/>
          <w:numId w:val="14"/>
        </w:numPr>
        <w:spacing w:after="120" w:line="276" w:lineRule="auto"/>
        <w:jc w:val="both"/>
        <w:rPr>
          <w:color w:val="auto"/>
        </w:rPr>
      </w:pPr>
      <w:r w:rsidRPr="009179AC">
        <w:rPr>
          <w:color w:val="auto"/>
        </w:rPr>
        <w:t>Nel 2022 a fronte di un’</w:t>
      </w:r>
      <w:r w:rsidRPr="009179AC">
        <w:rPr>
          <w:b/>
          <w:color w:val="auto"/>
        </w:rPr>
        <w:t xml:space="preserve">aspettativa di vita alla nascita </w:t>
      </w:r>
      <w:r w:rsidRPr="009179AC">
        <w:rPr>
          <w:color w:val="auto"/>
        </w:rPr>
        <w:t>di 82,6 anni</w:t>
      </w:r>
      <w:r w:rsidR="00DF2F1B">
        <w:rPr>
          <w:color w:val="auto"/>
        </w:rPr>
        <w:t xml:space="preserve"> (media nazionale), si registrano notevoli differenze regionali: </w:t>
      </w:r>
      <w:r w:rsidR="00DF2F1B" w:rsidRPr="00DF2F1B">
        <w:rPr>
          <w:color w:val="auto"/>
        </w:rPr>
        <w:t>dagli 84,2 anni della Provincia autonoma di Trento agli 81 anni della Campania, un gap ben 3,2 anni</w:t>
      </w:r>
      <w:r w:rsidR="00DF2F1B">
        <w:rPr>
          <w:color w:val="auto"/>
        </w:rPr>
        <w:t>.</w:t>
      </w:r>
      <w:r w:rsidRPr="009179AC">
        <w:rPr>
          <w:color w:val="auto"/>
        </w:rPr>
        <w:t xml:space="preserve"> E in tutte le 8 Regioni del Mezzogiorno l’aspettativa di vita è inferiore alla media nazionale, spia indiretta della bassa qualità dei servizi sanitari regionali</w:t>
      </w:r>
      <w:r w:rsidR="00A52487">
        <w:rPr>
          <w:color w:val="auto"/>
        </w:rPr>
        <w:t xml:space="preserve"> (</w:t>
      </w:r>
      <w:r w:rsidR="00A52487" w:rsidRPr="00A52487">
        <w:rPr>
          <w:color w:val="auto"/>
          <w:highlight w:val="yellow"/>
        </w:rPr>
        <w:t>figura 4</w:t>
      </w:r>
      <w:r w:rsidR="00A52487">
        <w:rPr>
          <w:color w:val="auto"/>
        </w:rPr>
        <w:t>)</w:t>
      </w:r>
      <w:r w:rsidRPr="009179AC">
        <w:rPr>
          <w:color w:val="auto"/>
        </w:rPr>
        <w:t>.</w:t>
      </w:r>
    </w:p>
    <w:p w14:paraId="44220918" w14:textId="2328EA2A" w:rsidR="00310CC7" w:rsidRPr="009179AC" w:rsidRDefault="00310CC7" w:rsidP="009179AC">
      <w:pPr>
        <w:pStyle w:val="Paragrafoelenco"/>
        <w:numPr>
          <w:ilvl w:val="0"/>
          <w:numId w:val="14"/>
        </w:numPr>
        <w:spacing w:after="120" w:line="276" w:lineRule="auto"/>
        <w:jc w:val="both"/>
        <w:rPr>
          <w:color w:val="auto"/>
        </w:rPr>
      </w:pPr>
      <w:r w:rsidRPr="009179AC">
        <w:rPr>
          <w:color w:val="auto"/>
        </w:rPr>
        <w:t>L’</w:t>
      </w:r>
      <w:r w:rsidRPr="009179AC">
        <w:rPr>
          <w:b/>
          <w:color w:val="auto"/>
        </w:rPr>
        <w:t xml:space="preserve">analisi della mobilità sanitaria </w:t>
      </w:r>
      <w:r w:rsidRPr="009179AC">
        <w:rPr>
          <w:color w:val="auto"/>
        </w:rPr>
        <w:t xml:space="preserve">conferma la forte capacità attrattiva delle Regioni del Nord e la fuga </w:t>
      </w:r>
      <w:r w:rsidR="00DF2F1B">
        <w:rPr>
          <w:color w:val="auto"/>
        </w:rPr>
        <w:t>da quelle</w:t>
      </w:r>
      <w:r w:rsidRPr="009179AC">
        <w:rPr>
          <w:color w:val="auto"/>
        </w:rPr>
        <w:t xml:space="preserve"> del Centro-Sud: infatti, nel periodo 2010-2021 tutte le Regioni del Sud ad eccezione del Molise (Abruzzo, Basilicata, Calabria, Campania, Puglia, Sardegna e Sicilia) hanno accumulato complessivamente un saldo negativo pari a € 13,2 miliardi</w:t>
      </w:r>
      <w:r w:rsidR="00DF038B">
        <w:rPr>
          <w:color w:val="auto"/>
        </w:rPr>
        <w:t xml:space="preserve">, mentre </w:t>
      </w:r>
      <w:r w:rsidR="00DF2F1B">
        <w:rPr>
          <w:color w:val="auto"/>
        </w:rPr>
        <w:t>sul podio</w:t>
      </w:r>
      <w:r w:rsidRPr="009179AC">
        <w:rPr>
          <w:color w:val="auto"/>
        </w:rPr>
        <w:t xml:space="preserve"> per saldo attivo si trovano proprio le tre Regioni che hanno già richiesto le maggiori autonomie</w:t>
      </w:r>
      <w:r w:rsidR="003A7E43">
        <w:rPr>
          <w:color w:val="auto"/>
        </w:rPr>
        <w:t xml:space="preserve"> (</w:t>
      </w:r>
      <w:r w:rsidR="003A7E43" w:rsidRPr="003A7E43">
        <w:rPr>
          <w:color w:val="auto"/>
          <w:highlight w:val="yellow"/>
        </w:rPr>
        <w:t>figura 5</w:t>
      </w:r>
      <w:r w:rsidR="003A7E43">
        <w:rPr>
          <w:color w:val="auto"/>
        </w:rPr>
        <w:t>)</w:t>
      </w:r>
      <w:r w:rsidRPr="009179AC">
        <w:rPr>
          <w:color w:val="auto"/>
        </w:rPr>
        <w:t>. Nel 2021 su € 4,25 miliardi di valore della mobilità sanitaria, il 93,3% della mobilità attiva si concentra in Emilia-Romagna, Lombardia e Veneto, mentre il 76,9% del saldo passivo grava su Calabria, Campania, Sicilia, Lazio, Puglia e Abruzzo</w:t>
      </w:r>
      <w:r w:rsidR="003A7E43">
        <w:rPr>
          <w:color w:val="auto"/>
        </w:rPr>
        <w:t xml:space="preserve"> (</w:t>
      </w:r>
      <w:r w:rsidR="003A7E43" w:rsidRPr="003A7E43">
        <w:rPr>
          <w:color w:val="auto"/>
          <w:highlight w:val="yellow"/>
        </w:rPr>
        <w:t>figura 6</w:t>
      </w:r>
      <w:r w:rsidR="003A7E43">
        <w:rPr>
          <w:color w:val="auto"/>
        </w:rPr>
        <w:t>)</w:t>
      </w:r>
      <w:r w:rsidRPr="009179AC">
        <w:rPr>
          <w:color w:val="auto"/>
        </w:rPr>
        <w:t>.</w:t>
      </w:r>
    </w:p>
    <w:p w14:paraId="68C3B29C" w14:textId="7DCEF302" w:rsidR="002979B0" w:rsidRPr="00700899" w:rsidRDefault="00310CC7" w:rsidP="002979B0">
      <w:pPr>
        <w:pStyle w:val="Paragrafoelenco"/>
        <w:numPr>
          <w:ilvl w:val="0"/>
          <w:numId w:val="14"/>
        </w:numPr>
        <w:spacing w:after="120" w:line="276" w:lineRule="auto"/>
        <w:jc w:val="both"/>
        <w:rPr>
          <w:color w:val="auto"/>
        </w:rPr>
      </w:pPr>
      <w:r w:rsidRPr="009179AC">
        <w:rPr>
          <w:color w:val="auto"/>
        </w:rPr>
        <w:t xml:space="preserve">Il raggiungimento degli obiettivi della </w:t>
      </w:r>
      <w:r w:rsidRPr="009179AC">
        <w:rPr>
          <w:b/>
          <w:color w:val="auto"/>
        </w:rPr>
        <w:t>Missione Salute del PNRR</w:t>
      </w:r>
      <w:r w:rsidRPr="009179AC">
        <w:rPr>
          <w:color w:val="auto"/>
        </w:rPr>
        <w:t xml:space="preserve"> è rallentato dalle scarse performance delle Regioni del Centro-Sud: dagli over 65 da assistere in ADI</w:t>
      </w:r>
      <w:r w:rsidR="00F80819">
        <w:rPr>
          <w:color w:val="auto"/>
        </w:rPr>
        <w:t xml:space="preserve"> </w:t>
      </w:r>
      <w:r w:rsidR="001D66B7">
        <w:rPr>
          <w:color w:val="auto"/>
        </w:rPr>
        <w:t>con abnormi obiettivi di incremento di circa il 300% per Campania, Lazio, Puglia e oltre il 400% per la Calabria</w:t>
      </w:r>
      <w:r w:rsidRPr="009179AC">
        <w:rPr>
          <w:color w:val="auto"/>
        </w:rPr>
        <w:t xml:space="preserve"> </w:t>
      </w:r>
      <w:r w:rsidR="001A2D4D">
        <w:rPr>
          <w:color w:val="auto"/>
        </w:rPr>
        <w:t>(</w:t>
      </w:r>
      <w:r w:rsidR="001A2D4D" w:rsidRPr="001A2D4D">
        <w:rPr>
          <w:color w:val="auto"/>
          <w:highlight w:val="yellow"/>
        </w:rPr>
        <w:t>tabella 1</w:t>
      </w:r>
      <w:r w:rsidR="001A2D4D">
        <w:rPr>
          <w:color w:val="auto"/>
        </w:rPr>
        <w:t>)</w:t>
      </w:r>
      <w:r w:rsidR="001C2F9F">
        <w:rPr>
          <w:color w:val="auto"/>
        </w:rPr>
        <w:t>,</w:t>
      </w:r>
      <w:r w:rsidR="001A2D4D">
        <w:rPr>
          <w:color w:val="auto"/>
        </w:rPr>
        <w:t xml:space="preserve"> </w:t>
      </w:r>
      <w:r w:rsidRPr="009179AC">
        <w:rPr>
          <w:color w:val="auto"/>
        </w:rPr>
        <w:t>all’attuazione del fascicolo sanitario elettronico</w:t>
      </w:r>
      <w:r w:rsidR="00A11324">
        <w:rPr>
          <w:color w:val="auto"/>
        </w:rPr>
        <w:t xml:space="preserve"> con percentuali di </w:t>
      </w:r>
      <w:r w:rsidR="00700899">
        <w:rPr>
          <w:color w:val="auto"/>
        </w:rPr>
        <w:t xml:space="preserve">attivazione e </w:t>
      </w:r>
      <w:r w:rsidR="00A11324">
        <w:rPr>
          <w:color w:val="auto"/>
        </w:rPr>
        <w:t>alimentazion</w:t>
      </w:r>
      <w:r w:rsidR="00700899">
        <w:rPr>
          <w:color w:val="auto"/>
        </w:rPr>
        <w:t>e</w:t>
      </w:r>
      <w:r w:rsidR="00A11324">
        <w:rPr>
          <w:color w:val="auto"/>
        </w:rPr>
        <w:t xml:space="preserve"> </w:t>
      </w:r>
      <w:r w:rsidR="00700899">
        <w:rPr>
          <w:color w:val="auto"/>
        </w:rPr>
        <w:t>molto basse</w:t>
      </w:r>
      <w:r w:rsidRPr="009179AC">
        <w:rPr>
          <w:color w:val="auto"/>
        </w:rPr>
        <w:t xml:space="preserve">; dal numero di strutture </w:t>
      </w:r>
      <w:r w:rsidR="001C2F9F">
        <w:rPr>
          <w:color w:val="auto"/>
        </w:rPr>
        <w:lastRenderedPageBreak/>
        <w:t xml:space="preserve">da edificare </w:t>
      </w:r>
      <w:r w:rsidRPr="009179AC">
        <w:rPr>
          <w:color w:val="auto"/>
        </w:rPr>
        <w:t xml:space="preserve">(Case della Comunità, Centrali Operative Territoriali, Ospedali di Comunità) </w:t>
      </w:r>
      <w:r w:rsidR="001A2D4D">
        <w:rPr>
          <w:color w:val="auto"/>
        </w:rPr>
        <w:t>(</w:t>
      </w:r>
      <w:r w:rsidR="001A2D4D" w:rsidRPr="001A2D4D">
        <w:rPr>
          <w:color w:val="auto"/>
          <w:highlight w:val="yellow"/>
        </w:rPr>
        <w:t>tabella 2</w:t>
      </w:r>
      <w:r w:rsidR="001A2D4D">
        <w:rPr>
          <w:color w:val="auto"/>
        </w:rPr>
        <w:t>)</w:t>
      </w:r>
      <w:r w:rsidRPr="009179AC">
        <w:rPr>
          <w:color w:val="auto"/>
        </w:rPr>
        <w:t>, alla dotazione di personale infermieristico</w:t>
      </w:r>
      <w:r w:rsidR="001A2D4D">
        <w:rPr>
          <w:color w:val="auto"/>
        </w:rPr>
        <w:t xml:space="preserve"> (</w:t>
      </w:r>
      <w:r w:rsidR="001A2D4D" w:rsidRPr="001A2D4D">
        <w:rPr>
          <w:color w:val="auto"/>
          <w:highlight w:val="yellow"/>
        </w:rPr>
        <w:t>figura 7</w:t>
      </w:r>
      <w:r w:rsidR="001A2D4D">
        <w:rPr>
          <w:color w:val="auto"/>
        </w:rPr>
        <w:t>)</w:t>
      </w:r>
      <w:r w:rsidRPr="009179AC">
        <w:rPr>
          <w:color w:val="auto"/>
        </w:rPr>
        <w:t>, ben al di sotto della media nazionale</w:t>
      </w:r>
      <w:r w:rsidR="00A11324">
        <w:rPr>
          <w:color w:val="auto"/>
        </w:rPr>
        <w:t xml:space="preserve"> soprattutto in Campania, Sicilia e Calabria</w:t>
      </w:r>
      <w:r w:rsidRPr="009179AC">
        <w:rPr>
          <w:color w:val="auto"/>
        </w:rPr>
        <w:t>.</w:t>
      </w:r>
    </w:p>
    <w:p w14:paraId="36A80328" w14:textId="7C4C2C6D" w:rsidR="002979B0" w:rsidRPr="002979B0" w:rsidRDefault="002979B0" w:rsidP="002979B0">
      <w:pPr>
        <w:spacing w:after="120"/>
        <w:jc w:val="both"/>
        <w:rPr>
          <w:color w:val="auto"/>
        </w:rPr>
      </w:pPr>
      <w:r>
        <w:t>«</w:t>
      </w:r>
      <w:r w:rsidRPr="0017532D">
        <w:rPr>
          <w:color w:val="auto"/>
        </w:rPr>
        <w:t xml:space="preserve">Complessivamente </w:t>
      </w:r>
      <w:r w:rsidR="007549FC" w:rsidRPr="0017532D">
        <w:rPr>
          <w:color w:val="auto"/>
        </w:rPr>
        <w:t xml:space="preserve">questi dati </w:t>
      </w:r>
      <w:r w:rsidRPr="002979B0">
        <w:rPr>
          <w:color w:val="auto"/>
        </w:rPr>
        <w:t xml:space="preserve">– </w:t>
      </w:r>
      <w:r>
        <w:rPr>
          <w:color w:val="auto"/>
        </w:rPr>
        <w:t xml:space="preserve">spiega </w:t>
      </w:r>
      <w:r w:rsidRPr="002979B0">
        <w:rPr>
          <w:color w:val="auto"/>
        </w:rPr>
        <w:t>Cartabellotta –</w:t>
      </w:r>
      <w:r w:rsidR="00FE1670">
        <w:rPr>
          <w:color w:val="auto"/>
        </w:rPr>
        <w:t xml:space="preserve"> </w:t>
      </w:r>
      <w:r w:rsidRPr="0017532D">
        <w:rPr>
          <w:color w:val="auto"/>
        </w:rPr>
        <w:t>confermano che in sanità</w:t>
      </w:r>
      <w:r w:rsidR="007549FC">
        <w:rPr>
          <w:color w:val="auto"/>
        </w:rPr>
        <w:t>,</w:t>
      </w:r>
      <w:r w:rsidRPr="0017532D">
        <w:rPr>
          <w:color w:val="auto"/>
        </w:rPr>
        <w:t xml:space="preserve"> nonostante la definizione dei LEA nel 2001, il loro monitoraggio annuale e l’utilizzo da parte dello Stato di strumenti quali Piani di rientro e commissariamenti, persistono inaccettabili diseguaglianze tra i 21 sistemi sanitari regionali. </w:t>
      </w:r>
      <w:r w:rsidR="007549FC">
        <w:rPr>
          <w:color w:val="auto"/>
        </w:rPr>
        <w:t>S</w:t>
      </w:r>
      <w:r w:rsidRPr="0017532D">
        <w:rPr>
          <w:color w:val="auto"/>
        </w:rPr>
        <w:t xml:space="preserve">iamo </w:t>
      </w:r>
      <w:r w:rsidR="007549FC">
        <w:rPr>
          <w:color w:val="auto"/>
        </w:rPr>
        <w:t xml:space="preserve">oggi davanti </w:t>
      </w:r>
      <w:r w:rsidRPr="0017532D">
        <w:rPr>
          <w:color w:val="auto"/>
        </w:rPr>
        <w:t xml:space="preserve">ad una “frattura strutturale” </w:t>
      </w:r>
      <w:r>
        <w:rPr>
          <w:color w:val="auto"/>
        </w:rPr>
        <w:t xml:space="preserve">Nord-Sud </w:t>
      </w:r>
      <w:r w:rsidRPr="0017532D">
        <w:rPr>
          <w:color w:val="auto"/>
        </w:rPr>
        <w:t>che compromette qualità dei servizi sanitari, equità di accesso, esiti di salute e aspettativa di vita alla nascita</w:t>
      </w:r>
      <w:r>
        <w:rPr>
          <w:color w:val="auto"/>
        </w:rPr>
        <w:t xml:space="preserve">, </w:t>
      </w:r>
      <w:r w:rsidRPr="0017532D">
        <w:rPr>
          <w:color w:val="auto"/>
        </w:rPr>
        <w:t>alimentando un imponente flusso di mobilità sanitaria da</w:t>
      </w:r>
      <w:r w:rsidR="00EA2876">
        <w:rPr>
          <w:color w:val="auto"/>
        </w:rPr>
        <w:t>l</w:t>
      </w:r>
      <w:r w:rsidRPr="0017532D">
        <w:rPr>
          <w:color w:val="auto"/>
        </w:rPr>
        <w:t xml:space="preserve"> Sud a</w:t>
      </w:r>
      <w:r w:rsidR="00EA2876">
        <w:rPr>
          <w:color w:val="auto"/>
        </w:rPr>
        <w:t>l</w:t>
      </w:r>
      <w:r w:rsidRPr="0017532D">
        <w:rPr>
          <w:color w:val="auto"/>
        </w:rPr>
        <w:t xml:space="preserve"> Nord. Di conseguenza, l’attuazione di maggiori autonomie in sanità, richieste proprio dalle Regioni con le migliori performance sanitarie e maggior capacità di attrazione, non potrà che amplificare le diseguaglianze già esistenti</w:t>
      </w:r>
      <w:r w:rsidRPr="002979B0">
        <w:rPr>
          <w:rFonts w:cstheme="minorHAnsi"/>
        </w:rPr>
        <w:t>».</w:t>
      </w:r>
      <w:r w:rsidRPr="002979B0">
        <w:rPr>
          <w:color w:val="auto"/>
        </w:rPr>
        <w:t xml:space="preserve"> </w:t>
      </w:r>
    </w:p>
    <w:p w14:paraId="668DF25E" w14:textId="77F8CD63" w:rsidR="0017532D" w:rsidRDefault="002979B0" w:rsidP="0017532D">
      <w:pPr>
        <w:spacing w:after="120"/>
        <w:jc w:val="both"/>
        <w:rPr>
          <w:color w:val="auto"/>
        </w:rPr>
      </w:pPr>
      <w:r>
        <w:t>«</w:t>
      </w:r>
      <w:r w:rsidR="0017532D" w:rsidRPr="0017532D">
        <w:rPr>
          <w:color w:val="auto"/>
        </w:rPr>
        <w:t xml:space="preserve">Considerato che la richiesta della Fondazione GIMBE di espungere la tutela della salute dalle materie su cui le Regioni possono richiedere maggiori autonomie sinora non è stata presa in considerazione dal Governo, né sostenuta con vigore e costanza dalle forze di opposizione </w:t>
      </w:r>
      <w:r w:rsidR="007549FC" w:rsidRPr="002979B0">
        <w:rPr>
          <w:color w:val="auto"/>
        </w:rPr>
        <w:t xml:space="preserve">– </w:t>
      </w:r>
      <w:r w:rsidR="007549FC">
        <w:rPr>
          <w:color w:val="auto"/>
        </w:rPr>
        <w:t xml:space="preserve">continua il Presidente </w:t>
      </w:r>
      <w:r w:rsidR="007549FC" w:rsidRPr="002979B0">
        <w:rPr>
          <w:color w:val="auto"/>
        </w:rPr>
        <w:t xml:space="preserve">– </w:t>
      </w:r>
      <w:r w:rsidR="007549FC">
        <w:rPr>
          <w:color w:val="auto"/>
        </w:rPr>
        <w:t>è cruciale ribadire</w:t>
      </w:r>
      <w:r w:rsidR="0017532D" w:rsidRPr="0017532D">
        <w:rPr>
          <w:color w:val="auto"/>
        </w:rPr>
        <w:t xml:space="preserve"> le motivazioni che portano a sostenere questa </w:t>
      </w:r>
      <w:r w:rsidR="00350132">
        <w:rPr>
          <w:color w:val="auto"/>
        </w:rPr>
        <w:t>posizione</w:t>
      </w:r>
      <w:r w:rsidR="00E223EF">
        <w:rPr>
          <w:color w:val="auto"/>
        </w:rPr>
        <w:t xml:space="preserve">. </w:t>
      </w:r>
      <w:r w:rsidR="00350132" w:rsidRPr="00350132">
        <w:rPr>
          <w:color w:val="auto"/>
        </w:rPr>
        <w:t>Perché non è ammissibile che venga violato il principio costituzionale di uguaglianza dei cittadini nell’esercizio del diritto alla tutela della salute, legittimando normativamente il divario tra Nord e Sud</w:t>
      </w:r>
      <w:r w:rsidR="00E223EF" w:rsidRPr="002979B0">
        <w:rPr>
          <w:rFonts w:cstheme="minorHAnsi"/>
        </w:rPr>
        <w:t>».</w:t>
      </w:r>
    </w:p>
    <w:p w14:paraId="6E97DC02" w14:textId="1BAAF5D6" w:rsidR="00E341D7" w:rsidRPr="00E341D7" w:rsidRDefault="00627EF7" w:rsidP="00E341D7">
      <w:pPr>
        <w:pStyle w:val="Paragrafoelenco"/>
        <w:numPr>
          <w:ilvl w:val="0"/>
          <w:numId w:val="12"/>
        </w:numPr>
        <w:spacing w:after="120"/>
        <w:jc w:val="both"/>
        <w:rPr>
          <w:color w:val="auto"/>
        </w:rPr>
      </w:pPr>
      <w:r>
        <w:rPr>
          <w:color w:val="auto"/>
        </w:rPr>
        <w:t>I</w:t>
      </w:r>
      <w:r w:rsidR="0017532D" w:rsidRPr="009179AC">
        <w:rPr>
          <w:color w:val="auto"/>
        </w:rPr>
        <w:t xml:space="preserve">l </w:t>
      </w:r>
      <w:r w:rsidR="00E861EB">
        <w:rPr>
          <w:color w:val="auto"/>
        </w:rPr>
        <w:t xml:space="preserve">SSN </w:t>
      </w:r>
      <w:r w:rsidR="0017532D" w:rsidRPr="009179AC">
        <w:rPr>
          <w:color w:val="auto"/>
        </w:rPr>
        <w:t>attraversa una gravissima crisi di sostenibilità e il sotto-finanziamento costringe anche le Regioni virtuose del Nord a tagliare i servizi e/o ad aumentare le imposte per evitare il Piano di rientro</w:t>
      </w:r>
      <w:r w:rsidR="00E341D7">
        <w:rPr>
          <w:color w:val="auto"/>
        </w:rPr>
        <w:t xml:space="preserve">. </w:t>
      </w:r>
      <w:r w:rsidR="00E341D7">
        <w:t>«</w:t>
      </w:r>
      <w:r w:rsidR="00E341D7" w:rsidRPr="00E341D7">
        <w:rPr>
          <w:color w:val="auto"/>
        </w:rPr>
        <w:t xml:space="preserve">E se da un lato </w:t>
      </w:r>
      <w:r w:rsidR="00E341D7" w:rsidRPr="00E341D7">
        <w:rPr>
          <w:color w:val="auto"/>
        </w:rPr>
        <w:softHyphen/>
        <w:t>non si intravedono risorse né per rilanciare il finanziamento pubblico della sanità, né tantomeno per colmare le diseguaglianze regionali</w:t>
      </w:r>
      <w:r w:rsidR="007549FC">
        <w:rPr>
          <w:color w:val="auto"/>
        </w:rPr>
        <w:t xml:space="preserve"> </w:t>
      </w:r>
      <w:r w:rsidR="007549FC" w:rsidRPr="00E341D7">
        <w:rPr>
          <w:color w:val="auto"/>
        </w:rPr>
        <w:t xml:space="preserve">– spiega Cartabellotta – </w:t>
      </w:r>
      <w:r w:rsidR="00E341D7">
        <w:rPr>
          <w:color w:val="auto"/>
        </w:rPr>
        <w:t>dall’altro</w:t>
      </w:r>
      <w:r w:rsidR="00E341D7" w:rsidRPr="00E341D7">
        <w:rPr>
          <w:color w:val="auto"/>
        </w:rPr>
        <w:t xml:space="preserve"> con l’autonomia differenziata le Regioni potranno trattenere il gettito fiscale, che non verrebbe più redistribuito su base nazionale, impoverendo ulteriormente il Mezzogiorno</w:t>
      </w:r>
      <w:r w:rsidR="00E341D7" w:rsidRPr="00E341D7">
        <w:rPr>
          <w:rFonts w:cstheme="minorHAnsi"/>
        </w:rPr>
        <w:t>»</w:t>
      </w:r>
      <w:r w:rsidR="00E341D7" w:rsidRPr="00E341D7">
        <w:rPr>
          <w:color w:val="auto"/>
        </w:rPr>
        <w:t>.</w:t>
      </w:r>
    </w:p>
    <w:p w14:paraId="52E02D17" w14:textId="77777777" w:rsidR="00DD14E5" w:rsidRPr="00DD14E5" w:rsidRDefault="00E861EB" w:rsidP="00DD14E5">
      <w:pPr>
        <w:pStyle w:val="Paragrafoelenco"/>
        <w:numPr>
          <w:ilvl w:val="0"/>
          <w:numId w:val="12"/>
        </w:numPr>
        <w:spacing w:after="120"/>
        <w:jc w:val="both"/>
        <w:rPr>
          <w:color w:val="auto"/>
        </w:rPr>
      </w:pPr>
      <w:r>
        <w:rPr>
          <w:color w:val="auto"/>
        </w:rPr>
        <w:t>Il</w:t>
      </w:r>
      <w:r w:rsidR="0017532D" w:rsidRPr="009179AC">
        <w:rPr>
          <w:color w:val="auto"/>
        </w:rPr>
        <w:t xml:space="preserve"> </w:t>
      </w:r>
      <w:r w:rsidR="00700899" w:rsidRPr="009179AC">
        <w:rPr>
          <w:color w:val="auto"/>
        </w:rPr>
        <w:t>CLEP</w:t>
      </w:r>
      <w:r w:rsidR="00700899">
        <w:rPr>
          <w:color w:val="auto"/>
        </w:rPr>
        <w:t>, ovvero il c</w:t>
      </w:r>
      <w:r w:rsidR="0017532D" w:rsidRPr="009179AC">
        <w:rPr>
          <w:color w:val="auto"/>
        </w:rPr>
        <w:t xml:space="preserve">omitato istituito per </w:t>
      </w:r>
      <w:r w:rsidR="00700899">
        <w:rPr>
          <w:color w:val="auto"/>
        </w:rPr>
        <w:t>determinare</w:t>
      </w:r>
      <w:r w:rsidR="0017532D" w:rsidRPr="009179AC">
        <w:rPr>
          <w:color w:val="auto"/>
        </w:rPr>
        <w:t xml:space="preserve"> i livelli essenziali delle prestazioni non ha ritenuto necessario </w:t>
      </w:r>
      <w:r w:rsidR="00700899">
        <w:rPr>
          <w:color w:val="auto"/>
        </w:rPr>
        <w:t xml:space="preserve">definirli per la </w:t>
      </w:r>
      <w:r w:rsidR="0017532D" w:rsidRPr="009179AC">
        <w:rPr>
          <w:color w:val="auto"/>
        </w:rPr>
        <w:t xml:space="preserve">materia </w:t>
      </w:r>
      <w:r w:rsidR="00700899">
        <w:rPr>
          <w:color w:val="auto"/>
        </w:rPr>
        <w:t>“</w:t>
      </w:r>
      <w:r w:rsidR="0017532D" w:rsidRPr="009179AC">
        <w:rPr>
          <w:color w:val="auto"/>
        </w:rPr>
        <w:t>tutela della salute</w:t>
      </w:r>
      <w:r w:rsidR="00700899">
        <w:rPr>
          <w:color w:val="auto"/>
        </w:rPr>
        <w:t xml:space="preserve">” in quanto </w:t>
      </w:r>
      <w:r w:rsidR="0017532D" w:rsidRPr="009179AC">
        <w:rPr>
          <w:color w:val="auto"/>
        </w:rPr>
        <w:t xml:space="preserve">esistono già i LEA, ai quali tuttavia non corrisponde alcun fabbisogno </w:t>
      </w:r>
      <w:r w:rsidR="0017532D" w:rsidRPr="00E341D7">
        <w:rPr>
          <w:color w:val="auto"/>
        </w:rPr>
        <w:t>finanziario</w:t>
      </w:r>
      <w:r w:rsidR="00E341D7" w:rsidRPr="00E341D7">
        <w:rPr>
          <w:color w:val="auto"/>
        </w:rPr>
        <w:t xml:space="preserve">. </w:t>
      </w:r>
      <w:r w:rsidR="00DD14E5">
        <w:t>«</w:t>
      </w:r>
      <w:r w:rsidR="00DD14E5">
        <w:rPr>
          <w:color w:val="auto"/>
        </w:rPr>
        <w:t>U</w:t>
      </w:r>
      <w:r w:rsidR="00DD14E5" w:rsidRPr="009179AC">
        <w:rPr>
          <w:color w:val="auto"/>
        </w:rPr>
        <w:t xml:space="preserve">na pericolosissima scorciatoia </w:t>
      </w:r>
      <w:r w:rsidR="00DD14E5">
        <w:rPr>
          <w:color w:val="auto"/>
        </w:rPr>
        <w:softHyphen/>
        <w:t xml:space="preserve">– commenta il Presidente – </w:t>
      </w:r>
      <w:r w:rsidR="00DD14E5" w:rsidRPr="009179AC">
        <w:rPr>
          <w:color w:val="auto"/>
        </w:rPr>
        <w:t>rispetto alla necessità di garantire i LEP secondo quanto previsto dalla Carta Costituzionale</w:t>
      </w:r>
      <w:r w:rsidR="00DD14E5">
        <w:rPr>
          <w:color w:val="auto"/>
        </w:rPr>
        <w:t xml:space="preserve">: infatti, </w:t>
      </w:r>
      <w:r w:rsidR="00DD14E5" w:rsidRPr="009179AC">
        <w:rPr>
          <w:color w:val="auto"/>
        </w:rPr>
        <w:t xml:space="preserve">senza definire, finanziare e garantire in maniera uniforme i LEP in tutto il territorio nazionale è impossibile ridurre le diseguaglianze </w:t>
      </w:r>
      <w:r w:rsidR="00DD14E5">
        <w:rPr>
          <w:color w:val="auto"/>
        </w:rPr>
        <w:t>tra Regioni</w:t>
      </w:r>
      <w:r w:rsidR="00DD14E5">
        <w:rPr>
          <w:rFonts w:cstheme="minorHAnsi"/>
        </w:rPr>
        <w:t>»</w:t>
      </w:r>
      <w:r w:rsidR="00DD14E5" w:rsidRPr="009179AC">
        <w:rPr>
          <w:color w:val="auto"/>
        </w:rPr>
        <w:t>.</w:t>
      </w:r>
    </w:p>
    <w:p w14:paraId="7D2EA8A3" w14:textId="77777777" w:rsidR="0017532D" w:rsidRPr="009179AC" w:rsidRDefault="00E861EB" w:rsidP="009179AC">
      <w:pPr>
        <w:pStyle w:val="Paragrafoelenco"/>
        <w:numPr>
          <w:ilvl w:val="0"/>
          <w:numId w:val="12"/>
        </w:numPr>
        <w:spacing w:after="120"/>
        <w:jc w:val="both"/>
        <w:rPr>
          <w:color w:val="auto"/>
        </w:rPr>
      </w:pPr>
      <w:r>
        <w:rPr>
          <w:color w:val="auto"/>
        </w:rPr>
        <w:t>In</w:t>
      </w:r>
      <w:r w:rsidR="0017532D" w:rsidRPr="009179AC">
        <w:rPr>
          <w:color w:val="auto"/>
        </w:rPr>
        <w:t xml:space="preserve"> sanità il gap tra Nord e Sud configura ormai una “frattura strutturale”, come dimostrano sia i dati sugli adempimenti ai LEA sia quelli sulla mobilità sanitaria. Alla maggior parte dei residenti al Sud non sono garantiti nemmeno i LEA, alimentando il fenomeno della mobilità sanitaria verso le Regioni che hanno già sottoscritto i pre-accordi per le maggiori autonomie. </w:t>
      </w:r>
      <w:r w:rsidRPr="0087126E">
        <w:rPr>
          <w:color w:val="auto"/>
        </w:rPr>
        <w:t>Di conseguenza è impossibile, come spesso affermato, che le maggiori autonomie in sanità possano ridurre le diseguaglianze esistenti.</w:t>
      </w:r>
    </w:p>
    <w:p w14:paraId="02087AE4" w14:textId="68A95D7E" w:rsidR="0017532D" w:rsidRPr="009179AC" w:rsidRDefault="00E1559B" w:rsidP="009179AC">
      <w:pPr>
        <w:pStyle w:val="Paragrafoelenco"/>
        <w:numPr>
          <w:ilvl w:val="0"/>
          <w:numId w:val="12"/>
        </w:numPr>
        <w:spacing w:after="120"/>
        <w:jc w:val="both"/>
        <w:rPr>
          <w:color w:val="auto"/>
        </w:rPr>
      </w:pPr>
      <w:r>
        <w:rPr>
          <w:color w:val="auto"/>
        </w:rPr>
        <w:t>Le</w:t>
      </w:r>
      <w:r w:rsidR="0017532D" w:rsidRPr="009179AC">
        <w:rPr>
          <w:color w:val="auto"/>
        </w:rPr>
        <w:t xml:space="preserve"> maggiori autonomie già richieste da Emilia-Romagna, Lombardia e Veneto ne potenzieranno le performance sanitarie</w:t>
      </w:r>
      <w:r w:rsidR="00552AB4">
        <w:rPr>
          <w:color w:val="auto"/>
        </w:rPr>
        <w:t>, indebolendo</w:t>
      </w:r>
      <w:r w:rsidR="0017532D" w:rsidRPr="009179AC">
        <w:rPr>
          <w:color w:val="auto"/>
        </w:rPr>
        <w:t xml:space="preserve"> </w:t>
      </w:r>
      <w:r w:rsidR="00552AB4">
        <w:rPr>
          <w:color w:val="auto"/>
        </w:rPr>
        <w:t xml:space="preserve">ulteriormente </w:t>
      </w:r>
      <w:r w:rsidR="0017532D" w:rsidRPr="009179AC">
        <w:rPr>
          <w:color w:val="auto"/>
        </w:rPr>
        <w:t xml:space="preserve">quelle delle Regioni del Sud, incluse quelle a statuto speciale. Alcuni esempi: la maggiore autonomia in termini di contrattazione del personale provocherà una fuga dei professionisti sanitari verso le Regioni in grado di offrire condizioni economiche più vantaggiose, impoverendo ulteriormente il capitale umano </w:t>
      </w:r>
      <w:r w:rsidR="00D31034">
        <w:rPr>
          <w:color w:val="auto"/>
        </w:rPr>
        <w:t xml:space="preserve">del </w:t>
      </w:r>
      <w:r w:rsidR="0017532D" w:rsidRPr="009179AC">
        <w:rPr>
          <w:color w:val="auto"/>
        </w:rPr>
        <w:t xml:space="preserve">Mezzogiorno; l’autonomia nella </w:t>
      </w:r>
      <w:r w:rsidR="00D31034">
        <w:rPr>
          <w:color w:val="auto"/>
        </w:rPr>
        <w:t>definizione</w:t>
      </w:r>
      <w:r w:rsidR="0017532D" w:rsidRPr="009179AC">
        <w:rPr>
          <w:color w:val="auto"/>
        </w:rPr>
        <w:t xml:space="preserve"> del numero di borse di studio per scuole di specializzazione e medici di medicina generale determinerà una dotazione asimmetrica di specialisti e medici di famiglia; le maggiori autonomie sul sistema tariffario rischiano di aumenta</w:t>
      </w:r>
      <w:r w:rsidR="009266B4">
        <w:rPr>
          <w:color w:val="auto"/>
        </w:rPr>
        <w:t xml:space="preserve">re </w:t>
      </w:r>
      <w:r w:rsidR="0017532D" w:rsidRPr="009179AC">
        <w:rPr>
          <w:color w:val="auto"/>
        </w:rPr>
        <w:t xml:space="preserve">le diseguaglianze nell’offerta dei servizi e </w:t>
      </w:r>
      <w:r w:rsidR="009266B4">
        <w:rPr>
          <w:color w:val="auto"/>
        </w:rPr>
        <w:t xml:space="preserve">favorire </w:t>
      </w:r>
      <w:r w:rsidR="0017532D" w:rsidRPr="009179AC">
        <w:rPr>
          <w:color w:val="auto"/>
        </w:rPr>
        <w:t xml:space="preserve">l’avanzata del privato. </w:t>
      </w:r>
      <w:r w:rsidR="00552AB4">
        <w:t>«</w:t>
      </w:r>
      <w:r w:rsidR="00D31034">
        <w:t xml:space="preserve">Ecco perché </w:t>
      </w:r>
      <w:r w:rsidR="007549FC">
        <w:rPr>
          <w:color w:val="auto"/>
        </w:rPr>
        <w:t>suona</w:t>
      </w:r>
      <w:r w:rsidR="007549FC" w:rsidRPr="009179AC">
        <w:rPr>
          <w:color w:val="auto"/>
        </w:rPr>
        <w:t xml:space="preserve"> </w:t>
      </w:r>
      <w:r w:rsidR="00552AB4" w:rsidRPr="009179AC">
        <w:rPr>
          <w:color w:val="auto"/>
        </w:rPr>
        <w:t>autolesionistica e grottesc</w:t>
      </w:r>
      <w:r w:rsidR="00552AB4">
        <w:rPr>
          <w:color w:val="auto"/>
        </w:rPr>
        <w:t>a</w:t>
      </w:r>
      <w:r w:rsidR="00552AB4" w:rsidRPr="009179AC">
        <w:rPr>
          <w:color w:val="auto"/>
        </w:rPr>
        <w:t xml:space="preserve"> </w:t>
      </w:r>
      <w:r w:rsidR="007549FC">
        <w:rPr>
          <w:color w:val="auto"/>
        </w:rPr>
        <w:t xml:space="preserve">– commenta il Presidente – </w:t>
      </w:r>
      <w:r w:rsidR="00552AB4" w:rsidRPr="009179AC">
        <w:rPr>
          <w:color w:val="auto"/>
        </w:rPr>
        <w:t xml:space="preserve">la posizione </w:t>
      </w:r>
      <w:r w:rsidR="007549FC">
        <w:rPr>
          <w:color w:val="auto"/>
        </w:rPr>
        <w:t xml:space="preserve">favorevole all’autonomia differenziata </w:t>
      </w:r>
      <w:r w:rsidR="00552AB4" w:rsidRPr="009179AC">
        <w:rPr>
          <w:color w:val="auto"/>
        </w:rPr>
        <w:t>dei Presidenti delle Regioni meridionali governate dal Centro-Destra</w:t>
      </w:r>
      <w:r w:rsidR="007549FC">
        <w:rPr>
          <w:color w:val="auto"/>
        </w:rPr>
        <w:t>,</w:t>
      </w:r>
      <w:r w:rsidR="007549FC" w:rsidRPr="009179AC">
        <w:rPr>
          <w:color w:val="auto"/>
        </w:rPr>
        <w:t xml:space="preserve"> </w:t>
      </w:r>
      <w:r w:rsidR="00552AB4" w:rsidRPr="009179AC">
        <w:rPr>
          <w:color w:val="auto"/>
        </w:rPr>
        <w:t>dimostrando che gli accordi di coalizione partitica prevalgono sulla tutela della salute</w:t>
      </w:r>
      <w:r w:rsidR="00552AB4">
        <w:rPr>
          <w:color w:val="auto"/>
        </w:rPr>
        <w:t xml:space="preserve"> delle persone</w:t>
      </w:r>
      <w:r w:rsidR="00D31034">
        <w:rPr>
          <w:rFonts w:cstheme="minorHAnsi"/>
        </w:rPr>
        <w:t>»</w:t>
      </w:r>
      <w:r w:rsidR="00D31034" w:rsidRPr="009179AC">
        <w:rPr>
          <w:color w:val="auto"/>
        </w:rPr>
        <w:t>.</w:t>
      </w:r>
    </w:p>
    <w:p w14:paraId="1A5F321B" w14:textId="2D1D0A80" w:rsidR="0017532D" w:rsidRPr="009179AC" w:rsidRDefault="009266B4" w:rsidP="009179AC">
      <w:pPr>
        <w:pStyle w:val="Paragrafoelenco"/>
        <w:numPr>
          <w:ilvl w:val="0"/>
          <w:numId w:val="12"/>
        </w:numPr>
        <w:spacing w:after="120"/>
        <w:jc w:val="both"/>
        <w:rPr>
          <w:color w:val="auto"/>
        </w:rPr>
      </w:pPr>
      <w:r>
        <w:rPr>
          <w:color w:val="auto"/>
        </w:rPr>
        <w:lastRenderedPageBreak/>
        <w:t>L</w:t>
      </w:r>
      <w:r w:rsidR="0017532D" w:rsidRPr="009179AC">
        <w:rPr>
          <w:color w:val="auto"/>
        </w:rPr>
        <w:t>’</w:t>
      </w:r>
      <w:r>
        <w:rPr>
          <w:color w:val="auto"/>
        </w:rPr>
        <w:t xml:space="preserve">ulteriore </w:t>
      </w:r>
      <w:r w:rsidR="0017532D" w:rsidRPr="009179AC">
        <w:rPr>
          <w:color w:val="auto"/>
        </w:rPr>
        <w:t xml:space="preserve">indebolimento dei servizi sanitari nel Mezzogiorno rischia di generare un effetto paradosso </w:t>
      </w:r>
      <w:r w:rsidR="006D42FE">
        <w:rPr>
          <w:color w:val="auto"/>
        </w:rPr>
        <w:t>nelle</w:t>
      </w:r>
      <w:r w:rsidR="0017532D" w:rsidRPr="009179AC">
        <w:rPr>
          <w:color w:val="auto"/>
        </w:rPr>
        <w:t xml:space="preserve"> </w:t>
      </w:r>
      <w:r w:rsidR="00302BAA">
        <w:rPr>
          <w:color w:val="auto"/>
        </w:rPr>
        <w:t xml:space="preserve">ricche </w:t>
      </w:r>
      <w:r w:rsidR="0017532D" w:rsidRPr="009179AC">
        <w:rPr>
          <w:color w:val="auto"/>
        </w:rPr>
        <w:t>Regioni del Nord</w:t>
      </w:r>
      <w:r w:rsidR="00302BAA">
        <w:rPr>
          <w:color w:val="auto"/>
        </w:rPr>
        <w:t xml:space="preserve"> che, per la grave </w:t>
      </w:r>
      <w:r w:rsidR="0017532D" w:rsidRPr="009179AC">
        <w:rPr>
          <w:color w:val="auto"/>
        </w:rPr>
        <w:t>crisi di sostenibilità del SSN</w:t>
      </w:r>
      <w:r w:rsidR="00302BAA">
        <w:rPr>
          <w:color w:val="auto"/>
        </w:rPr>
        <w:t>, non possono aumentare</w:t>
      </w:r>
      <w:r w:rsidR="001316FE">
        <w:rPr>
          <w:color w:val="auto"/>
        </w:rPr>
        <w:t xml:space="preserve"> in maniera illimitata</w:t>
      </w:r>
      <w:r w:rsidR="00302BAA">
        <w:rPr>
          <w:color w:val="auto"/>
        </w:rPr>
        <w:t xml:space="preserve"> </w:t>
      </w:r>
      <w:r w:rsidR="0017532D" w:rsidRPr="009179AC">
        <w:rPr>
          <w:color w:val="auto"/>
        </w:rPr>
        <w:t xml:space="preserve">la produzione </w:t>
      </w:r>
      <w:r w:rsidR="001316FE">
        <w:rPr>
          <w:color w:val="auto"/>
        </w:rPr>
        <w:t xml:space="preserve">di servizi e prestazioni </w:t>
      </w:r>
      <w:r w:rsidR="0017532D" w:rsidRPr="009179AC">
        <w:rPr>
          <w:color w:val="auto"/>
        </w:rPr>
        <w:t>sanitari</w:t>
      </w:r>
      <w:r w:rsidR="001316FE">
        <w:rPr>
          <w:color w:val="auto"/>
        </w:rPr>
        <w:t>e</w:t>
      </w:r>
      <w:r w:rsidR="0017532D" w:rsidRPr="009179AC">
        <w:rPr>
          <w:color w:val="auto"/>
        </w:rPr>
        <w:t xml:space="preserve">. Di conseguenza un </w:t>
      </w:r>
      <w:r w:rsidR="001316FE">
        <w:rPr>
          <w:color w:val="auto"/>
        </w:rPr>
        <w:t>massivo</w:t>
      </w:r>
      <w:r w:rsidR="0017532D" w:rsidRPr="009179AC">
        <w:rPr>
          <w:color w:val="auto"/>
        </w:rPr>
        <w:t xml:space="preserve"> incremento della mobilità verso </w:t>
      </w:r>
      <w:r w:rsidR="00302BAA">
        <w:rPr>
          <w:color w:val="auto"/>
        </w:rPr>
        <w:t xml:space="preserve">queste </w:t>
      </w:r>
      <w:r w:rsidR="0017532D" w:rsidRPr="009179AC">
        <w:rPr>
          <w:color w:val="auto"/>
        </w:rPr>
        <w:t xml:space="preserve">Regioni rischia di peggiorare l’assistenza sanitaria per i propri residenti. </w:t>
      </w:r>
      <w:r w:rsidR="00302BAA">
        <w:t>«</w:t>
      </w:r>
      <w:r w:rsidR="0017532D" w:rsidRPr="009179AC">
        <w:rPr>
          <w:color w:val="auto"/>
        </w:rPr>
        <w:t xml:space="preserve">In tal senso </w:t>
      </w:r>
      <w:r w:rsidR="007549FC">
        <w:rPr>
          <w:color w:val="auto"/>
        </w:rPr>
        <w:t>una</w:t>
      </w:r>
      <w:r w:rsidR="007549FC" w:rsidRPr="009179AC">
        <w:rPr>
          <w:color w:val="auto"/>
        </w:rPr>
        <w:t xml:space="preserve"> </w:t>
      </w:r>
      <w:r w:rsidR="0017532D" w:rsidRPr="009179AC">
        <w:rPr>
          <w:color w:val="auto"/>
        </w:rPr>
        <w:t>“spia rossa” si è già accesa in Lombardia</w:t>
      </w:r>
      <w:r w:rsidR="007549FC">
        <w:rPr>
          <w:color w:val="auto"/>
        </w:rPr>
        <w:t xml:space="preserve"> – commenta il Presidente –</w:t>
      </w:r>
      <w:r w:rsidR="0017532D" w:rsidRPr="009179AC">
        <w:rPr>
          <w:color w:val="auto"/>
        </w:rPr>
        <w:t xml:space="preserve"> che nel 2021 si trova sì al primo posto per mobilità attiva (€ 732,5 milioni), ma anche al secondo posto per mobilità passiva (-€ 461,4 milioni</w:t>
      </w:r>
      <w:r w:rsidR="00C8294E" w:rsidRPr="009179AC">
        <w:rPr>
          <w:color w:val="auto"/>
        </w:rPr>
        <w:t>)</w:t>
      </w:r>
      <w:r w:rsidR="00C8294E">
        <w:rPr>
          <w:color w:val="auto"/>
        </w:rPr>
        <w:t>: in altre parole</w:t>
      </w:r>
      <w:r w:rsidR="0017532D" w:rsidRPr="009179AC">
        <w:rPr>
          <w:color w:val="auto"/>
        </w:rPr>
        <w:t xml:space="preserve"> un numero molto elevato di cittadini lombardi va a curarsi fuori Regione</w:t>
      </w:r>
      <w:r w:rsidR="0035406E">
        <w:rPr>
          <w:rFonts w:cstheme="minorHAnsi"/>
        </w:rPr>
        <w:t>»</w:t>
      </w:r>
      <w:r w:rsidR="0035406E" w:rsidRPr="009179AC">
        <w:rPr>
          <w:color w:val="auto"/>
        </w:rPr>
        <w:t>.</w:t>
      </w:r>
    </w:p>
    <w:p w14:paraId="5111EEE8" w14:textId="72019D4D" w:rsidR="00302BAA" w:rsidRPr="00302BAA" w:rsidRDefault="0017532D" w:rsidP="00302BAA">
      <w:pPr>
        <w:pStyle w:val="Paragrafoelenco"/>
        <w:numPr>
          <w:ilvl w:val="0"/>
          <w:numId w:val="12"/>
        </w:numPr>
        <w:spacing w:after="120"/>
        <w:jc w:val="both"/>
        <w:rPr>
          <w:color w:val="auto"/>
        </w:rPr>
      </w:pPr>
      <w:r w:rsidRPr="009179AC">
        <w:rPr>
          <w:color w:val="auto"/>
        </w:rPr>
        <w:t>Tutte le Regioni del Mezzogiorno (eccetto la Basilicata) si trovano insieme al Lazio in regime di Piano di rientro, con Calabria e Molise addirittura commissariate</w:t>
      </w:r>
      <w:r w:rsidR="00302BAA">
        <w:rPr>
          <w:color w:val="auto"/>
        </w:rPr>
        <w:t>, s</w:t>
      </w:r>
      <w:r w:rsidR="00302BAA" w:rsidRPr="009179AC">
        <w:rPr>
          <w:color w:val="auto"/>
        </w:rPr>
        <w:t>tatus che</w:t>
      </w:r>
      <w:r w:rsidR="00302BAA">
        <w:rPr>
          <w:color w:val="auto"/>
        </w:rPr>
        <w:t xml:space="preserve"> impongono una </w:t>
      </w:r>
      <w:r w:rsidR="00302BAA" w:rsidRPr="009179AC">
        <w:rPr>
          <w:color w:val="auto"/>
        </w:rPr>
        <w:t>“paralisi” nella riorganizzazione dei servizi</w:t>
      </w:r>
      <w:r w:rsidRPr="009179AC">
        <w:rPr>
          <w:color w:val="auto"/>
        </w:rPr>
        <w:t xml:space="preserve">. </w:t>
      </w:r>
      <w:r w:rsidR="00302BAA">
        <w:t>«</w:t>
      </w:r>
      <w:r w:rsidR="001316FE">
        <w:t>C</w:t>
      </w:r>
      <w:r w:rsidR="00C8294E">
        <w:rPr>
          <w:color w:val="auto"/>
        </w:rPr>
        <w:t>ontrariamente a</w:t>
      </w:r>
      <w:r w:rsidR="00C8294E" w:rsidRPr="00302BAA">
        <w:rPr>
          <w:color w:val="auto"/>
        </w:rPr>
        <w:t xml:space="preserve">gli entusiastici proclami sui vantaggi delle maggiori autonomie per </w:t>
      </w:r>
      <w:r w:rsidR="00C8294E">
        <w:rPr>
          <w:color w:val="auto"/>
        </w:rPr>
        <w:t>il Meridione</w:t>
      </w:r>
      <w:r w:rsidR="00C8294E" w:rsidDel="00C8294E">
        <w:rPr>
          <w:color w:val="auto"/>
        </w:rPr>
        <w:t xml:space="preserve"> </w:t>
      </w:r>
      <w:r w:rsidR="00C8294E">
        <w:rPr>
          <w:color w:val="auto"/>
        </w:rPr>
        <w:t xml:space="preserve">– spiega Cartabellotta – </w:t>
      </w:r>
      <w:r w:rsidR="00302BAA">
        <w:rPr>
          <w:color w:val="auto"/>
        </w:rPr>
        <w:t xml:space="preserve">nessuna Regione del Sud oggi può avanzare </w:t>
      </w:r>
      <w:r w:rsidRPr="00302BAA">
        <w:rPr>
          <w:color w:val="auto"/>
        </w:rPr>
        <w:t>richiest</w:t>
      </w:r>
      <w:r w:rsidR="00302BAA">
        <w:rPr>
          <w:color w:val="auto"/>
        </w:rPr>
        <w:t>e</w:t>
      </w:r>
      <w:r w:rsidRPr="00302BAA">
        <w:rPr>
          <w:color w:val="auto"/>
        </w:rPr>
        <w:t xml:space="preserve"> di maggiori autonomie in sanità</w:t>
      </w:r>
      <w:r w:rsidR="00302BAA">
        <w:rPr>
          <w:rFonts w:cstheme="minorHAnsi"/>
        </w:rPr>
        <w:t>»</w:t>
      </w:r>
      <w:r w:rsidR="00302BAA" w:rsidRPr="009179AC">
        <w:rPr>
          <w:color w:val="auto"/>
        </w:rPr>
        <w:t>.</w:t>
      </w:r>
    </w:p>
    <w:p w14:paraId="3807147F" w14:textId="6D67E55F" w:rsidR="0017532D" w:rsidRPr="009179AC" w:rsidRDefault="00FB1C3F" w:rsidP="009179AC">
      <w:pPr>
        <w:pStyle w:val="Paragrafoelenco"/>
        <w:numPr>
          <w:ilvl w:val="0"/>
          <w:numId w:val="12"/>
        </w:numPr>
        <w:spacing w:after="120"/>
        <w:jc w:val="both"/>
        <w:rPr>
          <w:color w:val="auto"/>
        </w:rPr>
      </w:pPr>
      <w:r>
        <w:rPr>
          <w:color w:val="auto"/>
        </w:rPr>
        <w:t>Il</w:t>
      </w:r>
      <w:r w:rsidR="0017532D" w:rsidRPr="009179AC">
        <w:rPr>
          <w:color w:val="auto"/>
        </w:rPr>
        <w:t xml:space="preserve"> PNRR</w:t>
      </w:r>
      <w:r w:rsidR="00302BAA">
        <w:rPr>
          <w:color w:val="auto"/>
        </w:rPr>
        <w:t xml:space="preserve"> </w:t>
      </w:r>
      <w:r w:rsidR="0017532D" w:rsidRPr="009179AC">
        <w:rPr>
          <w:color w:val="auto"/>
        </w:rPr>
        <w:t xml:space="preserve">persegue il riequilibrio territoriale e il rilancio del Sud come priorità trasversale a tutte le missioni. </w:t>
      </w:r>
      <w:r w:rsidR="00302BAA">
        <w:t>«</w:t>
      </w:r>
      <w:r w:rsidR="0017532D" w:rsidRPr="009179AC">
        <w:rPr>
          <w:color w:val="auto"/>
        </w:rPr>
        <w:t>In tal senso</w:t>
      </w:r>
      <w:r w:rsidR="00302BAA">
        <w:rPr>
          <w:color w:val="auto"/>
        </w:rPr>
        <w:t xml:space="preserve"> </w:t>
      </w:r>
      <w:r w:rsidR="0017532D" w:rsidRPr="009179AC">
        <w:rPr>
          <w:color w:val="auto"/>
        </w:rPr>
        <w:t>l’impianto</w:t>
      </w:r>
      <w:r w:rsidR="00302BAA">
        <w:rPr>
          <w:color w:val="auto"/>
        </w:rPr>
        <w:t xml:space="preserve"> </w:t>
      </w:r>
      <w:r w:rsidR="0017532D" w:rsidRPr="009179AC">
        <w:rPr>
          <w:color w:val="auto"/>
        </w:rPr>
        <w:t xml:space="preserve">normativo del Ddl Calderoli </w:t>
      </w:r>
      <w:r w:rsidR="00C8294E">
        <w:rPr>
          <w:color w:val="auto"/>
        </w:rPr>
        <w:t xml:space="preserve">– chiosa il Presidente – </w:t>
      </w:r>
      <w:r w:rsidR="0017532D" w:rsidRPr="009179AC">
        <w:rPr>
          <w:color w:val="auto"/>
        </w:rPr>
        <w:t xml:space="preserve">contrasta proprio il fine ultimo del PNRR, occasione per il rilanciare il Mezzogiorno, </w:t>
      </w:r>
      <w:r w:rsidR="00C8294E">
        <w:rPr>
          <w:color w:val="auto"/>
        </w:rPr>
        <w:t>teso ad accompagnare</w:t>
      </w:r>
      <w:r w:rsidR="00C8294E" w:rsidRPr="009179AC">
        <w:rPr>
          <w:color w:val="auto"/>
        </w:rPr>
        <w:t xml:space="preserve"> </w:t>
      </w:r>
      <w:r w:rsidR="0017532D" w:rsidRPr="009179AC">
        <w:rPr>
          <w:color w:val="auto"/>
        </w:rPr>
        <w:t xml:space="preserve">il processo di convergenza tra Sud e Centro-Nord quale obiettivo di crescita economica, come più volte ribadito nelle raccomandazioni della Commissione </w:t>
      </w:r>
      <w:r w:rsidR="00302BAA">
        <w:rPr>
          <w:color w:val="auto"/>
        </w:rPr>
        <w:t>E</w:t>
      </w:r>
      <w:r w:rsidR="0017532D" w:rsidRPr="009179AC">
        <w:rPr>
          <w:color w:val="auto"/>
        </w:rPr>
        <w:t>uropea</w:t>
      </w:r>
      <w:r w:rsidR="00302BAA">
        <w:rPr>
          <w:rFonts w:cstheme="minorHAnsi"/>
        </w:rPr>
        <w:t>»</w:t>
      </w:r>
      <w:r w:rsidR="0017532D" w:rsidRPr="009179AC">
        <w:rPr>
          <w:color w:val="auto"/>
        </w:rPr>
        <w:t>.</w:t>
      </w:r>
    </w:p>
    <w:p w14:paraId="02AA1A4A" w14:textId="71AFECF8" w:rsidR="002979B0" w:rsidRPr="0017532D" w:rsidRDefault="000E197C" w:rsidP="0017532D">
      <w:pPr>
        <w:spacing w:after="120"/>
        <w:jc w:val="both"/>
        <w:rPr>
          <w:color w:val="auto"/>
        </w:rPr>
      </w:pPr>
      <w:r>
        <w:t>«</w:t>
      </w:r>
      <w:r w:rsidR="00FB1C3F">
        <w:rPr>
          <w:color w:val="auto"/>
        </w:rPr>
        <w:t>A</w:t>
      </w:r>
      <w:r w:rsidR="00FB1C3F" w:rsidRPr="0017532D">
        <w:rPr>
          <w:color w:val="auto"/>
        </w:rPr>
        <w:t xml:space="preserve">l di là di </w:t>
      </w:r>
      <w:r w:rsidR="009F4571" w:rsidRPr="009F4571">
        <w:rPr>
          <w:color w:val="auto"/>
        </w:rPr>
        <w:t xml:space="preserve">accattivanti </w:t>
      </w:r>
      <w:r w:rsidR="00FB1C3F" w:rsidRPr="0017532D">
        <w:rPr>
          <w:color w:val="auto"/>
        </w:rPr>
        <w:t>slogan e illusori proclami</w:t>
      </w:r>
      <w:r w:rsidR="006F7C2F">
        <w:rPr>
          <w:color w:val="auto"/>
        </w:rPr>
        <w:t xml:space="preserve"> – conclude Cartabellotta – </w:t>
      </w:r>
      <w:r w:rsidR="0017532D" w:rsidRPr="0017532D">
        <w:rPr>
          <w:color w:val="auto"/>
        </w:rPr>
        <w:t>è certo</w:t>
      </w:r>
      <w:r>
        <w:rPr>
          <w:color w:val="auto"/>
        </w:rPr>
        <w:t xml:space="preserve"> </w:t>
      </w:r>
      <w:r w:rsidR="0017532D" w:rsidRPr="0017532D">
        <w:rPr>
          <w:color w:val="auto"/>
        </w:rPr>
        <w:t xml:space="preserve">è che l’autonomia differenziata non potrà mai ridurre le diseguaglianze in sanità, perché renderà le Regioni del Centro-Sud sempre più dipendenti dalle </w:t>
      </w:r>
      <w:r w:rsidR="004705EA">
        <w:rPr>
          <w:color w:val="auto"/>
        </w:rPr>
        <w:t xml:space="preserve">ricche </w:t>
      </w:r>
      <w:r w:rsidR="0017532D" w:rsidRPr="0017532D">
        <w:rPr>
          <w:color w:val="auto"/>
        </w:rPr>
        <w:t>Regioni del Nord</w:t>
      </w:r>
      <w:r w:rsidR="006D42FE">
        <w:rPr>
          <w:color w:val="auto"/>
        </w:rPr>
        <w:t>, l</w:t>
      </w:r>
      <w:r w:rsidR="004705EA">
        <w:rPr>
          <w:color w:val="auto"/>
        </w:rPr>
        <w:t>e quali</w:t>
      </w:r>
      <w:bookmarkStart w:id="1" w:name="_Hlk161472054"/>
      <w:r w:rsidR="001B576B" w:rsidRPr="0017532D">
        <w:rPr>
          <w:color w:val="auto"/>
        </w:rPr>
        <w:t xml:space="preserve"> </w:t>
      </w:r>
      <w:r w:rsidR="006D42FE">
        <w:rPr>
          <w:color w:val="auto"/>
        </w:rPr>
        <w:t xml:space="preserve">a loro volta </w:t>
      </w:r>
      <w:r w:rsidR="001B576B" w:rsidRPr="0017532D">
        <w:rPr>
          <w:color w:val="auto"/>
        </w:rPr>
        <w:t>rischiano</w:t>
      </w:r>
      <w:r w:rsidR="0017532D" w:rsidRPr="0017532D">
        <w:rPr>
          <w:color w:val="auto"/>
        </w:rPr>
        <w:t xml:space="preserve"> </w:t>
      </w:r>
      <w:r w:rsidR="004705EA" w:rsidRPr="0017532D">
        <w:rPr>
          <w:color w:val="auto"/>
        </w:rPr>
        <w:t>paradossalmente</w:t>
      </w:r>
      <w:r w:rsidR="004705EA">
        <w:rPr>
          <w:color w:val="auto"/>
        </w:rPr>
        <w:t xml:space="preserve"> </w:t>
      </w:r>
      <w:r w:rsidR="0017532D" w:rsidRPr="0017532D">
        <w:rPr>
          <w:color w:val="auto"/>
        </w:rPr>
        <w:t>di peggiorare la qualità dell’assistenza sanitaria per i propri residenti</w:t>
      </w:r>
      <w:bookmarkEnd w:id="1"/>
      <w:r w:rsidR="0017532D" w:rsidRPr="0017532D">
        <w:rPr>
          <w:color w:val="auto"/>
        </w:rPr>
        <w:t xml:space="preserve">. Ovvero, l’autonomia differenziata per la materia “tutela della salute” non </w:t>
      </w:r>
      <w:r w:rsidR="006D4FA1">
        <w:rPr>
          <w:color w:val="auto"/>
        </w:rPr>
        <w:t xml:space="preserve">solo </w:t>
      </w:r>
      <w:r w:rsidR="004A1685">
        <w:rPr>
          <w:color w:val="auto"/>
        </w:rPr>
        <w:t xml:space="preserve">porterà al collasso </w:t>
      </w:r>
      <w:r w:rsidR="006F7C2F">
        <w:rPr>
          <w:color w:val="auto"/>
        </w:rPr>
        <w:t xml:space="preserve">la sanità del </w:t>
      </w:r>
      <w:r w:rsidR="005F4DD8">
        <w:rPr>
          <w:color w:val="auto"/>
        </w:rPr>
        <w:t>Mezzogiorno</w:t>
      </w:r>
      <w:r w:rsidR="0017532D" w:rsidRPr="0017532D">
        <w:rPr>
          <w:color w:val="auto"/>
        </w:rPr>
        <w:t xml:space="preserve">, ma </w:t>
      </w:r>
      <w:r w:rsidR="006D4FA1">
        <w:rPr>
          <w:color w:val="auto"/>
        </w:rPr>
        <w:t>darà</w:t>
      </w:r>
      <w:r w:rsidR="006F7C2F">
        <w:rPr>
          <w:color w:val="auto"/>
        </w:rPr>
        <w:t xml:space="preserve"> </w:t>
      </w:r>
      <w:r w:rsidR="0017532D" w:rsidRPr="0017532D">
        <w:rPr>
          <w:color w:val="auto"/>
        </w:rPr>
        <w:t>anche il colpo di grazia al SSN, caus</w:t>
      </w:r>
      <w:r w:rsidR="006F7C2F">
        <w:rPr>
          <w:color w:val="auto"/>
        </w:rPr>
        <w:t xml:space="preserve">ando </w:t>
      </w:r>
      <w:r w:rsidR="0017532D" w:rsidRPr="0017532D">
        <w:rPr>
          <w:color w:val="auto"/>
        </w:rPr>
        <w:t xml:space="preserve">un disastro sanitario, economico e sociale senza precedenti. </w:t>
      </w:r>
      <w:r w:rsidR="00C8294E">
        <w:rPr>
          <w:color w:val="auto"/>
        </w:rPr>
        <w:t>S</w:t>
      </w:r>
      <w:r w:rsidR="0017532D" w:rsidRPr="0017532D">
        <w:rPr>
          <w:color w:val="auto"/>
        </w:rPr>
        <w:t xml:space="preserve">tiamo </w:t>
      </w:r>
      <w:r w:rsidR="00C8294E">
        <w:rPr>
          <w:color w:val="auto"/>
        </w:rPr>
        <w:t xml:space="preserve">di fatto </w:t>
      </w:r>
      <w:r w:rsidR="0017532D" w:rsidRPr="0017532D">
        <w:rPr>
          <w:color w:val="auto"/>
        </w:rPr>
        <w:t xml:space="preserve">rinunciando alla più grande conquista sociale </w:t>
      </w:r>
      <w:r w:rsidR="00C8294E">
        <w:rPr>
          <w:color w:val="auto"/>
        </w:rPr>
        <w:t xml:space="preserve">del Paese </w:t>
      </w:r>
      <w:r w:rsidR="0017532D" w:rsidRPr="0017532D">
        <w:rPr>
          <w:color w:val="auto"/>
        </w:rPr>
        <w:t xml:space="preserve">e ad un pilastro della </w:t>
      </w:r>
      <w:r w:rsidR="00C8294E">
        <w:rPr>
          <w:color w:val="auto"/>
        </w:rPr>
        <w:t xml:space="preserve">nostra </w:t>
      </w:r>
      <w:r w:rsidR="0017532D" w:rsidRPr="0017532D">
        <w:rPr>
          <w:color w:val="auto"/>
        </w:rPr>
        <w:t>democrazia solo per un machiavellico “scambio di cortesie” nell’arena politica tra i fautori dell’autonomia differenziata e i fiancheggiatori del presidenzialismo.</w:t>
      </w:r>
      <w:r w:rsidR="002979B0">
        <w:rPr>
          <w:color w:val="auto"/>
        </w:rPr>
        <w:t xml:space="preserve"> </w:t>
      </w:r>
      <w:r w:rsidRPr="0017532D">
        <w:rPr>
          <w:color w:val="auto"/>
        </w:rPr>
        <w:t>Due riforme che, oltre ogni ragionevole dubbio, spaccheranno l’unità del Paese Italia</w:t>
      </w:r>
      <w:r>
        <w:rPr>
          <w:rFonts w:cstheme="minorHAnsi"/>
        </w:rPr>
        <w:t>».</w:t>
      </w:r>
      <w:r w:rsidR="0017532D" w:rsidRPr="0017532D">
        <w:rPr>
          <w:color w:val="auto"/>
        </w:rPr>
        <w:t xml:space="preserve"> </w:t>
      </w:r>
    </w:p>
    <w:p w14:paraId="52BF4DAB" w14:textId="77777777" w:rsidR="009179AC" w:rsidRDefault="009179AC" w:rsidP="009179AC">
      <w:pPr>
        <w:spacing w:after="120" w:line="276" w:lineRule="auto"/>
        <w:rPr>
          <w:i/>
          <w:iCs/>
          <w:color w:val="auto"/>
        </w:rPr>
      </w:pPr>
    </w:p>
    <w:p w14:paraId="1013693A" w14:textId="0369BF4D" w:rsidR="009179AC" w:rsidRPr="009877F5" w:rsidRDefault="009179AC" w:rsidP="007475A3">
      <w:pPr>
        <w:spacing w:after="120" w:line="276" w:lineRule="auto"/>
        <w:rPr>
          <w:i/>
          <w:iCs/>
          <w:color w:val="auto"/>
        </w:rPr>
      </w:pPr>
      <w:r w:rsidRPr="002D677D">
        <w:rPr>
          <w:i/>
          <w:iCs/>
          <w:color w:val="auto"/>
        </w:rPr>
        <w:t>Il Report dell’Osservatorio GIMBE “</w:t>
      </w:r>
      <w:r>
        <w:rPr>
          <w:i/>
          <w:iCs/>
          <w:color w:val="auto"/>
        </w:rPr>
        <w:t>L’autonomia</w:t>
      </w:r>
      <w:r w:rsidRPr="002D677D">
        <w:rPr>
          <w:i/>
          <w:iCs/>
          <w:color w:val="auto"/>
        </w:rPr>
        <w:t xml:space="preserve"> differenzi</w:t>
      </w:r>
      <w:r>
        <w:rPr>
          <w:i/>
          <w:iCs/>
          <w:color w:val="auto"/>
        </w:rPr>
        <w:t>ata</w:t>
      </w:r>
      <w:r w:rsidRPr="002D677D">
        <w:rPr>
          <w:i/>
          <w:iCs/>
          <w:color w:val="auto"/>
        </w:rPr>
        <w:t xml:space="preserve"> in sanità” è disponibile a: </w:t>
      </w:r>
      <w:r w:rsidR="006D42FE" w:rsidRPr="004A1685">
        <w:rPr>
          <w:i/>
          <w:iCs/>
          <w:color w:val="auto"/>
        </w:rPr>
        <w:t>www.gimbe.org/autonomia-differenziata</w:t>
      </w:r>
    </w:p>
    <w:p w14:paraId="53B880DA" w14:textId="77777777" w:rsidR="004E2E28" w:rsidRDefault="00CE577D" w:rsidP="00612A24">
      <w:pPr>
        <w:spacing w:after="120"/>
        <w:rPr>
          <w:rStyle w:val="Hyperlink1"/>
          <w:color w:val="auto"/>
        </w:rPr>
      </w:pPr>
      <w:r w:rsidRPr="006B328D">
        <w:rPr>
          <w:b/>
          <w:bCs/>
          <w:color w:val="auto"/>
        </w:rPr>
        <w:t>CONTATTI</w:t>
      </w:r>
      <w:r w:rsidRPr="006B328D">
        <w:rPr>
          <w:i/>
          <w:iCs/>
          <w:color w:val="auto"/>
        </w:rPr>
        <w:br/>
      </w:r>
      <w:r w:rsidRPr="006B328D">
        <w:rPr>
          <w:b/>
          <w:bCs/>
          <w:color w:val="auto"/>
        </w:rPr>
        <w:t>Fondazione GIMBE</w:t>
      </w:r>
      <w:r w:rsidRPr="006B328D">
        <w:rPr>
          <w:i/>
          <w:iCs/>
          <w:color w:val="auto"/>
          <w:u w:val="single" w:color="0563C1"/>
        </w:rPr>
        <w:br/>
      </w:r>
      <w:r w:rsidRPr="006B328D">
        <w:rPr>
          <w:color w:val="auto"/>
          <w:sz w:val="20"/>
          <w:szCs w:val="20"/>
        </w:rPr>
        <w:t>Via Amendola 2 - 40121 Bologn</w:t>
      </w:r>
      <w:r w:rsidR="00B443E3" w:rsidRPr="006B328D">
        <w:rPr>
          <w:color w:val="auto"/>
          <w:sz w:val="20"/>
          <w:szCs w:val="20"/>
        </w:rPr>
        <w:t>a</w:t>
      </w:r>
      <w:r w:rsidRPr="006B328D">
        <w:rPr>
          <w:color w:val="auto"/>
          <w:sz w:val="20"/>
          <w:szCs w:val="20"/>
        </w:rPr>
        <w:br/>
        <w:t>Tel. 051 5883920 - Fax 051 4075774</w:t>
      </w:r>
      <w:r w:rsidRPr="006B328D">
        <w:rPr>
          <w:color w:val="auto"/>
          <w:sz w:val="20"/>
          <w:szCs w:val="20"/>
        </w:rPr>
        <w:br/>
        <w:t xml:space="preserve">E-mail: </w:t>
      </w:r>
      <w:hyperlink r:id="rId9" w:history="1">
        <w:r w:rsidR="006D1242" w:rsidRPr="006B328D">
          <w:rPr>
            <w:rStyle w:val="Collegamentoipertestuale"/>
            <w:rFonts w:eastAsia="Calibri" w:cs="Calibri"/>
            <w:color w:val="auto"/>
            <w:sz w:val="20"/>
            <w:szCs w:val="20"/>
            <w:u w:color="0563C1"/>
          </w:rPr>
          <w:t>ufficio.stampa@gimbe.org</w:t>
        </w:r>
      </w:hyperlink>
      <w:r w:rsidR="00612A24">
        <w:rPr>
          <w:rStyle w:val="Hyperlink1"/>
          <w:color w:val="auto"/>
        </w:rPr>
        <w:t xml:space="preserve"> </w:t>
      </w:r>
    </w:p>
    <w:p w14:paraId="25AD7FA7" w14:textId="77777777" w:rsidR="00C276F4" w:rsidRDefault="004E2E28" w:rsidP="00A11324">
      <w:pPr>
        <w:spacing w:after="0" w:line="240" w:lineRule="auto"/>
        <w:jc w:val="center"/>
        <w:rPr>
          <w:rStyle w:val="Hyperlink1"/>
          <w:color w:val="auto"/>
        </w:rPr>
      </w:pPr>
      <w:r>
        <w:rPr>
          <w:rStyle w:val="Hyperlink1"/>
          <w:color w:val="auto"/>
        </w:rPr>
        <w:br w:type="page"/>
      </w:r>
    </w:p>
    <w:p w14:paraId="7EC90153" w14:textId="77777777" w:rsidR="00C276F4" w:rsidRDefault="00C276F4" w:rsidP="00A11324">
      <w:pPr>
        <w:spacing w:after="0" w:line="240" w:lineRule="auto"/>
        <w:jc w:val="center"/>
        <w:rPr>
          <w:rStyle w:val="Hyperlink1"/>
          <w:color w:val="auto"/>
        </w:rPr>
      </w:pPr>
    </w:p>
    <w:p w14:paraId="68342088" w14:textId="0C06DFEB" w:rsidR="004E2E28" w:rsidRDefault="00D13CEA" w:rsidP="00A11324">
      <w:pPr>
        <w:spacing w:after="0" w:line="240" w:lineRule="auto"/>
        <w:jc w:val="center"/>
        <w:rPr>
          <w:rFonts w:cstheme="minorHAnsi"/>
          <w:b/>
          <w:color w:val="00457D"/>
          <w:sz w:val="20"/>
        </w:rPr>
      </w:pPr>
      <w:r w:rsidRPr="00D13CEA">
        <w:rPr>
          <w:rFonts w:eastAsia="Calibri" w:cs="Times New Roman"/>
          <w:b/>
          <w:bCs/>
          <w:color w:val="1F497D"/>
          <w:bdr w:val="none" w:sz="0" w:space="0" w:color="auto"/>
          <w:lang w:eastAsia="en-US"/>
        </w:rPr>
        <w:t>Figura 1</w:t>
      </w:r>
      <w:r>
        <w:rPr>
          <w:rFonts w:eastAsia="Calibri" w:cs="Times New Roman"/>
          <w:b/>
          <w:bCs/>
          <w:color w:val="1F497D"/>
          <w:bdr w:val="none" w:sz="0" w:space="0" w:color="auto"/>
          <w:lang w:eastAsia="en-US"/>
        </w:rPr>
        <w:t xml:space="preserve">. </w:t>
      </w:r>
      <w:r w:rsidRPr="00D13CEA">
        <w:rPr>
          <w:rFonts w:eastAsia="Calibri" w:cs="Times New Roman"/>
          <w:b/>
          <w:bCs/>
          <w:color w:val="1F497D"/>
          <w:bdr w:val="none" w:sz="0" w:space="0" w:color="auto"/>
          <w:lang w:eastAsia="en-US"/>
        </w:rPr>
        <w:t xml:space="preserve">Punteggi totali adempimenti LEA </w:t>
      </w:r>
      <w:r>
        <w:rPr>
          <w:rFonts w:eastAsia="Calibri" w:cs="Times New Roman"/>
          <w:b/>
          <w:bCs/>
          <w:color w:val="1F497D"/>
          <w:bdr w:val="none" w:sz="0" w:space="0" w:color="auto"/>
          <w:lang w:eastAsia="en-US"/>
        </w:rPr>
        <w:t>2010-2019</w:t>
      </w:r>
      <w:r>
        <w:rPr>
          <w:noProof/>
          <w:color w:val="auto"/>
        </w:rPr>
        <w:drawing>
          <wp:inline distT="0" distB="0" distL="0" distR="0" wp14:anchorId="47A7479F" wp14:editId="77737513">
            <wp:extent cx="5610225" cy="3783843"/>
            <wp:effectExtent l="0" t="0" r="0" b="7620"/>
            <wp:docPr id="1" name="Immagine 1" descr="C:\Users\Roberto Lucieri\AppData\Local\Microsoft\Windows\INetCache\Content.Word\Adempimenti cumulativi 2010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berto Lucieri\AppData\Local\Microsoft\Windows\INetCache\Content.Word\Adempimenti cumulativi 2010-201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112" cy="379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0EC7B" w14:textId="77777777" w:rsidR="00D13CEA" w:rsidRDefault="00D13CEA" w:rsidP="004E2E28">
      <w:pPr>
        <w:spacing w:after="120"/>
        <w:jc w:val="center"/>
        <w:rPr>
          <w:rFonts w:cstheme="minorHAnsi"/>
          <w:b/>
          <w:color w:val="00457D"/>
          <w:sz w:val="20"/>
        </w:rPr>
      </w:pPr>
    </w:p>
    <w:p w14:paraId="6A9B0CF9" w14:textId="77777777" w:rsidR="00C276F4" w:rsidRDefault="00C276F4" w:rsidP="00D13C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eastAsia="Calibri" w:cs="Times New Roman"/>
          <w:b/>
          <w:bCs/>
          <w:color w:val="1F497D"/>
          <w:bdr w:val="none" w:sz="0" w:space="0" w:color="auto"/>
          <w:lang w:eastAsia="en-US"/>
        </w:rPr>
      </w:pPr>
    </w:p>
    <w:p w14:paraId="140CF3D1" w14:textId="0044CDE2" w:rsidR="00D13CEA" w:rsidRDefault="00D13CEA" w:rsidP="00D13C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eastAsia="Calibri" w:cs="Times New Roman"/>
          <w:b/>
          <w:bCs/>
          <w:color w:val="1F497D"/>
          <w:bdr w:val="none" w:sz="0" w:space="0" w:color="auto"/>
          <w:lang w:eastAsia="en-US"/>
        </w:rPr>
      </w:pPr>
      <w:r w:rsidRPr="00D13CEA">
        <w:rPr>
          <w:rFonts w:eastAsia="Calibri" w:cs="Times New Roman"/>
          <w:b/>
          <w:bCs/>
          <w:color w:val="1F497D"/>
          <w:bdr w:val="none" w:sz="0" w:space="0" w:color="auto"/>
          <w:lang w:eastAsia="en-US"/>
        </w:rPr>
        <w:t xml:space="preserve">Figura </w:t>
      </w:r>
      <w:r>
        <w:rPr>
          <w:rFonts w:eastAsia="Calibri" w:cs="Times New Roman"/>
          <w:b/>
          <w:bCs/>
          <w:color w:val="1F497D"/>
          <w:bdr w:val="none" w:sz="0" w:space="0" w:color="auto"/>
          <w:lang w:eastAsia="en-US"/>
        </w:rPr>
        <w:t>2</w:t>
      </w:r>
      <w:r w:rsidRPr="00D13CEA">
        <w:rPr>
          <w:rFonts w:eastAsia="Calibri" w:cs="Times New Roman"/>
          <w:b/>
          <w:bCs/>
          <w:color w:val="1F497D"/>
          <w:bdr w:val="none" w:sz="0" w:space="0" w:color="auto"/>
          <w:lang w:eastAsia="en-US"/>
        </w:rPr>
        <w:t>.  Punteggi totali adempimenti LEA anno 2020</w:t>
      </w:r>
      <w:r>
        <w:rPr>
          <w:rFonts w:cstheme="minorHAnsi"/>
          <w:b/>
          <w:noProof/>
          <w:color w:val="00457D"/>
          <w:sz w:val="20"/>
        </w:rPr>
        <w:drawing>
          <wp:inline distT="0" distB="0" distL="0" distR="0" wp14:anchorId="235F63B3" wp14:editId="1D807F01">
            <wp:extent cx="5876925" cy="3963720"/>
            <wp:effectExtent l="0" t="0" r="0" b="0"/>
            <wp:docPr id="2" name="Immagine 2" descr="C:\Users\Roberto Lucieri\AppData\Local\Microsoft\Windows\INetCache\Content.Word\Figura_1_20230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oberto Lucieri\AppData\Local\Microsoft\Windows\INetCache\Content.Word\Figura_1_2023022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974" cy="39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25731" w14:textId="77777777" w:rsidR="00D13CEA" w:rsidRDefault="00D13CEA" w:rsidP="00D13C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eastAsia="Calibri" w:cs="Times New Roman"/>
          <w:b/>
          <w:bCs/>
          <w:color w:val="1F497D"/>
          <w:bdr w:val="none" w:sz="0" w:space="0" w:color="auto"/>
          <w:lang w:eastAsia="en-US"/>
        </w:rPr>
      </w:pPr>
    </w:p>
    <w:p w14:paraId="119869F8" w14:textId="77777777" w:rsidR="00C276F4" w:rsidRDefault="00C276F4" w:rsidP="00FD3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jc w:val="center"/>
        <w:rPr>
          <w:rFonts w:eastAsia="Calibri" w:cs="Times New Roman"/>
          <w:b/>
          <w:bCs/>
          <w:color w:val="1F497D"/>
          <w:bdr w:val="none" w:sz="0" w:space="0" w:color="auto"/>
          <w:lang w:eastAsia="en-US"/>
        </w:rPr>
      </w:pPr>
    </w:p>
    <w:p w14:paraId="1F07CA78" w14:textId="594D9D4D" w:rsidR="00D13CEA" w:rsidRDefault="00D13CEA" w:rsidP="00FD3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jc w:val="center"/>
        <w:rPr>
          <w:rFonts w:eastAsia="Calibri" w:cs="Times New Roman"/>
          <w:b/>
          <w:bCs/>
          <w:color w:val="1F497D"/>
          <w:bdr w:val="none" w:sz="0" w:space="0" w:color="auto"/>
          <w:lang w:eastAsia="en-US"/>
        </w:rPr>
      </w:pPr>
      <w:r w:rsidRPr="00D13CEA">
        <w:rPr>
          <w:rFonts w:eastAsia="Calibri" w:cs="Times New Roman"/>
          <w:b/>
          <w:bCs/>
          <w:color w:val="1F497D"/>
          <w:bdr w:val="none" w:sz="0" w:space="0" w:color="auto"/>
          <w:lang w:eastAsia="en-US"/>
        </w:rPr>
        <w:t xml:space="preserve">Figura </w:t>
      </w:r>
      <w:r>
        <w:rPr>
          <w:rFonts w:eastAsia="Calibri" w:cs="Times New Roman"/>
          <w:b/>
          <w:bCs/>
          <w:color w:val="1F497D"/>
          <w:bdr w:val="none" w:sz="0" w:space="0" w:color="auto"/>
          <w:lang w:eastAsia="en-US"/>
        </w:rPr>
        <w:t>3</w:t>
      </w:r>
      <w:r w:rsidRPr="00D13CEA">
        <w:rPr>
          <w:rFonts w:eastAsia="Calibri" w:cs="Times New Roman"/>
          <w:b/>
          <w:bCs/>
          <w:color w:val="1F497D"/>
          <w:bdr w:val="none" w:sz="0" w:space="0" w:color="auto"/>
          <w:lang w:eastAsia="en-US"/>
        </w:rPr>
        <w:t>.  Punteggi totali adempimenti LEA anno 2021</w:t>
      </w:r>
      <w:r w:rsidR="000A2907">
        <w:rPr>
          <w:rFonts w:eastAsia="Calibri" w:cs="Times New Roman"/>
          <w:b/>
          <w:bCs/>
          <w:color w:val="1F497D"/>
          <w:bdr w:val="none" w:sz="0" w:space="0" w:color="auto"/>
          <w:lang w:eastAsia="en-US"/>
        </w:rPr>
        <w:pict w14:anchorId="65950C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306pt">
            <v:imagedata r:id="rId12" o:title="Figura_Adempimenti 2021"/>
          </v:shape>
        </w:pict>
      </w:r>
    </w:p>
    <w:p w14:paraId="0F93D458" w14:textId="77777777" w:rsidR="00C276F4" w:rsidRDefault="00C276F4" w:rsidP="00FD3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jc w:val="center"/>
        <w:rPr>
          <w:rFonts w:eastAsia="Calibri" w:cs="Times New Roman"/>
          <w:b/>
          <w:bCs/>
          <w:color w:val="1F497D"/>
          <w:bdr w:val="none" w:sz="0" w:space="0" w:color="auto"/>
          <w:lang w:eastAsia="en-US"/>
        </w:rPr>
      </w:pPr>
    </w:p>
    <w:p w14:paraId="57ACDC7D" w14:textId="77777777" w:rsidR="00C276F4" w:rsidRDefault="00C276F4" w:rsidP="00FD3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jc w:val="center"/>
        <w:rPr>
          <w:rFonts w:eastAsia="Calibri" w:cs="Times New Roman"/>
          <w:b/>
          <w:bCs/>
          <w:color w:val="1F497D"/>
          <w:bdr w:val="none" w:sz="0" w:space="0" w:color="auto"/>
          <w:lang w:eastAsia="en-US"/>
        </w:rPr>
      </w:pPr>
    </w:p>
    <w:p w14:paraId="3F1A22B0" w14:textId="77777777" w:rsidR="00C276F4" w:rsidRDefault="00C276F4" w:rsidP="00FD3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jc w:val="center"/>
        <w:rPr>
          <w:rFonts w:eastAsia="Calibri" w:cs="Times New Roman"/>
          <w:b/>
          <w:bCs/>
          <w:color w:val="1F497D"/>
          <w:bdr w:val="none" w:sz="0" w:space="0" w:color="auto"/>
          <w:lang w:eastAsia="en-US"/>
        </w:rPr>
      </w:pPr>
    </w:p>
    <w:p w14:paraId="013C96EC" w14:textId="77777777" w:rsidR="00C276F4" w:rsidRDefault="00C276F4" w:rsidP="00FD3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jc w:val="center"/>
        <w:rPr>
          <w:rFonts w:eastAsia="Calibri" w:cs="Times New Roman"/>
          <w:b/>
          <w:bCs/>
          <w:color w:val="1F497D"/>
          <w:bdr w:val="none" w:sz="0" w:space="0" w:color="auto"/>
          <w:lang w:eastAsia="en-US"/>
        </w:rPr>
      </w:pPr>
    </w:p>
    <w:p w14:paraId="3D5225EB" w14:textId="77777777" w:rsidR="00C276F4" w:rsidRDefault="00C276F4" w:rsidP="00FD3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jc w:val="center"/>
        <w:rPr>
          <w:rFonts w:eastAsia="Calibri" w:cs="Times New Roman"/>
          <w:b/>
          <w:bCs/>
          <w:color w:val="1F497D"/>
          <w:bdr w:val="none" w:sz="0" w:space="0" w:color="auto"/>
          <w:lang w:eastAsia="en-US"/>
        </w:rPr>
      </w:pPr>
    </w:p>
    <w:p w14:paraId="022DA6D9" w14:textId="77777777" w:rsidR="00C276F4" w:rsidRDefault="00C276F4" w:rsidP="00FD3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jc w:val="center"/>
        <w:rPr>
          <w:rFonts w:eastAsia="Calibri" w:cs="Times New Roman"/>
          <w:b/>
          <w:bCs/>
          <w:color w:val="1F497D"/>
          <w:bdr w:val="none" w:sz="0" w:space="0" w:color="auto"/>
          <w:lang w:eastAsia="en-US"/>
        </w:rPr>
      </w:pPr>
    </w:p>
    <w:p w14:paraId="75384AFD" w14:textId="77777777" w:rsidR="00C276F4" w:rsidRDefault="00C276F4" w:rsidP="00FD3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jc w:val="center"/>
        <w:rPr>
          <w:rFonts w:eastAsia="Calibri" w:cs="Times New Roman"/>
          <w:b/>
          <w:bCs/>
          <w:color w:val="1F497D"/>
          <w:bdr w:val="none" w:sz="0" w:space="0" w:color="auto"/>
          <w:lang w:eastAsia="en-US"/>
        </w:rPr>
      </w:pPr>
    </w:p>
    <w:p w14:paraId="59E69D48" w14:textId="77777777" w:rsidR="00C276F4" w:rsidRDefault="00C276F4" w:rsidP="00FD3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jc w:val="center"/>
        <w:rPr>
          <w:rFonts w:eastAsia="Calibri" w:cs="Times New Roman"/>
          <w:b/>
          <w:bCs/>
          <w:color w:val="1F497D"/>
          <w:bdr w:val="none" w:sz="0" w:space="0" w:color="auto"/>
          <w:lang w:eastAsia="en-US"/>
        </w:rPr>
      </w:pPr>
    </w:p>
    <w:p w14:paraId="73457E28" w14:textId="77777777" w:rsidR="00C276F4" w:rsidRDefault="00C276F4" w:rsidP="00FD3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jc w:val="center"/>
        <w:rPr>
          <w:rFonts w:eastAsia="Calibri" w:cs="Times New Roman"/>
          <w:b/>
          <w:bCs/>
          <w:color w:val="1F497D"/>
          <w:bdr w:val="none" w:sz="0" w:space="0" w:color="auto"/>
          <w:lang w:eastAsia="en-US"/>
        </w:rPr>
      </w:pPr>
    </w:p>
    <w:p w14:paraId="10542058" w14:textId="77777777" w:rsidR="00C276F4" w:rsidRDefault="00C276F4" w:rsidP="00FD3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jc w:val="center"/>
        <w:rPr>
          <w:rFonts w:eastAsia="Calibri" w:cs="Times New Roman"/>
          <w:b/>
          <w:bCs/>
          <w:color w:val="1F497D"/>
          <w:bdr w:val="none" w:sz="0" w:space="0" w:color="auto"/>
          <w:lang w:eastAsia="en-US"/>
        </w:rPr>
      </w:pPr>
    </w:p>
    <w:p w14:paraId="1C7F3493" w14:textId="77777777" w:rsidR="00C276F4" w:rsidRDefault="00C276F4" w:rsidP="00FD3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jc w:val="center"/>
        <w:rPr>
          <w:rFonts w:eastAsia="Calibri" w:cs="Times New Roman"/>
          <w:b/>
          <w:bCs/>
          <w:color w:val="1F497D"/>
          <w:bdr w:val="none" w:sz="0" w:space="0" w:color="auto"/>
          <w:lang w:eastAsia="en-US"/>
        </w:rPr>
      </w:pPr>
    </w:p>
    <w:p w14:paraId="08EF2501" w14:textId="06699B80" w:rsidR="00FD3FCF" w:rsidRDefault="00FD3FCF" w:rsidP="00FD3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jc w:val="center"/>
        <w:rPr>
          <w:rFonts w:eastAsia="Calibri" w:cs="Times New Roman"/>
          <w:b/>
          <w:bCs/>
          <w:color w:val="1F497D"/>
          <w:bdr w:val="none" w:sz="0" w:space="0" w:color="auto"/>
          <w:lang w:eastAsia="en-US"/>
        </w:rPr>
      </w:pPr>
      <w:r w:rsidRPr="00D13CEA">
        <w:rPr>
          <w:rFonts w:eastAsia="Calibri" w:cs="Times New Roman"/>
          <w:b/>
          <w:bCs/>
          <w:color w:val="1F497D"/>
          <w:bdr w:val="none" w:sz="0" w:space="0" w:color="auto"/>
          <w:lang w:eastAsia="en-US"/>
        </w:rPr>
        <w:lastRenderedPageBreak/>
        <w:t xml:space="preserve">Figura </w:t>
      </w:r>
      <w:r>
        <w:rPr>
          <w:rFonts w:eastAsia="Calibri" w:cs="Times New Roman"/>
          <w:b/>
          <w:bCs/>
          <w:color w:val="1F497D"/>
          <w:bdr w:val="none" w:sz="0" w:space="0" w:color="auto"/>
          <w:lang w:eastAsia="en-US"/>
        </w:rPr>
        <w:t>4</w:t>
      </w:r>
      <w:r w:rsidRPr="00D13CEA">
        <w:rPr>
          <w:rFonts w:eastAsia="Calibri" w:cs="Times New Roman"/>
          <w:b/>
          <w:bCs/>
          <w:color w:val="1F497D"/>
          <w:bdr w:val="none" w:sz="0" w:space="0" w:color="auto"/>
          <w:lang w:eastAsia="en-US"/>
        </w:rPr>
        <w:t xml:space="preserve">.  </w:t>
      </w:r>
      <w:r w:rsidRPr="00FD3FCF">
        <w:rPr>
          <w:rFonts w:eastAsia="Calibri" w:cs="Times New Roman"/>
          <w:b/>
          <w:bCs/>
          <w:color w:val="1F497D"/>
          <w:bdr w:val="none" w:sz="0" w:space="0" w:color="auto"/>
          <w:lang w:eastAsia="en-US"/>
        </w:rPr>
        <w:t>Aspettativa di vita alla nascita (dati ISTAT 2022)</w:t>
      </w:r>
      <w:r>
        <w:rPr>
          <w:rFonts w:cstheme="minorHAnsi"/>
          <w:b/>
          <w:noProof/>
          <w:color w:val="00457D"/>
          <w:sz w:val="20"/>
        </w:rPr>
        <w:drawing>
          <wp:inline distT="0" distB="0" distL="0" distR="0" wp14:anchorId="221E99F9" wp14:editId="0B05BB2E">
            <wp:extent cx="5299629" cy="4773295"/>
            <wp:effectExtent l="0" t="0" r="0" b="825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236" cy="478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B4ECF" w14:textId="77777777" w:rsidR="003A7E43" w:rsidRDefault="003A7E43" w:rsidP="00FD3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jc w:val="center"/>
        <w:rPr>
          <w:rFonts w:eastAsia="Calibri" w:cs="Times New Roman"/>
          <w:b/>
          <w:bCs/>
          <w:color w:val="1F497D"/>
          <w:bdr w:val="none" w:sz="0" w:space="0" w:color="auto"/>
          <w:lang w:eastAsia="en-US"/>
        </w:rPr>
      </w:pPr>
    </w:p>
    <w:p w14:paraId="04BB44ED" w14:textId="77777777" w:rsidR="00FD3FCF" w:rsidRDefault="003A7E43" w:rsidP="00FD3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jc w:val="center"/>
        <w:rPr>
          <w:rFonts w:cstheme="minorHAnsi"/>
          <w:b/>
          <w:color w:val="00457D"/>
          <w:sz w:val="20"/>
        </w:rPr>
      </w:pPr>
      <w:r w:rsidRPr="00D13CEA">
        <w:rPr>
          <w:rFonts w:eastAsia="Calibri" w:cs="Times New Roman"/>
          <w:b/>
          <w:bCs/>
          <w:color w:val="1F497D"/>
          <w:bdr w:val="none" w:sz="0" w:space="0" w:color="auto"/>
          <w:lang w:eastAsia="en-US"/>
        </w:rPr>
        <w:lastRenderedPageBreak/>
        <w:t xml:space="preserve">Figura </w:t>
      </w:r>
      <w:r>
        <w:rPr>
          <w:rFonts w:eastAsia="Calibri" w:cs="Times New Roman"/>
          <w:b/>
          <w:bCs/>
          <w:color w:val="1F497D"/>
          <w:bdr w:val="none" w:sz="0" w:space="0" w:color="auto"/>
          <w:lang w:eastAsia="en-US"/>
        </w:rPr>
        <w:t>5</w:t>
      </w:r>
      <w:r w:rsidRPr="00D13CEA">
        <w:rPr>
          <w:rFonts w:eastAsia="Calibri" w:cs="Times New Roman"/>
          <w:b/>
          <w:bCs/>
          <w:color w:val="1F497D"/>
          <w:bdr w:val="none" w:sz="0" w:space="0" w:color="auto"/>
          <w:lang w:eastAsia="en-US"/>
        </w:rPr>
        <w:t xml:space="preserve">.  </w:t>
      </w:r>
      <w:r w:rsidRPr="003A7E43">
        <w:rPr>
          <w:rFonts w:eastAsia="Calibri" w:cs="Times New Roman"/>
          <w:b/>
          <w:bCs/>
          <w:color w:val="1F497D"/>
          <w:bdr w:val="none" w:sz="0" w:space="0" w:color="auto"/>
          <w:lang w:eastAsia="en-US"/>
        </w:rPr>
        <w:t>Mobilità sanitaria regionale: saldi 2010-2021</w:t>
      </w:r>
      <w:r w:rsidR="000A2907">
        <w:rPr>
          <w:rFonts w:cstheme="minorHAnsi"/>
          <w:b/>
          <w:color w:val="00457D"/>
          <w:sz w:val="20"/>
        </w:rPr>
        <w:pict w14:anchorId="75EA7F64">
          <v:shape id="_x0000_i1026" type="#_x0000_t75" style="width:441pt;height:330.75pt">
            <v:imagedata r:id="rId14" o:title="Immagine2"/>
          </v:shape>
        </w:pict>
      </w:r>
    </w:p>
    <w:p w14:paraId="1F4FF6E4" w14:textId="77777777" w:rsidR="003A7E43" w:rsidRDefault="003A7E43" w:rsidP="00FD3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jc w:val="center"/>
        <w:rPr>
          <w:rFonts w:cstheme="minorHAnsi"/>
          <w:b/>
          <w:color w:val="00457D"/>
          <w:sz w:val="20"/>
        </w:rPr>
      </w:pPr>
      <w:r w:rsidRPr="00D13CEA">
        <w:rPr>
          <w:rFonts w:eastAsia="Calibri" w:cs="Times New Roman"/>
          <w:b/>
          <w:bCs/>
          <w:color w:val="1F497D"/>
          <w:bdr w:val="none" w:sz="0" w:space="0" w:color="auto"/>
          <w:lang w:eastAsia="en-US"/>
        </w:rPr>
        <w:t xml:space="preserve">Figura </w:t>
      </w:r>
      <w:r>
        <w:rPr>
          <w:rFonts w:eastAsia="Calibri" w:cs="Times New Roman"/>
          <w:b/>
          <w:bCs/>
          <w:color w:val="1F497D"/>
          <w:bdr w:val="none" w:sz="0" w:space="0" w:color="auto"/>
          <w:lang w:eastAsia="en-US"/>
        </w:rPr>
        <w:t>6. Mobilità sanitaria regionale: saldi</w:t>
      </w:r>
      <w:r w:rsidRPr="00D13CEA">
        <w:rPr>
          <w:rFonts w:eastAsia="Calibri" w:cs="Times New Roman"/>
          <w:b/>
          <w:bCs/>
          <w:color w:val="1F497D"/>
          <w:bdr w:val="none" w:sz="0" w:space="0" w:color="auto"/>
          <w:lang w:eastAsia="en-US"/>
        </w:rPr>
        <w:t xml:space="preserve"> 2021</w:t>
      </w:r>
      <w:r>
        <w:rPr>
          <w:rFonts w:cstheme="minorHAnsi"/>
          <w:b/>
          <w:noProof/>
          <w:color w:val="00457D"/>
          <w:sz w:val="20"/>
        </w:rPr>
        <w:drawing>
          <wp:inline distT="0" distB="0" distL="0" distR="0" wp14:anchorId="40261B8F" wp14:editId="10FC1D16">
            <wp:extent cx="6123940" cy="4133215"/>
            <wp:effectExtent l="0" t="0" r="0" b="63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413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BF448B" w14:textId="77777777" w:rsidR="001A2D4D" w:rsidRPr="005C6704" w:rsidRDefault="001A2D4D" w:rsidP="00FD3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jc w:val="center"/>
        <w:rPr>
          <w:rFonts w:cstheme="minorHAnsi"/>
          <w:b/>
          <w:color w:val="00457D"/>
        </w:rPr>
      </w:pPr>
    </w:p>
    <w:p w14:paraId="19B57FC9" w14:textId="77777777" w:rsidR="001A2D4D" w:rsidRPr="005C6704" w:rsidRDefault="001A2D4D" w:rsidP="00FD3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jc w:val="center"/>
        <w:rPr>
          <w:rFonts w:cstheme="minorHAnsi"/>
          <w:b/>
          <w:color w:val="00457D"/>
        </w:rPr>
      </w:pPr>
      <w:r w:rsidRPr="005C6704">
        <w:rPr>
          <w:rFonts w:cstheme="minorHAnsi"/>
          <w:b/>
          <w:color w:val="00457D"/>
        </w:rPr>
        <w:lastRenderedPageBreak/>
        <w:t>Tabella 1. Obiettivi regionali di incremento pazienti over 65 in Assistenza Domiciliare Integrata</w:t>
      </w:r>
    </w:p>
    <w:tbl>
      <w:tblPr>
        <w:tblW w:w="52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656"/>
        <w:gridCol w:w="1559"/>
      </w:tblGrid>
      <w:tr w:rsidR="001A2D4D" w:rsidRPr="00792EB1" w14:paraId="4AA4D0EC" w14:textId="77777777" w:rsidTr="001C6C9A">
        <w:trPr>
          <w:trHeight w:val="315"/>
          <w:jc w:val="center"/>
        </w:trPr>
        <w:tc>
          <w:tcPr>
            <w:tcW w:w="2020" w:type="dxa"/>
            <w:tcBorders>
              <w:top w:val="single" w:sz="8" w:space="0" w:color="00457D"/>
              <w:left w:val="single" w:sz="8" w:space="0" w:color="00457D"/>
              <w:bottom w:val="single" w:sz="8" w:space="0" w:color="00457D"/>
              <w:right w:val="single" w:sz="8" w:space="0" w:color="FFFFFF"/>
            </w:tcBorders>
            <w:shd w:val="clear" w:color="000000" w:fill="00457D"/>
            <w:noWrap/>
            <w:vAlign w:val="center"/>
            <w:hideMark/>
          </w:tcPr>
          <w:p w14:paraId="62F3FC16" w14:textId="77777777" w:rsidR="001A2D4D" w:rsidRPr="00792EB1" w:rsidRDefault="001A2D4D" w:rsidP="001C6C9A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FFFFFF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b/>
                <w:bCs/>
                <w:color w:val="FFFFFF"/>
                <w:sz w:val="20"/>
                <w:szCs w:val="20"/>
              </w:rPr>
              <w:t>Regione</w:t>
            </w:r>
          </w:p>
        </w:tc>
        <w:tc>
          <w:tcPr>
            <w:tcW w:w="1656" w:type="dxa"/>
            <w:tcBorders>
              <w:top w:val="single" w:sz="8" w:space="0" w:color="00457D"/>
              <w:left w:val="nil"/>
              <w:bottom w:val="single" w:sz="8" w:space="0" w:color="00457D"/>
              <w:right w:val="single" w:sz="8" w:space="0" w:color="FFFFFF"/>
            </w:tcBorders>
            <w:shd w:val="clear" w:color="000000" w:fill="00457D"/>
            <w:noWrap/>
            <w:vAlign w:val="center"/>
            <w:hideMark/>
          </w:tcPr>
          <w:p w14:paraId="451ACF6E" w14:textId="77777777" w:rsidR="001A2D4D" w:rsidRPr="00792EB1" w:rsidRDefault="001A2D4D" w:rsidP="001C6C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FFFFFF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b/>
                <w:bCs/>
                <w:color w:val="FFFFFF"/>
                <w:sz w:val="20"/>
                <w:szCs w:val="20"/>
              </w:rPr>
              <w:t>Gap 2019-2026</w:t>
            </w:r>
          </w:p>
        </w:tc>
        <w:tc>
          <w:tcPr>
            <w:tcW w:w="1559" w:type="dxa"/>
            <w:tcBorders>
              <w:top w:val="single" w:sz="8" w:space="0" w:color="00457D"/>
              <w:left w:val="nil"/>
              <w:bottom w:val="single" w:sz="8" w:space="0" w:color="00457D"/>
              <w:right w:val="single" w:sz="8" w:space="0" w:color="00457D"/>
            </w:tcBorders>
            <w:shd w:val="clear" w:color="000000" w:fill="00457D"/>
            <w:noWrap/>
            <w:vAlign w:val="center"/>
            <w:hideMark/>
          </w:tcPr>
          <w:p w14:paraId="309476F8" w14:textId="77777777" w:rsidR="001A2D4D" w:rsidRPr="00792EB1" w:rsidRDefault="001A2D4D" w:rsidP="001C6C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FFFFFF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b/>
                <w:bCs/>
                <w:color w:val="FFFFFF"/>
                <w:sz w:val="20"/>
                <w:szCs w:val="20"/>
              </w:rPr>
              <w:t>Incremento %</w:t>
            </w:r>
          </w:p>
        </w:tc>
      </w:tr>
      <w:tr w:rsidR="001A2D4D" w:rsidRPr="00792EB1" w14:paraId="2498F30F" w14:textId="77777777" w:rsidTr="001C6C9A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2FEFDCDB" w14:textId="77777777" w:rsidR="001A2D4D" w:rsidRPr="00792EB1" w:rsidRDefault="001A2D4D" w:rsidP="001C6C9A">
            <w:pPr>
              <w:spacing w:after="0" w:line="240" w:lineRule="auto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Emilia-Romagna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1FF87F59" w14:textId="77777777" w:rsidR="001A2D4D" w:rsidRPr="00792EB1" w:rsidRDefault="001A2D4D" w:rsidP="001C6C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31.685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1B3A3F3E" w14:textId="77777777" w:rsidR="001A2D4D" w:rsidRPr="00792EB1" w:rsidRDefault="001A2D4D" w:rsidP="001C6C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35%</w:t>
            </w:r>
          </w:p>
        </w:tc>
      </w:tr>
      <w:tr w:rsidR="001A2D4D" w:rsidRPr="00792EB1" w14:paraId="6115BFA0" w14:textId="77777777" w:rsidTr="001C6C9A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1AB14F82" w14:textId="77777777" w:rsidR="001A2D4D" w:rsidRPr="00792EB1" w:rsidRDefault="001A2D4D" w:rsidP="001C6C9A">
            <w:pPr>
              <w:spacing w:after="0" w:line="240" w:lineRule="auto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Toscana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1F43E587" w14:textId="77777777" w:rsidR="001A2D4D" w:rsidRPr="00792EB1" w:rsidRDefault="001A2D4D" w:rsidP="001C6C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32.044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0AC92178" w14:textId="77777777" w:rsidR="001A2D4D" w:rsidRPr="00792EB1" w:rsidRDefault="001A2D4D" w:rsidP="001C6C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42%</w:t>
            </w:r>
          </w:p>
        </w:tc>
      </w:tr>
      <w:tr w:rsidR="001A2D4D" w:rsidRPr="00792EB1" w14:paraId="187C9AB4" w14:textId="77777777" w:rsidTr="001C6C9A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1A653E76" w14:textId="77777777" w:rsidR="001A2D4D" w:rsidRPr="00792EB1" w:rsidRDefault="001A2D4D" w:rsidP="001C6C9A">
            <w:pPr>
              <w:spacing w:after="0" w:line="240" w:lineRule="auto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Veneto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3919E678" w14:textId="77777777" w:rsidR="001A2D4D" w:rsidRPr="00792EB1" w:rsidRDefault="001A2D4D" w:rsidP="001C6C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43.894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31AB6CE0" w14:textId="77777777" w:rsidR="001A2D4D" w:rsidRPr="00792EB1" w:rsidRDefault="001A2D4D" w:rsidP="001C6C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50%</w:t>
            </w:r>
          </w:p>
        </w:tc>
      </w:tr>
      <w:tr w:rsidR="001A2D4D" w:rsidRPr="00792EB1" w14:paraId="1CD934CC" w14:textId="77777777" w:rsidTr="001C6C9A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7F47B03F" w14:textId="77777777" w:rsidR="001A2D4D" w:rsidRPr="00792EB1" w:rsidRDefault="001A2D4D" w:rsidP="001C6C9A">
            <w:pPr>
              <w:spacing w:after="0" w:line="240" w:lineRule="auto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Molise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7C415E50" w14:textId="77777777" w:rsidR="001A2D4D" w:rsidRPr="00792EB1" w:rsidRDefault="001A2D4D" w:rsidP="001C6C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3.904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72CC25F6" w14:textId="77777777" w:rsidR="001A2D4D" w:rsidRPr="00792EB1" w:rsidRDefault="001A2D4D" w:rsidP="001C6C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85%</w:t>
            </w:r>
          </w:p>
        </w:tc>
      </w:tr>
      <w:tr w:rsidR="001A2D4D" w:rsidRPr="00792EB1" w14:paraId="02C51B2A" w14:textId="77777777" w:rsidTr="001C6C9A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53CB3546" w14:textId="77777777" w:rsidR="001A2D4D" w:rsidRPr="00792EB1" w:rsidRDefault="001A2D4D" w:rsidP="001C6C9A">
            <w:pPr>
              <w:spacing w:after="0" w:line="240" w:lineRule="auto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Prov. Aut. Trento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35C79CFD" w14:textId="77777777" w:rsidR="001A2D4D" w:rsidRPr="00792EB1" w:rsidRDefault="001A2D4D" w:rsidP="001C6C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5.922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45DE7897" w14:textId="77777777" w:rsidR="001A2D4D" w:rsidRPr="00792EB1" w:rsidRDefault="001A2D4D" w:rsidP="001C6C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91%</w:t>
            </w:r>
          </w:p>
        </w:tc>
      </w:tr>
      <w:tr w:rsidR="001A2D4D" w:rsidRPr="00792EB1" w14:paraId="7D6FB902" w14:textId="77777777" w:rsidTr="001C6C9A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5EAFD9B8" w14:textId="77777777" w:rsidR="001A2D4D" w:rsidRPr="00792EB1" w:rsidRDefault="001A2D4D" w:rsidP="001C6C9A">
            <w:pPr>
              <w:spacing w:after="0" w:line="240" w:lineRule="auto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Friuli Venezia Giulia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1B406248" w14:textId="77777777" w:rsidR="001A2D4D" w:rsidRPr="00792EB1" w:rsidRDefault="001A2D4D" w:rsidP="001C6C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16.997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100726FF" w14:textId="77777777" w:rsidR="001A2D4D" w:rsidRPr="00792EB1" w:rsidRDefault="001A2D4D" w:rsidP="001C6C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99%</w:t>
            </w:r>
          </w:p>
        </w:tc>
      </w:tr>
      <w:tr w:rsidR="001A2D4D" w:rsidRPr="00792EB1" w14:paraId="71D43595" w14:textId="77777777" w:rsidTr="001C6C9A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421980A8" w14:textId="77777777" w:rsidR="001A2D4D" w:rsidRPr="00792EB1" w:rsidRDefault="001A2D4D" w:rsidP="001C6C9A">
            <w:pPr>
              <w:spacing w:after="0" w:line="240" w:lineRule="auto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Piemonte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67697B7B" w14:textId="77777777" w:rsidR="001A2D4D" w:rsidRPr="00792EB1" w:rsidRDefault="001A2D4D" w:rsidP="001C6C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59.211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54B2FE57" w14:textId="77777777" w:rsidR="001A2D4D" w:rsidRPr="00792EB1" w:rsidRDefault="001A2D4D" w:rsidP="001C6C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104%</w:t>
            </w:r>
          </w:p>
        </w:tc>
      </w:tr>
      <w:tr w:rsidR="001A2D4D" w:rsidRPr="00792EB1" w14:paraId="34422C6B" w14:textId="77777777" w:rsidTr="001C6C9A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75187722" w14:textId="77777777" w:rsidR="001A2D4D" w:rsidRPr="00792EB1" w:rsidRDefault="001A2D4D" w:rsidP="001C6C9A">
            <w:pPr>
              <w:spacing w:after="0" w:line="240" w:lineRule="auto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Basilicata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469F43AB" w14:textId="77777777" w:rsidR="001A2D4D" w:rsidRPr="00792EB1" w:rsidRDefault="001A2D4D" w:rsidP="001C6C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7.938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66F3DBBF" w14:textId="77777777" w:rsidR="001A2D4D" w:rsidRPr="00792EB1" w:rsidRDefault="001A2D4D" w:rsidP="001C6C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123%</w:t>
            </w:r>
          </w:p>
        </w:tc>
      </w:tr>
      <w:tr w:rsidR="001A2D4D" w:rsidRPr="00792EB1" w14:paraId="7142B359" w14:textId="77777777" w:rsidTr="001C6C9A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69AECC47" w14:textId="77777777" w:rsidR="001A2D4D" w:rsidRPr="00792EB1" w:rsidRDefault="001A2D4D" w:rsidP="001C6C9A">
            <w:pPr>
              <w:spacing w:after="0" w:line="240" w:lineRule="auto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Sicilia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71DF9D9A" w14:textId="77777777" w:rsidR="001A2D4D" w:rsidRPr="00792EB1" w:rsidRDefault="001A2D4D" w:rsidP="001C6C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65.245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2AAE06AC" w14:textId="77777777" w:rsidR="001A2D4D" w:rsidRPr="00792EB1" w:rsidRDefault="001A2D4D" w:rsidP="001C6C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131%</w:t>
            </w:r>
          </w:p>
        </w:tc>
      </w:tr>
      <w:tr w:rsidR="001A2D4D" w:rsidRPr="00792EB1" w14:paraId="3F201C67" w14:textId="77777777" w:rsidTr="001C6C9A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26E74662" w14:textId="77777777" w:rsidR="001A2D4D" w:rsidRPr="00792EB1" w:rsidRDefault="001A2D4D" w:rsidP="001C6C9A">
            <w:pPr>
              <w:spacing w:after="0" w:line="240" w:lineRule="auto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Umbria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1183EA8E" w14:textId="77777777" w:rsidR="001A2D4D" w:rsidRPr="00792EB1" w:rsidRDefault="001A2D4D" w:rsidP="001C6C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12.557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0CCA11F8" w14:textId="77777777" w:rsidR="001A2D4D" w:rsidRPr="00792EB1" w:rsidRDefault="001A2D4D" w:rsidP="001C6C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132%</w:t>
            </w:r>
          </w:p>
        </w:tc>
      </w:tr>
      <w:tr w:rsidR="001A2D4D" w:rsidRPr="00792EB1" w14:paraId="0285E7B8" w14:textId="77777777" w:rsidTr="001C6C9A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4DEE75EE" w14:textId="77777777" w:rsidR="001A2D4D" w:rsidRPr="00792EB1" w:rsidRDefault="001A2D4D" w:rsidP="001C6C9A">
            <w:pPr>
              <w:spacing w:after="0" w:line="240" w:lineRule="auto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Abruzzo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502F157C" w14:textId="77777777" w:rsidR="001A2D4D" w:rsidRPr="00792EB1" w:rsidRDefault="001A2D4D" w:rsidP="001C6C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19.678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395810B6" w14:textId="77777777" w:rsidR="001A2D4D" w:rsidRPr="00792EB1" w:rsidRDefault="001A2D4D" w:rsidP="001C6C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134%</w:t>
            </w:r>
          </w:p>
        </w:tc>
      </w:tr>
      <w:tr w:rsidR="001A2D4D" w:rsidRPr="00792EB1" w14:paraId="2EAEB66D" w14:textId="77777777" w:rsidTr="001C6C9A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661729E6" w14:textId="77777777" w:rsidR="001A2D4D" w:rsidRPr="00792EB1" w:rsidRDefault="001A2D4D" w:rsidP="001C6C9A">
            <w:pPr>
              <w:spacing w:after="0" w:line="240" w:lineRule="auto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Lombardia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21AF5545" w14:textId="77777777" w:rsidR="001A2D4D" w:rsidRPr="00792EB1" w:rsidRDefault="001A2D4D" w:rsidP="001C6C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133.839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5E66F415" w14:textId="77777777" w:rsidR="001A2D4D" w:rsidRPr="00792EB1" w:rsidRDefault="001A2D4D" w:rsidP="001C6C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145%</w:t>
            </w:r>
          </w:p>
        </w:tc>
      </w:tr>
      <w:tr w:rsidR="001A2D4D" w:rsidRPr="00792EB1" w14:paraId="78A7A3C3" w14:textId="77777777" w:rsidTr="001C6C9A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7F99438B" w14:textId="77777777" w:rsidR="001A2D4D" w:rsidRPr="00792EB1" w:rsidRDefault="001A2D4D" w:rsidP="001C6C9A">
            <w:pPr>
              <w:spacing w:after="0" w:line="240" w:lineRule="auto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Marche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35C1246E" w14:textId="77777777" w:rsidR="001A2D4D" w:rsidRPr="00792EB1" w:rsidRDefault="001A2D4D" w:rsidP="001C6C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22.768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4D9F7065" w14:textId="77777777" w:rsidR="001A2D4D" w:rsidRPr="00792EB1" w:rsidRDefault="001A2D4D" w:rsidP="001C6C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156%</w:t>
            </w:r>
          </w:p>
        </w:tc>
      </w:tr>
      <w:tr w:rsidR="001A2D4D" w:rsidRPr="00792EB1" w14:paraId="1366DD73" w14:textId="77777777" w:rsidTr="001C6C9A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52425E35" w14:textId="77777777" w:rsidR="001A2D4D" w:rsidRPr="00792EB1" w:rsidRDefault="001A2D4D" w:rsidP="001C6C9A">
            <w:pPr>
              <w:spacing w:after="0" w:line="240" w:lineRule="auto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Liguria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57250685" w14:textId="77777777" w:rsidR="001A2D4D" w:rsidRPr="00792EB1" w:rsidRDefault="001A2D4D" w:rsidP="001C6C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25.818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42781267" w14:textId="77777777" w:rsidR="001A2D4D" w:rsidRPr="00792EB1" w:rsidRDefault="001A2D4D" w:rsidP="001C6C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165%</w:t>
            </w:r>
          </w:p>
        </w:tc>
      </w:tr>
      <w:tr w:rsidR="001A2D4D" w:rsidRPr="00792EB1" w14:paraId="14FB9FB6" w14:textId="77777777" w:rsidTr="001C6C9A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6C4A4B0F" w14:textId="77777777" w:rsidR="001A2D4D" w:rsidRPr="00792EB1" w:rsidRDefault="001A2D4D" w:rsidP="001C6C9A">
            <w:pPr>
              <w:spacing w:after="0" w:line="240" w:lineRule="auto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Sardegna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792E66D2" w14:textId="77777777" w:rsidR="001A2D4D" w:rsidRPr="00792EB1" w:rsidRDefault="001A2D4D" w:rsidP="001C6C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28.450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042B878B" w14:textId="77777777" w:rsidR="001A2D4D" w:rsidRPr="00792EB1" w:rsidRDefault="001A2D4D" w:rsidP="001C6C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233%</w:t>
            </w:r>
          </w:p>
        </w:tc>
      </w:tr>
      <w:tr w:rsidR="001A2D4D" w:rsidRPr="00792EB1" w14:paraId="14487FB7" w14:textId="77777777" w:rsidTr="001C6C9A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142AD625" w14:textId="77777777" w:rsidR="001A2D4D" w:rsidRPr="00792EB1" w:rsidRDefault="001A2D4D" w:rsidP="001C6C9A">
            <w:pPr>
              <w:spacing w:after="0" w:line="240" w:lineRule="auto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Campania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4A6618CA" w14:textId="77777777" w:rsidR="001A2D4D" w:rsidRPr="00792EB1" w:rsidRDefault="001A2D4D" w:rsidP="001C6C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84.548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49D1E4EF" w14:textId="77777777" w:rsidR="001A2D4D" w:rsidRPr="00792EB1" w:rsidRDefault="001A2D4D" w:rsidP="001C6C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294%</w:t>
            </w:r>
          </w:p>
        </w:tc>
      </w:tr>
      <w:tr w:rsidR="001A2D4D" w:rsidRPr="00792EB1" w14:paraId="5185E4A7" w14:textId="77777777" w:rsidTr="001C6C9A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3C584F9F" w14:textId="77777777" w:rsidR="001A2D4D" w:rsidRPr="00792EB1" w:rsidRDefault="001A2D4D" w:rsidP="001C6C9A">
            <w:pPr>
              <w:spacing w:after="0" w:line="240" w:lineRule="auto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Lazio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22F34CD2" w14:textId="77777777" w:rsidR="001A2D4D" w:rsidRPr="00792EB1" w:rsidRDefault="001A2D4D" w:rsidP="001C6C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98.411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6AD6E7C2" w14:textId="77777777" w:rsidR="001A2D4D" w:rsidRPr="00792EB1" w:rsidRDefault="001A2D4D" w:rsidP="001C6C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317%</w:t>
            </w:r>
          </w:p>
        </w:tc>
      </w:tr>
      <w:tr w:rsidR="001A2D4D" w:rsidRPr="00792EB1" w14:paraId="51FCBEB6" w14:textId="77777777" w:rsidTr="001C6C9A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18A1B928" w14:textId="77777777" w:rsidR="001A2D4D" w:rsidRPr="00792EB1" w:rsidRDefault="001A2D4D" w:rsidP="001C6C9A">
            <w:pPr>
              <w:spacing w:after="0" w:line="240" w:lineRule="auto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Puglia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0F48E8E2" w14:textId="77777777" w:rsidR="001A2D4D" w:rsidRPr="00792EB1" w:rsidRDefault="001A2D4D" w:rsidP="001C6C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68.376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7B1AE629" w14:textId="77777777" w:rsidR="001A2D4D" w:rsidRPr="00792EB1" w:rsidRDefault="001A2D4D" w:rsidP="001C6C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329%</w:t>
            </w:r>
          </w:p>
        </w:tc>
      </w:tr>
      <w:tr w:rsidR="001A2D4D" w:rsidRPr="00792EB1" w14:paraId="0D4C9BB6" w14:textId="77777777" w:rsidTr="001C6C9A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682D23DB" w14:textId="77777777" w:rsidR="001A2D4D" w:rsidRPr="00792EB1" w:rsidRDefault="001A2D4D" w:rsidP="001C6C9A">
            <w:pPr>
              <w:spacing w:after="0" w:line="240" w:lineRule="auto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Calabria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26C57D4C" w14:textId="77777777" w:rsidR="001A2D4D" w:rsidRPr="00792EB1" w:rsidRDefault="001A2D4D" w:rsidP="001C6C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34.286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0164A64D" w14:textId="77777777" w:rsidR="001A2D4D" w:rsidRPr="00792EB1" w:rsidRDefault="001A2D4D" w:rsidP="001C6C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416%</w:t>
            </w:r>
          </w:p>
        </w:tc>
      </w:tr>
      <w:tr w:rsidR="001A2D4D" w:rsidRPr="00792EB1" w14:paraId="755B09EF" w14:textId="77777777" w:rsidTr="001C6C9A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4EFE5063" w14:textId="77777777" w:rsidR="001A2D4D" w:rsidRPr="00792EB1" w:rsidRDefault="001A2D4D" w:rsidP="001C6C9A">
            <w:pPr>
              <w:spacing w:after="0" w:line="240" w:lineRule="auto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Valle d'Aosta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0D5EBEF2" w14:textId="77777777" w:rsidR="001A2D4D" w:rsidRPr="00792EB1" w:rsidRDefault="001A2D4D" w:rsidP="001C6C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2.745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06D004F6" w14:textId="77777777" w:rsidR="001A2D4D" w:rsidRPr="00792EB1" w:rsidRDefault="001A2D4D" w:rsidP="001C6C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1.209%</w:t>
            </w:r>
          </w:p>
        </w:tc>
      </w:tr>
      <w:tr w:rsidR="001A2D4D" w:rsidRPr="00792EB1" w14:paraId="74DC33E9" w14:textId="77777777" w:rsidTr="001C6C9A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40991B59" w14:textId="77777777" w:rsidR="001A2D4D" w:rsidRPr="00792EB1" w:rsidRDefault="001A2D4D" w:rsidP="001C6C9A">
            <w:pPr>
              <w:spacing w:after="0" w:line="240" w:lineRule="auto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Prov. Aut. Bolzano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4CBAF32F" w14:textId="77777777" w:rsidR="001A2D4D" w:rsidRPr="00792EB1" w:rsidRDefault="001A2D4D" w:rsidP="001C6C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10.513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3B102159" w14:textId="77777777" w:rsidR="001A2D4D" w:rsidRPr="00792EB1" w:rsidRDefault="001A2D4D" w:rsidP="001C6C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sz w:val="20"/>
                <w:szCs w:val="20"/>
              </w:rPr>
              <w:t>2.912%</w:t>
            </w:r>
          </w:p>
        </w:tc>
      </w:tr>
      <w:tr w:rsidR="001A2D4D" w:rsidRPr="00792EB1" w14:paraId="4E4D9AFB" w14:textId="77777777" w:rsidTr="001C6C9A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FFFFFF"/>
            </w:tcBorders>
            <w:shd w:val="clear" w:color="000000" w:fill="00457D"/>
            <w:noWrap/>
            <w:vAlign w:val="center"/>
            <w:hideMark/>
          </w:tcPr>
          <w:p w14:paraId="3EC07704" w14:textId="77777777" w:rsidR="001A2D4D" w:rsidRPr="00792EB1" w:rsidRDefault="001A2D4D" w:rsidP="001C6C9A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FFFFFF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b/>
                <w:bCs/>
                <w:color w:val="FFFFFF"/>
                <w:sz w:val="20"/>
                <w:szCs w:val="20"/>
              </w:rPr>
              <w:t>ITALIA</w:t>
            </w:r>
          </w:p>
        </w:tc>
        <w:tc>
          <w:tcPr>
            <w:tcW w:w="1656" w:type="dxa"/>
            <w:tcBorders>
              <w:top w:val="single" w:sz="8" w:space="0" w:color="00457D"/>
              <w:left w:val="nil"/>
              <w:bottom w:val="single" w:sz="8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78A2BA94" w14:textId="77777777" w:rsidR="001A2D4D" w:rsidRPr="00792EB1" w:rsidRDefault="001A2D4D" w:rsidP="001C6C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FFFFFF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b/>
                <w:bCs/>
                <w:color w:val="FFFFFF"/>
                <w:sz w:val="20"/>
                <w:szCs w:val="20"/>
              </w:rPr>
              <w:t>808.829</w:t>
            </w:r>
          </w:p>
        </w:tc>
        <w:tc>
          <w:tcPr>
            <w:tcW w:w="1559" w:type="dxa"/>
            <w:tcBorders>
              <w:top w:val="single" w:sz="8" w:space="0" w:color="00457D"/>
              <w:left w:val="single" w:sz="4" w:space="0" w:color="FFFFFF" w:themeColor="background1"/>
              <w:bottom w:val="single" w:sz="8" w:space="0" w:color="00457D"/>
              <w:right w:val="single" w:sz="8" w:space="0" w:color="00457D"/>
            </w:tcBorders>
            <w:shd w:val="clear" w:color="000000" w:fill="00457D"/>
            <w:noWrap/>
            <w:vAlign w:val="center"/>
            <w:hideMark/>
          </w:tcPr>
          <w:p w14:paraId="15DCAFB6" w14:textId="77777777" w:rsidR="001A2D4D" w:rsidRPr="00792EB1" w:rsidRDefault="001A2D4D" w:rsidP="001C6C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FFFFFF"/>
                <w:sz w:val="20"/>
                <w:szCs w:val="20"/>
              </w:rPr>
            </w:pPr>
            <w:r w:rsidRPr="00792EB1">
              <w:rPr>
                <w:rFonts w:ascii="Cambria" w:eastAsia="Times New Roman" w:hAnsi="Cambria" w:cstheme="minorHAnsi"/>
                <w:b/>
                <w:bCs/>
                <w:color w:val="FFFFFF"/>
                <w:sz w:val="20"/>
                <w:szCs w:val="20"/>
              </w:rPr>
              <w:t>125%</w:t>
            </w:r>
          </w:p>
        </w:tc>
      </w:tr>
    </w:tbl>
    <w:p w14:paraId="123F5C10" w14:textId="77777777" w:rsidR="001A2D4D" w:rsidRDefault="001A2D4D" w:rsidP="00FD3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jc w:val="center"/>
        <w:rPr>
          <w:rFonts w:cstheme="minorHAnsi"/>
          <w:b/>
          <w:color w:val="00457D"/>
          <w:sz w:val="20"/>
        </w:rPr>
      </w:pPr>
    </w:p>
    <w:p w14:paraId="23BB933A" w14:textId="77777777" w:rsidR="001A2D4D" w:rsidRDefault="001A2D4D">
      <w:pPr>
        <w:spacing w:after="0" w:line="240" w:lineRule="auto"/>
        <w:rPr>
          <w:rFonts w:cstheme="minorHAnsi"/>
          <w:b/>
          <w:color w:val="00457D"/>
          <w:sz w:val="20"/>
        </w:rPr>
      </w:pPr>
      <w:r>
        <w:rPr>
          <w:rFonts w:cstheme="minorHAnsi"/>
          <w:b/>
          <w:color w:val="00457D"/>
          <w:sz w:val="20"/>
        </w:rPr>
        <w:br w:type="page"/>
      </w:r>
    </w:p>
    <w:p w14:paraId="6E0BE17F" w14:textId="4F314260" w:rsidR="001A2D4D" w:rsidRPr="005C6704" w:rsidRDefault="001A2D4D" w:rsidP="00FD3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jc w:val="center"/>
        <w:rPr>
          <w:rFonts w:cstheme="minorHAnsi"/>
          <w:b/>
          <w:color w:val="00457D"/>
        </w:rPr>
      </w:pPr>
      <w:r w:rsidRPr="005C6704">
        <w:rPr>
          <w:rFonts w:cstheme="minorHAnsi"/>
          <w:b/>
          <w:color w:val="00457D"/>
        </w:rPr>
        <w:lastRenderedPageBreak/>
        <w:t>Tabella 2. Strutture da edificare</w:t>
      </w:r>
      <w:r w:rsidR="005C6704" w:rsidRPr="005C6704">
        <w:rPr>
          <w:rFonts w:cstheme="minorHAnsi"/>
          <w:b/>
          <w:color w:val="00457D"/>
        </w:rPr>
        <w:t xml:space="preserve"> (dati da Camera dei Deputati, 2023)</w:t>
      </w:r>
    </w:p>
    <w:tbl>
      <w:tblPr>
        <w:tblW w:w="7350" w:type="dxa"/>
        <w:jc w:val="center"/>
        <w:tblBorders>
          <w:top w:val="single" w:sz="4" w:space="0" w:color="00457D"/>
          <w:left w:val="single" w:sz="4" w:space="0" w:color="00457D"/>
          <w:bottom w:val="single" w:sz="4" w:space="0" w:color="00457D"/>
          <w:right w:val="single" w:sz="4" w:space="0" w:color="00457D"/>
          <w:insideH w:val="single" w:sz="4" w:space="0" w:color="00457D"/>
          <w:insideV w:val="single" w:sz="4" w:space="0" w:color="00457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341"/>
        <w:gridCol w:w="1341"/>
        <w:gridCol w:w="1341"/>
        <w:gridCol w:w="1342"/>
      </w:tblGrid>
      <w:tr w:rsidR="001A2D4D" w:rsidRPr="005B7990" w14:paraId="35786D8B" w14:textId="77777777" w:rsidTr="001C6C9A">
        <w:trPr>
          <w:trHeight w:val="340"/>
          <w:jc w:val="center"/>
        </w:trPr>
        <w:tc>
          <w:tcPr>
            <w:tcW w:w="1985" w:type="dxa"/>
            <w:tcBorders>
              <w:right w:val="single" w:sz="4" w:space="0" w:color="FFFFFF" w:themeColor="background1"/>
            </w:tcBorders>
            <w:shd w:val="clear" w:color="auto" w:fill="00457D"/>
            <w:vAlign w:val="center"/>
            <w:hideMark/>
          </w:tcPr>
          <w:p w14:paraId="58D6C5A3" w14:textId="77777777" w:rsidR="001A2D4D" w:rsidRPr="005B7990" w:rsidRDefault="001A2D4D" w:rsidP="001C6C9A">
            <w:pPr>
              <w:spacing w:after="0" w:line="240" w:lineRule="auto"/>
              <w:contextualSpacing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0"/>
                <w:szCs w:val="20"/>
              </w:rPr>
              <w:t>Regione</w:t>
            </w:r>
          </w:p>
        </w:tc>
        <w:tc>
          <w:tcPr>
            <w:tcW w:w="1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vAlign w:val="center"/>
            <w:hideMark/>
          </w:tcPr>
          <w:p w14:paraId="4268EBD6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0"/>
                <w:szCs w:val="20"/>
              </w:rPr>
              <w:t xml:space="preserve">Case della </w:t>
            </w:r>
            <w:r w:rsidRPr="005B7990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0"/>
                <w:szCs w:val="20"/>
              </w:rPr>
              <w:br/>
              <w:t>Comunità</w:t>
            </w:r>
          </w:p>
        </w:tc>
        <w:tc>
          <w:tcPr>
            <w:tcW w:w="1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vAlign w:val="center"/>
            <w:hideMark/>
          </w:tcPr>
          <w:p w14:paraId="4E2C409D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0"/>
                <w:szCs w:val="20"/>
              </w:rPr>
              <w:t xml:space="preserve">Centrali </w:t>
            </w:r>
            <w:r w:rsidRPr="005B7990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0"/>
                <w:szCs w:val="20"/>
              </w:rPr>
              <w:br/>
              <w:t xml:space="preserve">Operative </w:t>
            </w:r>
            <w:r w:rsidRPr="005B7990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0"/>
                <w:szCs w:val="20"/>
              </w:rPr>
              <w:br/>
              <w:t>Territoriali</w:t>
            </w:r>
          </w:p>
        </w:tc>
        <w:tc>
          <w:tcPr>
            <w:tcW w:w="1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vAlign w:val="center"/>
            <w:hideMark/>
          </w:tcPr>
          <w:p w14:paraId="12B7B901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0"/>
                <w:szCs w:val="20"/>
              </w:rPr>
              <w:t xml:space="preserve">Ospedali di </w:t>
            </w:r>
            <w:r w:rsidRPr="005B7990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0"/>
                <w:szCs w:val="20"/>
              </w:rPr>
              <w:br/>
              <w:t>Comunità</w:t>
            </w:r>
          </w:p>
        </w:tc>
        <w:tc>
          <w:tcPr>
            <w:tcW w:w="1342" w:type="dxa"/>
            <w:tcBorders>
              <w:left w:val="single" w:sz="4" w:space="0" w:color="FFFFFF" w:themeColor="background1"/>
            </w:tcBorders>
            <w:shd w:val="clear" w:color="auto" w:fill="00457D"/>
            <w:vAlign w:val="center"/>
            <w:hideMark/>
          </w:tcPr>
          <w:p w14:paraId="2D411968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0"/>
                <w:szCs w:val="20"/>
              </w:rPr>
              <w:t>Totale</w:t>
            </w:r>
          </w:p>
        </w:tc>
      </w:tr>
      <w:tr w:rsidR="001A2D4D" w:rsidRPr="005B7990" w14:paraId="55FCFC33" w14:textId="77777777" w:rsidTr="001C6C9A">
        <w:trPr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80F4144" w14:textId="77777777" w:rsidR="001A2D4D" w:rsidRPr="005B7990" w:rsidRDefault="001A2D4D" w:rsidP="001C6C9A">
            <w:pPr>
              <w:spacing w:after="0" w:line="240" w:lineRule="auto"/>
              <w:contextualSpacing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Piemonte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2C47AA64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16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54608C41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8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16F16FDC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3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475D0105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27</w:t>
            </w:r>
          </w:p>
        </w:tc>
      </w:tr>
      <w:tr w:rsidR="001A2D4D" w:rsidRPr="005B7990" w14:paraId="33372A15" w14:textId="77777777" w:rsidTr="001C6C9A">
        <w:trPr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5641322" w14:textId="77777777" w:rsidR="001A2D4D" w:rsidRPr="005B7990" w:rsidRDefault="001A2D4D" w:rsidP="001C6C9A">
            <w:pPr>
              <w:spacing w:after="0" w:line="240" w:lineRule="auto"/>
              <w:contextualSpacing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Valle d’Aosta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4B3EDAB0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45587BE3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6E958728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-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796F059C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1</w:t>
            </w:r>
          </w:p>
        </w:tc>
      </w:tr>
      <w:tr w:rsidR="001A2D4D" w:rsidRPr="005B7990" w14:paraId="361519F7" w14:textId="77777777" w:rsidTr="001C6C9A">
        <w:trPr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6563D92" w14:textId="77777777" w:rsidR="001A2D4D" w:rsidRPr="005B7990" w:rsidRDefault="001A2D4D" w:rsidP="001C6C9A">
            <w:pPr>
              <w:spacing w:after="0" w:line="240" w:lineRule="auto"/>
              <w:contextualSpacing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Lombardia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1584F0FE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48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281E09C8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2369F867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14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336B4A7B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68</w:t>
            </w:r>
          </w:p>
        </w:tc>
      </w:tr>
      <w:tr w:rsidR="001A2D4D" w:rsidRPr="005B7990" w14:paraId="45252D32" w14:textId="77777777" w:rsidTr="001C6C9A">
        <w:trPr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291E4EE" w14:textId="77777777" w:rsidR="001A2D4D" w:rsidRPr="005B7990" w:rsidRDefault="001A2D4D" w:rsidP="001C6C9A">
            <w:pPr>
              <w:spacing w:after="0" w:line="240" w:lineRule="auto"/>
              <w:contextualSpacing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Prov Aut. Bolzano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12087440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69608367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369E038D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3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66FAF8BC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12</w:t>
            </w:r>
          </w:p>
        </w:tc>
      </w:tr>
      <w:tr w:rsidR="001A2D4D" w:rsidRPr="005B7990" w14:paraId="446948B6" w14:textId="77777777" w:rsidTr="001C6C9A">
        <w:trPr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E43BC65" w14:textId="77777777" w:rsidR="001A2D4D" w:rsidRPr="005B7990" w:rsidRDefault="001A2D4D" w:rsidP="001C6C9A">
            <w:pPr>
              <w:spacing w:after="0" w:line="240" w:lineRule="auto"/>
              <w:contextualSpacing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Prov. Aut. Trento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479F3161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4136230A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54EB1770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59EF179A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9</w:t>
            </w:r>
          </w:p>
        </w:tc>
      </w:tr>
      <w:tr w:rsidR="001A2D4D" w:rsidRPr="005B7990" w14:paraId="6696B3B8" w14:textId="77777777" w:rsidTr="001C6C9A">
        <w:trPr>
          <w:trHeight w:val="340"/>
          <w:jc w:val="center"/>
        </w:trPr>
        <w:tc>
          <w:tcPr>
            <w:tcW w:w="1985" w:type="dxa"/>
            <w:tcBorders>
              <w:bottom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161738D3" w14:textId="77777777" w:rsidR="001A2D4D" w:rsidRPr="005B7990" w:rsidRDefault="001A2D4D" w:rsidP="001C6C9A">
            <w:pPr>
              <w:spacing w:after="0" w:line="240" w:lineRule="auto"/>
              <w:contextualSpacing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Veneto</w:t>
            </w:r>
          </w:p>
        </w:tc>
        <w:tc>
          <w:tcPr>
            <w:tcW w:w="1341" w:type="dxa"/>
            <w:tcBorders>
              <w:bottom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13EBADCD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24</w:t>
            </w:r>
          </w:p>
        </w:tc>
        <w:tc>
          <w:tcPr>
            <w:tcW w:w="1341" w:type="dxa"/>
            <w:tcBorders>
              <w:bottom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53775F53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8</w:t>
            </w:r>
          </w:p>
        </w:tc>
        <w:tc>
          <w:tcPr>
            <w:tcW w:w="1341" w:type="dxa"/>
            <w:tcBorders>
              <w:bottom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2590C26E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bottom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3D7FB02E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34</w:t>
            </w:r>
          </w:p>
        </w:tc>
      </w:tr>
      <w:tr w:rsidR="001A2D4D" w:rsidRPr="005B7990" w14:paraId="56356EAC" w14:textId="77777777" w:rsidTr="001C6C9A">
        <w:trPr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E797FF9" w14:textId="77777777" w:rsidR="001A2D4D" w:rsidRPr="005B7990" w:rsidRDefault="001A2D4D" w:rsidP="001C6C9A">
            <w:pPr>
              <w:spacing w:after="0" w:line="240" w:lineRule="auto"/>
              <w:contextualSpacing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Friuli Venezia Giulia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562F3D09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6D456A58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1B0D9746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4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73712215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16</w:t>
            </w:r>
          </w:p>
        </w:tc>
      </w:tr>
      <w:tr w:rsidR="001A2D4D" w:rsidRPr="005B7990" w14:paraId="2BCF3691" w14:textId="77777777" w:rsidTr="001C6C9A">
        <w:trPr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AE39DD1" w14:textId="77777777" w:rsidR="001A2D4D" w:rsidRPr="005B7990" w:rsidRDefault="001A2D4D" w:rsidP="001C6C9A">
            <w:pPr>
              <w:spacing w:after="0" w:line="240" w:lineRule="auto"/>
              <w:contextualSpacing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Liguria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692A32E4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12EF381C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7E48577F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38518E5C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7</w:t>
            </w:r>
          </w:p>
        </w:tc>
      </w:tr>
      <w:tr w:rsidR="001A2D4D" w:rsidRPr="005B7990" w14:paraId="267CEA1A" w14:textId="77777777" w:rsidTr="001C6C9A">
        <w:trPr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76D15AB" w14:textId="77777777" w:rsidR="001A2D4D" w:rsidRPr="005B7990" w:rsidRDefault="001A2D4D" w:rsidP="001C6C9A">
            <w:pPr>
              <w:spacing w:after="0" w:line="240" w:lineRule="auto"/>
              <w:contextualSpacing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Emilia-Romagna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3EE5156A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24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75736A9B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67CDBA1C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13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5A69C379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42</w:t>
            </w:r>
          </w:p>
        </w:tc>
      </w:tr>
      <w:tr w:rsidR="001A2D4D" w:rsidRPr="005B7990" w14:paraId="61C417F7" w14:textId="77777777" w:rsidTr="001C6C9A">
        <w:trPr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12DA590" w14:textId="77777777" w:rsidR="001A2D4D" w:rsidRPr="005B7990" w:rsidRDefault="001A2D4D" w:rsidP="001C6C9A">
            <w:pPr>
              <w:spacing w:after="0" w:line="240" w:lineRule="auto"/>
              <w:contextualSpacing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Toscana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6F354F0A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38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6B2628A4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8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31F21F14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11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309F13B7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57</w:t>
            </w:r>
          </w:p>
        </w:tc>
      </w:tr>
      <w:tr w:rsidR="001A2D4D" w:rsidRPr="005B7990" w14:paraId="7A4E293B" w14:textId="77777777" w:rsidTr="001C6C9A">
        <w:trPr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AD83952" w14:textId="77777777" w:rsidR="001A2D4D" w:rsidRPr="005B7990" w:rsidRDefault="001A2D4D" w:rsidP="001C6C9A">
            <w:pPr>
              <w:spacing w:after="0" w:line="240" w:lineRule="auto"/>
              <w:contextualSpacing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Umbria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141BC96C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090AE46B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01E9887C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-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7725A594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7</w:t>
            </w:r>
          </w:p>
        </w:tc>
      </w:tr>
      <w:tr w:rsidR="001A2D4D" w:rsidRPr="005B7990" w14:paraId="4D39BA2D" w14:textId="77777777" w:rsidTr="001C6C9A">
        <w:trPr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390C721" w14:textId="77777777" w:rsidR="001A2D4D" w:rsidRPr="005B7990" w:rsidRDefault="001A2D4D" w:rsidP="001C6C9A">
            <w:pPr>
              <w:spacing w:after="0" w:line="240" w:lineRule="auto"/>
              <w:contextualSpacing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Marche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0433F8DC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58DEC86B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75BB890F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3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3685FCA3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21</w:t>
            </w:r>
          </w:p>
        </w:tc>
      </w:tr>
      <w:tr w:rsidR="001A2D4D" w:rsidRPr="005B7990" w14:paraId="6150D155" w14:textId="77777777" w:rsidTr="001C6C9A">
        <w:trPr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AA83CB2" w14:textId="77777777" w:rsidR="001A2D4D" w:rsidRPr="005B7990" w:rsidRDefault="001A2D4D" w:rsidP="001C6C9A">
            <w:pPr>
              <w:spacing w:after="0" w:line="240" w:lineRule="auto"/>
              <w:contextualSpacing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Lazio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632D452A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5AC3478E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59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109CF0A0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6FC7DC06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60</w:t>
            </w:r>
          </w:p>
        </w:tc>
      </w:tr>
      <w:tr w:rsidR="001A2D4D" w:rsidRPr="005B7990" w14:paraId="49D4F4A2" w14:textId="77777777" w:rsidTr="001C6C9A">
        <w:trPr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47B8D28" w14:textId="77777777" w:rsidR="001A2D4D" w:rsidRPr="005B7990" w:rsidRDefault="001A2D4D" w:rsidP="001C6C9A">
            <w:pPr>
              <w:spacing w:after="0" w:line="240" w:lineRule="auto"/>
              <w:contextualSpacing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Abruzzo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42E32B38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1FFDEE92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6BB607BD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4153E069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11</w:t>
            </w:r>
          </w:p>
        </w:tc>
      </w:tr>
      <w:tr w:rsidR="001A2D4D" w:rsidRPr="005B7990" w14:paraId="5DF52B05" w14:textId="77777777" w:rsidTr="001C6C9A">
        <w:trPr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9B9D88D" w14:textId="77777777" w:rsidR="001A2D4D" w:rsidRPr="005B7990" w:rsidRDefault="001A2D4D" w:rsidP="001C6C9A">
            <w:pPr>
              <w:spacing w:after="0" w:line="240" w:lineRule="auto"/>
              <w:contextualSpacing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Molise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39B549B4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7AD945DE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7C5A60C9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-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32400B10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1</w:t>
            </w:r>
          </w:p>
        </w:tc>
      </w:tr>
      <w:tr w:rsidR="001A2D4D" w:rsidRPr="005B7990" w14:paraId="45342E16" w14:textId="77777777" w:rsidTr="001C6C9A">
        <w:trPr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180403A" w14:textId="77777777" w:rsidR="001A2D4D" w:rsidRPr="005B7990" w:rsidRDefault="001A2D4D" w:rsidP="001C6C9A">
            <w:pPr>
              <w:spacing w:after="0" w:line="240" w:lineRule="auto"/>
              <w:contextualSpacing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Campania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502CA9A4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47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5C74D7BC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09853B5D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18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5743201F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79</w:t>
            </w:r>
          </w:p>
        </w:tc>
      </w:tr>
      <w:tr w:rsidR="001A2D4D" w:rsidRPr="005B7990" w14:paraId="5333A0E1" w14:textId="77777777" w:rsidTr="001C6C9A">
        <w:trPr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DD8E040" w14:textId="77777777" w:rsidR="001A2D4D" w:rsidRPr="005B7990" w:rsidRDefault="001A2D4D" w:rsidP="001C6C9A">
            <w:pPr>
              <w:spacing w:after="0" w:line="240" w:lineRule="auto"/>
              <w:contextualSpacing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Puglia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041FE46D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38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568ACFBC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26504A99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11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714A8740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53</w:t>
            </w:r>
          </w:p>
        </w:tc>
      </w:tr>
      <w:tr w:rsidR="001A2D4D" w:rsidRPr="005B7990" w14:paraId="14D1888D" w14:textId="77777777" w:rsidTr="001C6C9A">
        <w:trPr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EAFB0AD" w14:textId="77777777" w:rsidR="001A2D4D" w:rsidRPr="005B7990" w:rsidRDefault="001A2D4D" w:rsidP="001C6C9A">
            <w:pPr>
              <w:spacing w:after="0" w:line="240" w:lineRule="auto"/>
              <w:contextualSpacing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Basilicata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3519CDFE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10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3A00478A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37C550CD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27B98FE2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11</w:t>
            </w:r>
          </w:p>
        </w:tc>
      </w:tr>
      <w:tr w:rsidR="001A2D4D" w:rsidRPr="005B7990" w14:paraId="3E58EA0E" w14:textId="77777777" w:rsidTr="001C6C9A">
        <w:trPr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5704C95" w14:textId="77777777" w:rsidR="001A2D4D" w:rsidRPr="005B7990" w:rsidRDefault="001A2D4D" w:rsidP="001C6C9A">
            <w:pPr>
              <w:spacing w:after="0" w:line="240" w:lineRule="auto"/>
              <w:contextualSpacing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Calabria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0036D549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52A10D3D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0785AE17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2E744A73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13</w:t>
            </w:r>
          </w:p>
        </w:tc>
      </w:tr>
      <w:tr w:rsidR="001A2D4D" w:rsidRPr="005B7990" w14:paraId="131DBAB9" w14:textId="77777777" w:rsidTr="001C6C9A">
        <w:trPr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417F17A" w14:textId="77777777" w:rsidR="001A2D4D" w:rsidRPr="005B7990" w:rsidRDefault="001A2D4D" w:rsidP="001C6C9A">
            <w:pPr>
              <w:spacing w:after="0" w:line="240" w:lineRule="auto"/>
              <w:contextualSpacing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Sicilia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5597BFB8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39A2CCFC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359EC2E7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3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26A7EC37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20</w:t>
            </w:r>
          </w:p>
        </w:tc>
      </w:tr>
      <w:tr w:rsidR="001A2D4D" w:rsidRPr="005B7990" w14:paraId="2062846B" w14:textId="77777777" w:rsidTr="001C6C9A">
        <w:trPr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690FC48" w14:textId="77777777" w:rsidR="001A2D4D" w:rsidRPr="005B7990" w:rsidRDefault="001A2D4D" w:rsidP="001C6C9A">
            <w:pPr>
              <w:spacing w:after="0" w:line="240" w:lineRule="auto"/>
              <w:contextualSpacing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Sardegna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332B5563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20777AED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22B3A646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60FE8C8A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sz w:val="20"/>
                <w:szCs w:val="20"/>
              </w:rPr>
              <w:t>17</w:t>
            </w:r>
          </w:p>
        </w:tc>
      </w:tr>
      <w:tr w:rsidR="001A2D4D" w:rsidRPr="005B7990" w14:paraId="57BD7E96" w14:textId="77777777" w:rsidTr="001C6C9A">
        <w:trPr>
          <w:trHeight w:val="340"/>
          <w:jc w:val="center"/>
        </w:trPr>
        <w:tc>
          <w:tcPr>
            <w:tcW w:w="1985" w:type="dxa"/>
            <w:tcBorders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7E7EC121" w14:textId="77777777" w:rsidR="001A2D4D" w:rsidRPr="005B7990" w:rsidRDefault="001A2D4D" w:rsidP="001C6C9A">
            <w:pPr>
              <w:spacing w:after="0" w:line="240" w:lineRule="auto"/>
              <w:contextualSpacing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0"/>
                <w:szCs w:val="20"/>
              </w:rPr>
              <w:t>TOTALE</w:t>
            </w:r>
          </w:p>
        </w:tc>
        <w:tc>
          <w:tcPr>
            <w:tcW w:w="1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5FC3FB09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0"/>
                <w:szCs w:val="20"/>
              </w:rPr>
              <w:t>309</w:t>
            </w:r>
          </w:p>
        </w:tc>
        <w:tc>
          <w:tcPr>
            <w:tcW w:w="1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7C825F68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0"/>
                <w:szCs w:val="20"/>
              </w:rPr>
              <w:t>163</w:t>
            </w:r>
          </w:p>
        </w:tc>
        <w:tc>
          <w:tcPr>
            <w:tcW w:w="1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30932280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0"/>
                <w:szCs w:val="20"/>
              </w:rPr>
              <w:t>94</w:t>
            </w:r>
          </w:p>
        </w:tc>
        <w:tc>
          <w:tcPr>
            <w:tcW w:w="1342" w:type="dxa"/>
            <w:tcBorders>
              <w:lef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179F5CF2" w14:textId="77777777" w:rsidR="001A2D4D" w:rsidRPr="005B7990" w:rsidRDefault="001A2D4D" w:rsidP="001C6C9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5B7990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0"/>
                <w:szCs w:val="20"/>
              </w:rPr>
              <w:t>566</w:t>
            </w:r>
          </w:p>
        </w:tc>
      </w:tr>
    </w:tbl>
    <w:p w14:paraId="1BAE360F" w14:textId="77777777" w:rsidR="001A2D4D" w:rsidRDefault="001A2D4D" w:rsidP="001A2D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jc w:val="center"/>
        <w:rPr>
          <w:rFonts w:eastAsia="Calibri" w:cs="Times New Roman"/>
          <w:b/>
          <w:bCs/>
          <w:color w:val="1F497D"/>
          <w:bdr w:val="none" w:sz="0" w:space="0" w:color="auto"/>
          <w:lang w:eastAsia="en-US"/>
        </w:rPr>
      </w:pPr>
    </w:p>
    <w:p w14:paraId="055C90B4" w14:textId="77777777" w:rsidR="001A2D4D" w:rsidRDefault="001A2D4D">
      <w:pPr>
        <w:spacing w:after="0" w:line="240" w:lineRule="auto"/>
        <w:rPr>
          <w:rFonts w:eastAsia="Calibri" w:cs="Times New Roman"/>
          <w:b/>
          <w:bCs/>
          <w:color w:val="1F497D"/>
          <w:bdr w:val="none" w:sz="0" w:space="0" w:color="auto"/>
          <w:lang w:eastAsia="en-US"/>
        </w:rPr>
      </w:pPr>
      <w:r>
        <w:rPr>
          <w:rFonts w:eastAsia="Calibri" w:cs="Times New Roman"/>
          <w:b/>
          <w:bCs/>
          <w:color w:val="1F497D"/>
          <w:bdr w:val="none" w:sz="0" w:space="0" w:color="auto"/>
          <w:lang w:eastAsia="en-US"/>
        </w:rPr>
        <w:br w:type="page"/>
      </w:r>
    </w:p>
    <w:p w14:paraId="4B280628" w14:textId="77777777" w:rsidR="00545742" w:rsidRDefault="00545742" w:rsidP="00FD3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jc w:val="center"/>
        <w:rPr>
          <w:rFonts w:eastAsia="Calibri" w:cs="Times New Roman"/>
          <w:b/>
          <w:bCs/>
          <w:color w:val="1F497D"/>
          <w:bdr w:val="none" w:sz="0" w:space="0" w:color="auto"/>
          <w:lang w:eastAsia="en-US"/>
        </w:rPr>
      </w:pPr>
    </w:p>
    <w:p w14:paraId="59811248" w14:textId="2176FDF0" w:rsidR="001A2D4D" w:rsidRDefault="001A2D4D" w:rsidP="00FD3F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jc w:val="center"/>
        <w:rPr>
          <w:rFonts w:cstheme="minorHAnsi"/>
          <w:b/>
          <w:color w:val="00457D"/>
          <w:sz w:val="20"/>
        </w:rPr>
      </w:pPr>
      <w:r w:rsidRPr="00D13CEA">
        <w:rPr>
          <w:rFonts w:eastAsia="Calibri" w:cs="Times New Roman"/>
          <w:b/>
          <w:bCs/>
          <w:color w:val="1F497D"/>
          <w:bdr w:val="none" w:sz="0" w:space="0" w:color="auto"/>
          <w:lang w:eastAsia="en-US"/>
        </w:rPr>
        <w:t xml:space="preserve">Figura </w:t>
      </w:r>
      <w:r w:rsidR="00545742">
        <w:rPr>
          <w:rFonts w:eastAsia="Calibri" w:cs="Times New Roman"/>
          <w:b/>
          <w:bCs/>
          <w:color w:val="1F497D"/>
          <w:bdr w:val="none" w:sz="0" w:space="0" w:color="auto"/>
          <w:lang w:eastAsia="en-US"/>
        </w:rPr>
        <w:t>7</w:t>
      </w:r>
      <w:r>
        <w:rPr>
          <w:rFonts w:eastAsia="Calibri" w:cs="Times New Roman"/>
          <w:b/>
          <w:bCs/>
          <w:color w:val="1F497D"/>
          <w:bdr w:val="none" w:sz="0" w:space="0" w:color="auto"/>
          <w:lang w:eastAsia="en-US"/>
        </w:rPr>
        <w:t xml:space="preserve">. </w:t>
      </w:r>
      <w:r w:rsidR="00545742" w:rsidRPr="00545742">
        <w:rPr>
          <w:rFonts w:eastAsia="Calibri" w:cs="Times New Roman"/>
          <w:b/>
          <w:bCs/>
          <w:color w:val="1F497D"/>
          <w:bdr w:val="none" w:sz="0" w:space="0" w:color="auto"/>
          <w:lang w:eastAsia="en-US"/>
        </w:rPr>
        <w:t xml:space="preserve">Infermieri dipendenti per 1.000 abitanti </w:t>
      </w:r>
      <w:r w:rsidR="005C6704">
        <w:rPr>
          <w:rFonts w:eastAsia="Calibri" w:cs="Times New Roman"/>
          <w:b/>
          <w:bCs/>
          <w:color w:val="1F497D"/>
          <w:bdr w:val="none" w:sz="0" w:space="0" w:color="auto"/>
          <w:lang w:eastAsia="en-US"/>
        </w:rPr>
        <w:t>(dati Ministero della Salute, 2021)</w:t>
      </w:r>
      <w:r>
        <w:rPr>
          <w:rFonts w:cstheme="minorHAnsi"/>
          <w:b/>
          <w:bCs/>
          <w:noProof/>
          <w:color w:val="00457D"/>
        </w:rPr>
        <w:drawing>
          <wp:inline distT="0" distB="0" distL="0" distR="0" wp14:anchorId="32F48A31" wp14:editId="6A66524A">
            <wp:extent cx="5295900" cy="4535424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15"/>
                    <a:stretch/>
                  </pic:blipFill>
                  <pic:spPr bwMode="auto">
                    <a:xfrm>
                      <a:off x="0" y="0"/>
                      <a:ext cx="5295900" cy="453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A2D4D" w:rsidSect="0048166B">
      <w:pgSz w:w="11900" w:h="16840"/>
      <w:pgMar w:top="1134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8BF7F" w14:textId="77777777" w:rsidR="006E7260" w:rsidRDefault="006E7260">
      <w:pPr>
        <w:spacing w:after="0" w:line="240" w:lineRule="auto"/>
      </w:pPr>
      <w:r>
        <w:separator/>
      </w:r>
    </w:p>
  </w:endnote>
  <w:endnote w:type="continuationSeparator" w:id="0">
    <w:p w14:paraId="351CA877" w14:textId="77777777" w:rsidR="006E7260" w:rsidRDefault="006E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FA1F8" w14:textId="77777777" w:rsidR="006E7260" w:rsidRDefault="006E7260">
      <w:pPr>
        <w:spacing w:after="0" w:line="240" w:lineRule="auto"/>
      </w:pPr>
      <w:r>
        <w:separator/>
      </w:r>
    </w:p>
  </w:footnote>
  <w:footnote w:type="continuationSeparator" w:id="0">
    <w:p w14:paraId="236B46B6" w14:textId="77777777" w:rsidR="006E7260" w:rsidRDefault="006E7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15DB"/>
    <w:multiLevelType w:val="hybridMultilevel"/>
    <w:tmpl w:val="5C6CF8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004E8"/>
    <w:multiLevelType w:val="hybridMultilevel"/>
    <w:tmpl w:val="D040A854"/>
    <w:styleLink w:val="Stileimportato2"/>
    <w:lvl w:ilvl="0" w:tplc="1DBC22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74C63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AADE7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94C8A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812E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5A4DA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04A17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3C8E3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FE0B3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D2D3463"/>
    <w:multiLevelType w:val="hybridMultilevel"/>
    <w:tmpl w:val="D0F038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A843EA"/>
    <w:multiLevelType w:val="hybridMultilevel"/>
    <w:tmpl w:val="3F8C4CC8"/>
    <w:styleLink w:val="Stileimportato1"/>
    <w:lvl w:ilvl="0" w:tplc="1130B08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5641D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A41F6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165A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66D59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B8BE4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CC800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2CEC6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5C6E1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5A60586"/>
    <w:multiLevelType w:val="hybridMultilevel"/>
    <w:tmpl w:val="9FD068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F87F41"/>
    <w:multiLevelType w:val="hybridMultilevel"/>
    <w:tmpl w:val="8CAAD6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FC156C"/>
    <w:multiLevelType w:val="hybridMultilevel"/>
    <w:tmpl w:val="EFAAE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B71B0"/>
    <w:multiLevelType w:val="hybridMultilevel"/>
    <w:tmpl w:val="76A40C38"/>
    <w:lvl w:ilvl="0" w:tplc="52B2EA20">
      <w:numFmt w:val="bullet"/>
      <w:lvlText w:val="•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9F4E69"/>
    <w:multiLevelType w:val="hybridMultilevel"/>
    <w:tmpl w:val="A8CC4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63215"/>
    <w:multiLevelType w:val="hybridMultilevel"/>
    <w:tmpl w:val="2CB226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052D41"/>
    <w:multiLevelType w:val="hybridMultilevel"/>
    <w:tmpl w:val="A4D042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387395"/>
    <w:multiLevelType w:val="hybridMultilevel"/>
    <w:tmpl w:val="B74677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515C3B"/>
    <w:multiLevelType w:val="hybridMultilevel"/>
    <w:tmpl w:val="34D2B3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643A23"/>
    <w:multiLevelType w:val="hybridMultilevel"/>
    <w:tmpl w:val="B194FC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13"/>
  </w:num>
  <w:num w:numId="6">
    <w:abstractNumId w:val="11"/>
  </w:num>
  <w:num w:numId="7">
    <w:abstractNumId w:val="0"/>
  </w:num>
  <w:num w:numId="8">
    <w:abstractNumId w:val="6"/>
  </w:num>
  <w:num w:numId="9">
    <w:abstractNumId w:val="2"/>
  </w:num>
  <w:num w:numId="10">
    <w:abstractNumId w:val="12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82B"/>
    <w:rsid w:val="00000FEF"/>
    <w:rsid w:val="00001EE2"/>
    <w:rsid w:val="000022A7"/>
    <w:rsid w:val="00002300"/>
    <w:rsid w:val="0000244C"/>
    <w:rsid w:val="000027F8"/>
    <w:rsid w:val="00002C6F"/>
    <w:rsid w:val="00002EAC"/>
    <w:rsid w:val="000035D6"/>
    <w:rsid w:val="00004388"/>
    <w:rsid w:val="000043C6"/>
    <w:rsid w:val="000044AB"/>
    <w:rsid w:val="0000466F"/>
    <w:rsid w:val="00004BE3"/>
    <w:rsid w:val="00004BF7"/>
    <w:rsid w:val="00004CA3"/>
    <w:rsid w:val="00004D92"/>
    <w:rsid w:val="00005129"/>
    <w:rsid w:val="00005172"/>
    <w:rsid w:val="000056DE"/>
    <w:rsid w:val="000066F6"/>
    <w:rsid w:val="00006E6F"/>
    <w:rsid w:val="0000714A"/>
    <w:rsid w:val="000078FA"/>
    <w:rsid w:val="00007BF9"/>
    <w:rsid w:val="00007D52"/>
    <w:rsid w:val="00010548"/>
    <w:rsid w:val="00010F65"/>
    <w:rsid w:val="0001119D"/>
    <w:rsid w:val="0001122C"/>
    <w:rsid w:val="00011791"/>
    <w:rsid w:val="00011E61"/>
    <w:rsid w:val="00011F4F"/>
    <w:rsid w:val="00012113"/>
    <w:rsid w:val="0001299A"/>
    <w:rsid w:val="00012B67"/>
    <w:rsid w:val="0001337E"/>
    <w:rsid w:val="00013655"/>
    <w:rsid w:val="00014385"/>
    <w:rsid w:val="000146E0"/>
    <w:rsid w:val="00014C7B"/>
    <w:rsid w:val="00015574"/>
    <w:rsid w:val="00015BAE"/>
    <w:rsid w:val="0001653F"/>
    <w:rsid w:val="000165C3"/>
    <w:rsid w:val="00016690"/>
    <w:rsid w:val="00016F1A"/>
    <w:rsid w:val="000173CA"/>
    <w:rsid w:val="00017890"/>
    <w:rsid w:val="0002043C"/>
    <w:rsid w:val="000206F4"/>
    <w:rsid w:val="0002125E"/>
    <w:rsid w:val="00021C19"/>
    <w:rsid w:val="00021D57"/>
    <w:rsid w:val="000222A5"/>
    <w:rsid w:val="00023784"/>
    <w:rsid w:val="00023CE6"/>
    <w:rsid w:val="0002401A"/>
    <w:rsid w:val="00024C2D"/>
    <w:rsid w:val="00024FD2"/>
    <w:rsid w:val="0002522B"/>
    <w:rsid w:val="00026518"/>
    <w:rsid w:val="00026849"/>
    <w:rsid w:val="00026D65"/>
    <w:rsid w:val="00027033"/>
    <w:rsid w:val="000276DE"/>
    <w:rsid w:val="0003003F"/>
    <w:rsid w:val="000300C2"/>
    <w:rsid w:val="00030535"/>
    <w:rsid w:val="0003144B"/>
    <w:rsid w:val="00031CD6"/>
    <w:rsid w:val="00032112"/>
    <w:rsid w:val="0003262E"/>
    <w:rsid w:val="00032658"/>
    <w:rsid w:val="00033800"/>
    <w:rsid w:val="00033A78"/>
    <w:rsid w:val="00033B15"/>
    <w:rsid w:val="00033CE4"/>
    <w:rsid w:val="000341D8"/>
    <w:rsid w:val="0003499E"/>
    <w:rsid w:val="00034A98"/>
    <w:rsid w:val="0003516A"/>
    <w:rsid w:val="000352B4"/>
    <w:rsid w:val="000354CC"/>
    <w:rsid w:val="000356DF"/>
    <w:rsid w:val="00035EC5"/>
    <w:rsid w:val="00036428"/>
    <w:rsid w:val="000365C2"/>
    <w:rsid w:val="00036D4B"/>
    <w:rsid w:val="00036D6B"/>
    <w:rsid w:val="000373F1"/>
    <w:rsid w:val="00037451"/>
    <w:rsid w:val="00037A0A"/>
    <w:rsid w:val="00037F01"/>
    <w:rsid w:val="00040108"/>
    <w:rsid w:val="000403D3"/>
    <w:rsid w:val="00040742"/>
    <w:rsid w:val="00040D5E"/>
    <w:rsid w:val="000410EA"/>
    <w:rsid w:val="000415C2"/>
    <w:rsid w:val="00041695"/>
    <w:rsid w:val="00041719"/>
    <w:rsid w:val="00041D6E"/>
    <w:rsid w:val="000421A9"/>
    <w:rsid w:val="0004226B"/>
    <w:rsid w:val="0004228D"/>
    <w:rsid w:val="00042A2C"/>
    <w:rsid w:val="00042E7E"/>
    <w:rsid w:val="000430E9"/>
    <w:rsid w:val="00043C39"/>
    <w:rsid w:val="00044665"/>
    <w:rsid w:val="00044ABB"/>
    <w:rsid w:val="00044AE1"/>
    <w:rsid w:val="00044C9B"/>
    <w:rsid w:val="00044EB9"/>
    <w:rsid w:val="00045076"/>
    <w:rsid w:val="000453E7"/>
    <w:rsid w:val="0004577B"/>
    <w:rsid w:val="00045A6A"/>
    <w:rsid w:val="000460D4"/>
    <w:rsid w:val="000469C2"/>
    <w:rsid w:val="00046ABA"/>
    <w:rsid w:val="00046B65"/>
    <w:rsid w:val="0004747C"/>
    <w:rsid w:val="000474FB"/>
    <w:rsid w:val="0004762F"/>
    <w:rsid w:val="0004768A"/>
    <w:rsid w:val="00047BCE"/>
    <w:rsid w:val="0005001A"/>
    <w:rsid w:val="00051038"/>
    <w:rsid w:val="00051744"/>
    <w:rsid w:val="0005206B"/>
    <w:rsid w:val="000523C5"/>
    <w:rsid w:val="000523DF"/>
    <w:rsid w:val="00052578"/>
    <w:rsid w:val="000531D1"/>
    <w:rsid w:val="00053240"/>
    <w:rsid w:val="000542D3"/>
    <w:rsid w:val="0005433B"/>
    <w:rsid w:val="00054A26"/>
    <w:rsid w:val="00054D1D"/>
    <w:rsid w:val="000552E2"/>
    <w:rsid w:val="00055B91"/>
    <w:rsid w:val="0005613E"/>
    <w:rsid w:val="0005670B"/>
    <w:rsid w:val="00056AE2"/>
    <w:rsid w:val="00056C03"/>
    <w:rsid w:val="000572F4"/>
    <w:rsid w:val="00057324"/>
    <w:rsid w:val="0005772C"/>
    <w:rsid w:val="00057A50"/>
    <w:rsid w:val="00057C36"/>
    <w:rsid w:val="00057E5F"/>
    <w:rsid w:val="00057F3D"/>
    <w:rsid w:val="00060277"/>
    <w:rsid w:val="0006040F"/>
    <w:rsid w:val="00060B0B"/>
    <w:rsid w:val="00060FAC"/>
    <w:rsid w:val="00061647"/>
    <w:rsid w:val="00061AF7"/>
    <w:rsid w:val="00061D4E"/>
    <w:rsid w:val="00062223"/>
    <w:rsid w:val="000625F5"/>
    <w:rsid w:val="00062A6E"/>
    <w:rsid w:val="00063061"/>
    <w:rsid w:val="00063092"/>
    <w:rsid w:val="000636C7"/>
    <w:rsid w:val="00063723"/>
    <w:rsid w:val="00063DA8"/>
    <w:rsid w:val="0006525F"/>
    <w:rsid w:val="000653E7"/>
    <w:rsid w:val="000658D4"/>
    <w:rsid w:val="0006599B"/>
    <w:rsid w:val="00065C95"/>
    <w:rsid w:val="00066602"/>
    <w:rsid w:val="0006669C"/>
    <w:rsid w:val="000668DA"/>
    <w:rsid w:val="00066A75"/>
    <w:rsid w:val="00067039"/>
    <w:rsid w:val="000673B6"/>
    <w:rsid w:val="00067699"/>
    <w:rsid w:val="00067A2E"/>
    <w:rsid w:val="00067B8B"/>
    <w:rsid w:val="0007009C"/>
    <w:rsid w:val="00070D71"/>
    <w:rsid w:val="0007138B"/>
    <w:rsid w:val="00071568"/>
    <w:rsid w:val="00071626"/>
    <w:rsid w:val="00071A13"/>
    <w:rsid w:val="00071C3B"/>
    <w:rsid w:val="0007243C"/>
    <w:rsid w:val="00072AFD"/>
    <w:rsid w:val="00072C04"/>
    <w:rsid w:val="00072F7C"/>
    <w:rsid w:val="00073532"/>
    <w:rsid w:val="00073A8A"/>
    <w:rsid w:val="00073DFF"/>
    <w:rsid w:val="000743B7"/>
    <w:rsid w:val="000747A9"/>
    <w:rsid w:val="00074E5F"/>
    <w:rsid w:val="00074FDD"/>
    <w:rsid w:val="000753BA"/>
    <w:rsid w:val="0007555B"/>
    <w:rsid w:val="00075694"/>
    <w:rsid w:val="00075EF2"/>
    <w:rsid w:val="0007615C"/>
    <w:rsid w:val="00076216"/>
    <w:rsid w:val="000762C3"/>
    <w:rsid w:val="00077B4C"/>
    <w:rsid w:val="00077B7F"/>
    <w:rsid w:val="00077DC5"/>
    <w:rsid w:val="00080225"/>
    <w:rsid w:val="000803DA"/>
    <w:rsid w:val="0008040C"/>
    <w:rsid w:val="00080BE8"/>
    <w:rsid w:val="00080F14"/>
    <w:rsid w:val="00081240"/>
    <w:rsid w:val="0008128A"/>
    <w:rsid w:val="000814C4"/>
    <w:rsid w:val="000814F9"/>
    <w:rsid w:val="00081550"/>
    <w:rsid w:val="00081B96"/>
    <w:rsid w:val="0008254A"/>
    <w:rsid w:val="0008271E"/>
    <w:rsid w:val="0008362E"/>
    <w:rsid w:val="00083804"/>
    <w:rsid w:val="00083DE2"/>
    <w:rsid w:val="0008457A"/>
    <w:rsid w:val="00084764"/>
    <w:rsid w:val="0008493E"/>
    <w:rsid w:val="00084E0B"/>
    <w:rsid w:val="00085386"/>
    <w:rsid w:val="00085AF6"/>
    <w:rsid w:val="00085D13"/>
    <w:rsid w:val="000867DD"/>
    <w:rsid w:val="000871FB"/>
    <w:rsid w:val="00087236"/>
    <w:rsid w:val="00087529"/>
    <w:rsid w:val="00087590"/>
    <w:rsid w:val="0008778C"/>
    <w:rsid w:val="00087B77"/>
    <w:rsid w:val="00087ED7"/>
    <w:rsid w:val="00091A87"/>
    <w:rsid w:val="00091D56"/>
    <w:rsid w:val="00092022"/>
    <w:rsid w:val="0009249D"/>
    <w:rsid w:val="00093487"/>
    <w:rsid w:val="00093AE7"/>
    <w:rsid w:val="0009411D"/>
    <w:rsid w:val="00094B7F"/>
    <w:rsid w:val="00095584"/>
    <w:rsid w:val="00095588"/>
    <w:rsid w:val="00095667"/>
    <w:rsid w:val="00095DC5"/>
    <w:rsid w:val="00096350"/>
    <w:rsid w:val="00096577"/>
    <w:rsid w:val="00096BD0"/>
    <w:rsid w:val="000A00BA"/>
    <w:rsid w:val="000A0380"/>
    <w:rsid w:val="000A08BA"/>
    <w:rsid w:val="000A0920"/>
    <w:rsid w:val="000A0EDA"/>
    <w:rsid w:val="000A1093"/>
    <w:rsid w:val="000A1424"/>
    <w:rsid w:val="000A2907"/>
    <w:rsid w:val="000A3264"/>
    <w:rsid w:val="000A3655"/>
    <w:rsid w:val="000A38ED"/>
    <w:rsid w:val="000A39B8"/>
    <w:rsid w:val="000A3AC9"/>
    <w:rsid w:val="000A403F"/>
    <w:rsid w:val="000A422E"/>
    <w:rsid w:val="000A471A"/>
    <w:rsid w:val="000A4BEE"/>
    <w:rsid w:val="000A53F4"/>
    <w:rsid w:val="000A57A1"/>
    <w:rsid w:val="000A6296"/>
    <w:rsid w:val="000A63DD"/>
    <w:rsid w:val="000A6581"/>
    <w:rsid w:val="000A6DB2"/>
    <w:rsid w:val="000A72BA"/>
    <w:rsid w:val="000A7D97"/>
    <w:rsid w:val="000A7DDA"/>
    <w:rsid w:val="000A7E95"/>
    <w:rsid w:val="000A7EA7"/>
    <w:rsid w:val="000B0339"/>
    <w:rsid w:val="000B0548"/>
    <w:rsid w:val="000B0AC0"/>
    <w:rsid w:val="000B119C"/>
    <w:rsid w:val="000B13AC"/>
    <w:rsid w:val="000B1995"/>
    <w:rsid w:val="000B1B66"/>
    <w:rsid w:val="000B1D1D"/>
    <w:rsid w:val="000B211A"/>
    <w:rsid w:val="000B21CF"/>
    <w:rsid w:val="000B242E"/>
    <w:rsid w:val="000B2449"/>
    <w:rsid w:val="000B25F9"/>
    <w:rsid w:val="000B3CDF"/>
    <w:rsid w:val="000B4554"/>
    <w:rsid w:val="000B47B9"/>
    <w:rsid w:val="000B4A82"/>
    <w:rsid w:val="000B53A4"/>
    <w:rsid w:val="000B54C3"/>
    <w:rsid w:val="000B5AC9"/>
    <w:rsid w:val="000B6238"/>
    <w:rsid w:val="000B68AC"/>
    <w:rsid w:val="000B6B2B"/>
    <w:rsid w:val="000B6BAC"/>
    <w:rsid w:val="000C07AC"/>
    <w:rsid w:val="000C0A45"/>
    <w:rsid w:val="000C0B9A"/>
    <w:rsid w:val="000C0DA8"/>
    <w:rsid w:val="000C1217"/>
    <w:rsid w:val="000C15A5"/>
    <w:rsid w:val="000C1CFE"/>
    <w:rsid w:val="000C1E98"/>
    <w:rsid w:val="000C22FE"/>
    <w:rsid w:val="000C2A6C"/>
    <w:rsid w:val="000C2BD2"/>
    <w:rsid w:val="000C2E80"/>
    <w:rsid w:val="000C3174"/>
    <w:rsid w:val="000C3C3C"/>
    <w:rsid w:val="000C3DE4"/>
    <w:rsid w:val="000C4285"/>
    <w:rsid w:val="000C46E0"/>
    <w:rsid w:val="000C5DA1"/>
    <w:rsid w:val="000C635A"/>
    <w:rsid w:val="000C63F8"/>
    <w:rsid w:val="000C645E"/>
    <w:rsid w:val="000C6B69"/>
    <w:rsid w:val="000C7105"/>
    <w:rsid w:val="000C789B"/>
    <w:rsid w:val="000C7935"/>
    <w:rsid w:val="000C7A89"/>
    <w:rsid w:val="000C7C8F"/>
    <w:rsid w:val="000D0625"/>
    <w:rsid w:val="000D08C8"/>
    <w:rsid w:val="000D0980"/>
    <w:rsid w:val="000D1250"/>
    <w:rsid w:val="000D1503"/>
    <w:rsid w:val="000D1799"/>
    <w:rsid w:val="000D1F5C"/>
    <w:rsid w:val="000D24D7"/>
    <w:rsid w:val="000D2A90"/>
    <w:rsid w:val="000D2CAA"/>
    <w:rsid w:val="000D2CB4"/>
    <w:rsid w:val="000D3B36"/>
    <w:rsid w:val="000D40CB"/>
    <w:rsid w:val="000D4255"/>
    <w:rsid w:val="000D4370"/>
    <w:rsid w:val="000D4D0A"/>
    <w:rsid w:val="000D4F6F"/>
    <w:rsid w:val="000D57B4"/>
    <w:rsid w:val="000D5878"/>
    <w:rsid w:val="000D5B61"/>
    <w:rsid w:val="000D5BD3"/>
    <w:rsid w:val="000D5C61"/>
    <w:rsid w:val="000D64E2"/>
    <w:rsid w:val="000D67CD"/>
    <w:rsid w:val="000D7077"/>
    <w:rsid w:val="000D75CD"/>
    <w:rsid w:val="000D7645"/>
    <w:rsid w:val="000D7A69"/>
    <w:rsid w:val="000D7DCE"/>
    <w:rsid w:val="000D7E45"/>
    <w:rsid w:val="000D7EE3"/>
    <w:rsid w:val="000E07A2"/>
    <w:rsid w:val="000E0B5A"/>
    <w:rsid w:val="000E0BCB"/>
    <w:rsid w:val="000E0C48"/>
    <w:rsid w:val="000E197C"/>
    <w:rsid w:val="000E1A5A"/>
    <w:rsid w:val="000E1ABF"/>
    <w:rsid w:val="000E1B09"/>
    <w:rsid w:val="000E1C12"/>
    <w:rsid w:val="000E238A"/>
    <w:rsid w:val="000E2D17"/>
    <w:rsid w:val="000E3472"/>
    <w:rsid w:val="000E476D"/>
    <w:rsid w:val="000E485E"/>
    <w:rsid w:val="000E4901"/>
    <w:rsid w:val="000E4A1A"/>
    <w:rsid w:val="000E506B"/>
    <w:rsid w:val="000E509B"/>
    <w:rsid w:val="000E5717"/>
    <w:rsid w:val="000E5ABA"/>
    <w:rsid w:val="000E60E1"/>
    <w:rsid w:val="000E60EB"/>
    <w:rsid w:val="000E64DA"/>
    <w:rsid w:val="000E6F3B"/>
    <w:rsid w:val="000E770E"/>
    <w:rsid w:val="000E781A"/>
    <w:rsid w:val="000E7A53"/>
    <w:rsid w:val="000F0385"/>
    <w:rsid w:val="000F09AA"/>
    <w:rsid w:val="000F159D"/>
    <w:rsid w:val="000F1839"/>
    <w:rsid w:val="000F1EC4"/>
    <w:rsid w:val="000F2082"/>
    <w:rsid w:val="000F2389"/>
    <w:rsid w:val="000F387B"/>
    <w:rsid w:val="000F3AC7"/>
    <w:rsid w:val="000F4209"/>
    <w:rsid w:val="000F4917"/>
    <w:rsid w:val="000F5019"/>
    <w:rsid w:val="000F50A4"/>
    <w:rsid w:val="000F51DF"/>
    <w:rsid w:val="000F63CB"/>
    <w:rsid w:val="000F6D38"/>
    <w:rsid w:val="000F6EBD"/>
    <w:rsid w:val="000F6FE7"/>
    <w:rsid w:val="000F704A"/>
    <w:rsid w:val="000F73C6"/>
    <w:rsid w:val="000F7752"/>
    <w:rsid w:val="00100D0A"/>
    <w:rsid w:val="00101309"/>
    <w:rsid w:val="001014E8"/>
    <w:rsid w:val="00101803"/>
    <w:rsid w:val="00101D87"/>
    <w:rsid w:val="00101EE1"/>
    <w:rsid w:val="00102089"/>
    <w:rsid w:val="00102103"/>
    <w:rsid w:val="001022BC"/>
    <w:rsid w:val="00102EF5"/>
    <w:rsid w:val="00103B2C"/>
    <w:rsid w:val="001043C7"/>
    <w:rsid w:val="0010442F"/>
    <w:rsid w:val="001047B6"/>
    <w:rsid w:val="00104974"/>
    <w:rsid w:val="00104B88"/>
    <w:rsid w:val="00104DDA"/>
    <w:rsid w:val="00104E7E"/>
    <w:rsid w:val="0010568D"/>
    <w:rsid w:val="00106801"/>
    <w:rsid w:val="00106888"/>
    <w:rsid w:val="00106B84"/>
    <w:rsid w:val="00106E73"/>
    <w:rsid w:val="00110316"/>
    <w:rsid w:val="001104E4"/>
    <w:rsid w:val="00111ED5"/>
    <w:rsid w:val="00111EF8"/>
    <w:rsid w:val="00111F9A"/>
    <w:rsid w:val="00112328"/>
    <w:rsid w:val="00112E06"/>
    <w:rsid w:val="00112EE0"/>
    <w:rsid w:val="001130FB"/>
    <w:rsid w:val="00113933"/>
    <w:rsid w:val="00113C22"/>
    <w:rsid w:val="00113C83"/>
    <w:rsid w:val="00113F04"/>
    <w:rsid w:val="00113F85"/>
    <w:rsid w:val="00114088"/>
    <w:rsid w:val="00114459"/>
    <w:rsid w:val="001146BA"/>
    <w:rsid w:val="00114A78"/>
    <w:rsid w:val="00115B80"/>
    <w:rsid w:val="00115C48"/>
    <w:rsid w:val="00116006"/>
    <w:rsid w:val="00116B12"/>
    <w:rsid w:val="00116C56"/>
    <w:rsid w:val="00116C93"/>
    <w:rsid w:val="001171F8"/>
    <w:rsid w:val="0011748C"/>
    <w:rsid w:val="00117C6A"/>
    <w:rsid w:val="00117E10"/>
    <w:rsid w:val="0012022B"/>
    <w:rsid w:val="001203E4"/>
    <w:rsid w:val="00120890"/>
    <w:rsid w:val="0012099D"/>
    <w:rsid w:val="00120DCD"/>
    <w:rsid w:val="00120F46"/>
    <w:rsid w:val="00121597"/>
    <w:rsid w:val="00121EB7"/>
    <w:rsid w:val="00122302"/>
    <w:rsid w:val="0012327E"/>
    <w:rsid w:val="0012383F"/>
    <w:rsid w:val="00123878"/>
    <w:rsid w:val="00123883"/>
    <w:rsid w:val="00123934"/>
    <w:rsid w:val="0012399B"/>
    <w:rsid w:val="00123A0D"/>
    <w:rsid w:val="00123B8F"/>
    <w:rsid w:val="0012436D"/>
    <w:rsid w:val="00124831"/>
    <w:rsid w:val="00124890"/>
    <w:rsid w:val="00124C08"/>
    <w:rsid w:val="00124EFF"/>
    <w:rsid w:val="0012540D"/>
    <w:rsid w:val="00126291"/>
    <w:rsid w:val="00126938"/>
    <w:rsid w:val="00126C0E"/>
    <w:rsid w:val="00127096"/>
    <w:rsid w:val="00127307"/>
    <w:rsid w:val="00127892"/>
    <w:rsid w:val="00127AA8"/>
    <w:rsid w:val="00130464"/>
    <w:rsid w:val="001304B0"/>
    <w:rsid w:val="0013062E"/>
    <w:rsid w:val="0013077F"/>
    <w:rsid w:val="00130B71"/>
    <w:rsid w:val="00130F3A"/>
    <w:rsid w:val="001316FE"/>
    <w:rsid w:val="00131B77"/>
    <w:rsid w:val="00131B83"/>
    <w:rsid w:val="00131BD2"/>
    <w:rsid w:val="00131ECD"/>
    <w:rsid w:val="001324D5"/>
    <w:rsid w:val="00132966"/>
    <w:rsid w:val="00132BF8"/>
    <w:rsid w:val="00132D45"/>
    <w:rsid w:val="0013305B"/>
    <w:rsid w:val="001343AE"/>
    <w:rsid w:val="00134D05"/>
    <w:rsid w:val="00135006"/>
    <w:rsid w:val="00135D77"/>
    <w:rsid w:val="00135DBC"/>
    <w:rsid w:val="00136196"/>
    <w:rsid w:val="0013649F"/>
    <w:rsid w:val="00136581"/>
    <w:rsid w:val="001367B8"/>
    <w:rsid w:val="00136BE9"/>
    <w:rsid w:val="00136E8D"/>
    <w:rsid w:val="00136FF5"/>
    <w:rsid w:val="001378AD"/>
    <w:rsid w:val="0014031D"/>
    <w:rsid w:val="001410D3"/>
    <w:rsid w:val="00141267"/>
    <w:rsid w:val="0014184C"/>
    <w:rsid w:val="001418E1"/>
    <w:rsid w:val="00141D1E"/>
    <w:rsid w:val="00141E72"/>
    <w:rsid w:val="00141F0A"/>
    <w:rsid w:val="00141F2B"/>
    <w:rsid w:val="00141F2F"/>
    <w:rsid w:val="00141F5C"/>
    <w:rsid w:val="00142677"/>
    <w:rsid w:val="001429C0"/>
    <w:rsid w:val="00142E56"/>
    <w:rsid w:val="001434A9"/>
    <w:rsid w:val="00143C61"/>
    <w:rsid w:val="00143D58"/>
    <w:rsid w:val="001440A0"/>
    <w:rsid w:val="00144669"/>
    <w:rsid w:val="001447FD"/>
    <w:rsid w:val="00144941"/>
    <w:rsid w:val="00144E5A"/>
    <w:rsid w:val="00144EC3"/>
    <w:rsid w:val="0014500F"/>
    <w:rsid w:val="00145BFE"/>
    <w:rsid w:val="00145D4E"/>
    <w:rsid w:val="00146286"/>
    <w:rsid w:val="00146CE5"/>
    <w:rsid w:val="001470F6"/>
    <w:rsid w:val="00147243"/>
    <w:rsid w:val="001473B8"/>
    <w:rsid w:val="0014788C"/>
    <w:rsid w:val="00147D1B"/>
    <w:rsid w:val="00150022"/>
    <w:rsid w:val="00150920"/>
    <w:rsid w:val="001509FF"/>
    <w:rsid w:val="00150E81"/>
    <w:rsid w:val="00150F3B"/>
    <w:rsid w:val="001513A9"/>
    <w:rsid w:val="001518FD"/>
    <w:rsid w:val="001520F7"/>
    <w:rsid w:val="00152127"/>
    <w:rsid w:val="001524DF"/>
    <w:rsid w:val="001527E3"/>
    <w:rsid w:val="00152D1F"/>
    <w:rsid w:val="001532BC"/>
    <w:rsid w:val="001533C7"/>
    <w:rsid w:val="001533DC"/>
    <w:rsid w:val="00153627"/>
    <w:rsid w:val="001536E7"/>
    <w:rsid w:val="001546C9"/>
    <w:rsid w:val="00154EE5"/>
    <w:rsid w:val="00156214"/>
    <w:rsid w:val="0015679B"/>
    <w:rsid w:val="00157CBE"/>
    <w:rsid w:val="00157E6E"/>
    <w:rsid w:val="00157F8B"/>
    <w:rsid w:val="00160B7B"/>
    <w:rsid w:val="00160F64"/>
    <w:rsid w:val="00161281"/>
    <w:rsid w:val="00161433"/>
    <w:rsid w:val="00161AEE"/>
    <w:rsid w:val="001626C3"/>
    <w:rsid w:val="00162B3C"/>
    <w:rsid w:val="00162BE4"/>
    <w:rsid w:val="00162D8C"/>
    <w:rsid w:val="0016301A"/>
    <w:rsid w:val="0016350E"/>
    <w:rsid w:val="00163CCF"/>
    <w:rsid w:val="00164036"/>
    <w:rsid w:val="001647A3"/>
    <w:rsid w:val="001649D7"/>
    <w:rsid w:val="00164A5D"/>
    <w:rsid w:val="00164F73"/>
    <w:rsid w:val="00165554"/>
    <w:rsid w:val="00165CBC"/>
    <w:rsid w:val="00165DE9"/>
    <w:rsid w:val="0016606E"/>
    <w:rsid w:val="001667ED"/>
    <w:rsid w:val="00166F65"/>
    <w:rsid w:val="0016753E"/>
    <w:rsid w:val="0016781B"/>
    <w:rsid w:val="00167912"/>
    <w:rsid w:val="00167984"/>
    <w:rsid w:val="00167C65"/>
    <w:rsid w:val="00167CB5"/>
    <w:rsid w:val="00170F6D"/>
    <w:rsid w:val="00171468"/>
    <w:rsid w:val="001715BB"/>
    <w:rsid w:val="00171FB8"/>
    <w:rsid w:val="0017205A"/>
    <w:rsid w:val="0017342D"/>
    <w:rsid w:val="0017383E"/>
    <w:rsid w:val="00173E38"/>
    <w:rsid w:val="001749DD"/>
    <w:rsid w:val="0017532D"/>
    <w:rsid w:val="001753F4"/>
    <w:rsid w:val="00175571"/>
    <w:rsid w:val="00175709"/>
    <w:rsid w:val="0017618E"/>
    <w:rsid w:val="00176234"/>
    <w:rsid w:val="00176590"/>
    <w:rsid w:val="00176B1E"/>
    <w:rsid w:val="001773AD"/>
    <w:rsid w:val="001773CB"/>
    <w:rsid w:val="00177874"/>
    <w:rsid w:val="00180318"/>
    <w:rsid w:val="001803BE"/>
    <w:rsid w:val="0018079D"/>
    <w:rsid w:val="00180F04"/>
    <w:rsid w:val="00181755"/>
    <w:rsid w:val="00181994"/>
    <w:rsid w:val="00181F5C"/>
    <w:rsid w:val="00182713"/>
    <w:rsid w:val="0018288F"/>
    <w:rsid w:val="001832C2"/>
    <w:rsid w:val="00183B21"/>
    <w:rsid w:val="00183FA3"/>
    <w:rsid w:val="00184068"/>
    <w:rsid w:val="00184E2C"/>
    <w:rsid w:val="001857E7"/>
    <w:rsid w:val="00185D5F"/>
    <w:rsid w:val="00186142"/>
    <w:rsid w:val="00186288"/>
    <w:rsid w:val="00186681"/>
    <w:rsid w:val="00186853"/>
    <w:rsid w:val="00186E2D"/>
    <w:rsid w:val="00186FBE"/>
    <w:rsid w:val="00187664"/>
    <w:rsid w:val="001876F5"/>
    <w:rsid w:val="00187DC9"/>
    <w:rsid w:val="00187E43"/>
    <w:rsid w:val="00187EBF"/>
    <w:rsid w:val="0019090A"/>
    <w:rsid w:val="00190ADC"/>
    <w:rsid w:val="00190DB2"/>
    <w:rsid w:val="00191D6B"/>
    <w:rsid w:val="00191EB1"/>
    <w:rsid w:val="00192428"/>
    <w:rsid w:val="00192A72"/>
    <w:rsid w:val="0019345D"/>
    <w:rsid w:val="00194070"/>
    <w:rsid w:val="001940FA"/>
    <w:rsid w:val="00194F60"/>
    <w:rsid w:val="001956DC"/>
    <w:rsid w:val="001956DE"/>
    <w:rsid w:val="00195DFE"/>
    <w:rsid w:val="0019613B"/>
    <w:rsid w:val="00196E72"/>
    <w:rsid w:val="00197134"/>
    <w:rsid w:val="00197435"/>
    <w:rsid w:val="001A09E4"/>
    <w:rsid w:val="001A0E76"/>
    <w:rsid w:val="001A1015"/>
    <w:rsid w:val="001A156C"/>
    <w:rsid w:val="001A1A34"/>
    <w:rsid w:val="001A1D07"/>
    <w:rsid w:val="001A1D6C"/>
    <w:rsid w:val="001A229B"/>
    <w:rsid w:val="001A25C7"/>
    <w:rsid w:val="001A2A7F"/>
    <w:rsid w:val="001A2CC0"/>
    <w:rsid w:val="001A2D4D"/>
    <w:rsid w:val="001A2F1B"/>
    <w:rsid w:val="001A2F4F"/>
    <w:rsid w:val="001A3091"/>
    <w:rsid w:val="001A3572"/>
    <w:rsid w:val="001A37AC"/>
    <w:rsid w:val="001A3E0F"/>
    <w:rsid w:val="001A3E43"/>
    <w:rsid w:val="001A4534"/>
    <w:rsid w:val="001A49EA"/>
    <w:rsid w:val="001A4ADB"/>
    <w:rsid w:val="001A503E"/>
    <w:rsid w:val="001A50D6"/>
    <w:rsid w:val="001A5556"/>
    <w:rsid w:val="001A5713"/>
    <w:rsid w:val="001A59C9"/>
    <w:rsid w:val="001A5A00"/>
    <w:rsid w:val="001A5F48"/>
    <w:rsid w:val="001A633C"/>
    <w:rsid w:val="001A65C5"/>
    <w:rsid w:val="001A6AD7"/>
    <w:rsid w:val="001A6B1D"/>
    <w:rsid w:val="001A7237"/>
    <w:rsid w:val="001A780A"/>
    <w:rsid w:val="001A78A9"/>
    <w:rsid w:val="001A791A"/>
    <w:rsid w:val="001A7CDE"/>
    <w:rsid w:val="001B0254"/>
    <w:rsid w:val="001B0691"/>
    <w:rsid w:val="001B0764"/>
    <w:rsid w:val="001B1084"/>
    <w:rsid w:val="001B1836"/>
    <w:rsid w:val="001B18C2"/>
    <w:rsid w:val="001B1992"/>
    <w:rsid w:val="001B28CF"/>
    <w:rsid w:val="001B2CE3"/>
    <w:rsid w:val="001B2EDF"/>
    <w:rsid w:val="001B3047"/>
    <w:rsid w:val="001B3764"/>
    <w:rsid w:val="001B3D34"/>
    <w:rsid w:val="001B3DE6"/>
    <w:rsid w:val="001B405E"/>
    <w:rsid w:val="001B4527"/>
    <w:rsid w:val="001B4571"/>
    <w:rsid w:val="001B4670"/>
    <w:rsid w:val="001B4693"/>
    <w:rsid w:val="001B4998"/>
    <w:rsid w:val="001B4F73"/>
    <w:rsid w:val="001B51CC"/>
    <w:rsid w:val="001B576B"/>
    <w:rsid w:val="001B5BA0"/>
    <w:rsid w:val="001B71EA"/>
    <w:rsid w:val="001B723C"/>
    <w:rsid w:val="001B75D8"/>
    <w:rsid w:val="001B763F"/>
    <w:rsid w:val="001B7C9B"/>
    <w:rsid w:val="001C0240"/>
    <w:rsid w:val="001C0EBF"/>
    <w:rsid w:val="001C167C"/>
    <w:rsid w:val="001C20F5"/>
    <w:rsid w:val="001C2EFF"/>
    <w:rsid w:val="001C2F9F"/>
    <w:rsid w:val="001C3537"/>
    <w:rsid w:val="001C37E7"/>
    <w:rsid w:val="001C3A33"/>
    <w:rsid w:val="001C3B3C"/>
    <w:rsid w:val="001C3D01"/>
    <w:rsid w:val="001C3E66"/>
    <w:rsid w:val="001C4316"/>
    <w:rsid w:val="001C4680"/>
    <w:rsid w:val="001C5612"/>
    <w:rsid w:val="001C5B0D"/>
    <w:rsid w:val="001C5BD4"/>
    <w:rsid w:val="001C5BEA"/>
    <w:rsid w:val="001C6990"/>
    <w:rsid w:val="001C6ED6"/>
    <w:rsid w:val="001C70B3"/>
    <w:rsid w:val="001C7926"/>
    <w:rsid w:val="001C7E16"/>
    <w:rsid w:val="001D0234"/>
    <w:rsid w:val="001D082E"/>
    <w:rsid w:val="001D0883"/>
    <w:rsid w:val="001D0943"/>
    <w:rsid w:val="001D0E98"/>
    <w:rsid w:val="001D1070"/>
    <w:rsid w:val="001D12A5"/>
    <w:rsid w:val="001D13C8"/>
    <w:rsid w:val="001D1905"/>
    <w:rsid w:val="001D1D16"/>
    <w:rsid w:val="001D213D"/>
    <w:rsid w:val="001D224C"/>
    <w:rsid w:val="001D22BD"/>
    <w:rsid w:val="001D26AD"/>
    <w:rsid w:val="001D26EF"/>
    <w:rsid w:val="001D28BD"/>
    <w:rsid w:val="001D28D1"/>
    <w:rsid w:val="001D33A7"/>
    <w:rsid w:val="001D4639"/>
    <w:rsid w:val="001D48DB"/>
    <w:rsid w:val="001D4C72"/>
    <w:rsid w:val="001D4DDE"/>
    <w:rsid w:val="001D5639"/>
    <w:rsid w:val="001D5B10"/>
    <w:rsid w:val="001D5E5A"/>
    <w:rsid w:val="001D66B7"/>
    <w:rsid w:val="001D6F38"/>
    <w:rsid w:val="001D750A"/>
    <w:rsid w:val="001D7E62"/>
    <w:rsid w:val="001D7FE5"/>
    <w:rsid w:val="001E0808"/>
    <w:rsid w:val="001E1327"/>
    <w:rsid w:val="001E1950"/>
    <w:rsid w:val="001E1F74"/>
    <w:rsid w:val="001E1FB2"/>
    <w:rsid w:val="001E2196"/>
    <w:rsid w:val="001E2453"/>
    <w:rsid w:val="001E297F"/>
    <w:rsid w:val="001E2FE1"/>
    <w:rsid w:val="001E35E7"/>
    <w:rsid w:val="001E3B61"/>
    <w:rsid w:val="001E4088"/>
    <w:rsid w:val="001E4641"/>
    <w:rsid w:val="001E4724"/>
    <w:rsid w:val="001E481E"/>
    <w:rsid w:val="001E49E6"/>
    <w:rsid w:val="001E4ABD"/>
    <w:rsid w:val="001E509A"/>
    <w:rsid w:val="001E5259"/>
    <w:rsid w:val="001E5653"/>
    <w:rsid w:val="001E5951"/>
    <w:rsid w:val="001E5977"/>
    <w:rsid w:val="001E6262"/>
    <w:rsid w:val="001E65B8"/>
    <w:rsid w:val="001E7AB9"/>
    <w:rsid w:val="001E7D8F"/>
    <w:rsid w:val="001F00E4"/>
    <w:rsid w:val="001F0400"/>
    <w:rsid w:val="001F058A"/>
    <w:rsid w:val="001F06D1"/>
    <w:rsid w:val="001F0985"/>
    <w:rsid w:val="001F1661"/>
    <w:rsid w:val="001F1DD8"/>
    <w:rsid w:val="001F1DEB"/>
    <w:rsid w:val="001F1E82"/>
    <w:rsid w:val="001F2A2D"/>
    <w:rsid w:val="001F2BEC"/>
    <w:rsid w:val="001F2C8A"/>
    <w:rsid w:val="001F2C8F"/>
    <w:rsid w:val="001F2E94"/>
    <w:rsid w:val="001F30E7"/>
    <w:rsid w:val="001F3785"/>
    <w:rsid w:val="001F37EB"/>
    <w:rsid w:val="001F4334"/>
    <w:rsid w:val="001F4740"/>
    <w:rsid w:val="001F48D1"/>
    <w:rsid w:val="001F4A7E"/>
    <w:rsid w:val="001F4AD2"/>
    <w:rsid w:val="001F50EF"/>
    <w:rsid w:val="001F63AA"/>
    <w:rsid w:val="001F64EF"/>
    <w:rsid w:val="001F668D"/>
    <w:rsid w:val="001F67CE"/>
    <w:rsid w:val="001F6835"/>
    <w:rsid w:val="001F7135"/>
    <w:rsid w:val="001F7366"/>
    <w:rsid w:val="001F7612"/>
    <w:rsid w:val="00200155"/>
    <w:rsid w:val="0020026D"/>
    <w:rsid w:val="00200400"/>
    <w:rsid w:val="002006FB"/>
    <w:rsid w:val="002008E2"/>
    <w:rsid w:val="00200B0A"/>
    <w:rsid w:val="00200DB8"/>
    <w:rsid w:val="00201768"/>
    <w:rsid w:val="00201A2D"/>
    <w:rsid w:val="00201D62"/>
    <w:rsid w:val="0020223B"/>
    <w:rsid w:val="0020277B"/>
    <w:rsid w:val="00202793"/>
    <w:rsid w:val="00202D0A"/>
    <w:rsid w:val="00203CB0"/>
    <w:rsid w:val="00204993"/>
    <w:rsid w:val="00204BD9"/>
    <w:rsid w:val="00204D79"/>
    <w:rsid w:val="00204FB4"/>
    <w:rsid w:val="002054E6"/>
    <w:rsid w:val="002059AE"/>
    <w:rsid w:val="00205B01"/>
    <w:rsid w:val="0020699D"/>
    <w:rsid w:val="002069C7"/>
    <w:rsid w:val="002075B3"/>
    <w:rsid w:val="00207C45"/>
    <w:rsid w:val="00207D85"/>
    <w:rsid w:val="00207EFE"/>
    <w:rsid w:val="00210040"/>
    <w:rsid w:val="002101D9"/>
    <w:rsid w:val="00210AF9"/>
    <w:rsid w:val="002110E3"/>
    <w:rsid w:val="00211453"/>
    <w:rsid w:val="00211923"/>
    <w:rsid w:val="00211CA6"/>
    <w:rsid w:val="002122FF"/>
    <w:rsid w:val="002127CE"/>
    <w:rsid w:val="002127D1"/>
    <w:rsid w:val="00212F66"/>
    <w:rsid w:val="00213464"/>
    <w:rsid w:val="00213768"/>
    <w:rsid w:val="00213DE0"/>
    <w:rsid w:val="00213F85"/>
    <w:rsid w:val="00213F93"/>
    <w:rsid w:val="00214B7C"/>
    <w:rsid w:val="0021525D"/>
    <w:rsid w:val="002158E7"/>
    <w:rsid w:val="002163FF"/>
    <w:rsid w:val="00216973"/>
    <w:rsid w:val="00216F85"/>
    <w:rsid w:val="00217016"/>
    <w:rsid w:val="002171F6"/>
    <w:rsid w:val="00217A58"/>
    <w:rsid w:val="00217C57"/>
    <w:rsid w:val="002200E0"/>
    <w:rsid w:val="002202C1"/>
    <w:rsid w:val="00220BCF"/>
    <w:rsid w:val="002218CF"/>
    <w:rsid w:val="00221BE2"/>
    <w:rsid w:val="002222F6"/>
    <w:rsid w:val="00222E8B"/>
    <w:rsid w:val="0022308F"/>
    <w:rsid w:val="00223DBB"/>
    <w:rsid w:val="00223F5C"/>
    <w:rsid w:val="00224675"/>
    <w:rsid w:val="0022481D"/>
    <w:rsid w:val="00224BA2"/>
    <w:rsid w:val="00225293"/>
    <w:rsid w:val="0022544D"/>
    <w:rsid w:val="00225701"/>
    <w:rsid w:val="00225CF0"/>
    <w:rsid w:val="00226698"/>
    <w:rsid w:val="00226AF2"/>
    <w:rsid w:val="00226C11"/>
    <w:rsid w:val="00226EB0"/>
    <w:rsid w:val="002273FA"/>
    <w:rsid w:val="00227577"/>
    <w:rsid w:val="002317EA"/>
    <w:rsid w:val="00231857"/>
    <w:rsid w:val="00231A20"/>
    <w:rsid w:val="002330ED"/>
    <w:rsid w:val="002330F2"/>
    <w:rsid w:val="00234360"/>
    <w:rsid w:val="00234498"/>
    <w:rsid w:val="002344C4"/>
    <w:rsid w:val="002348D4"/>
    <w:rsid w:val="002348FC"/>
    <w:rsid w:val="002349E6"/>
    <w:rsid w:val="00234AD6"/>
    <w:rsid w:val="00234B97"/>
    <w:rsid w:val="00234E8A"/>
    <w:rsid w:val="002351A0"/>
    <w:rsid w:val="00235468"/>
    <w:rsid w:val="00235552"/>
    <w:rsid w:val="00235E4D"/>
    <w:rsid w:val="00236626"/>
    <w:rsid w:val="0023670C"/>
    <w:rsid w:val="002369FF"/>
    <w:rsid w:val="00236FB0"/>
    <w:rsid w:val="0023721D"/>
    <w:rsid w:val="00237F69"/>
    <w:rsid w:val="00240195"/>
    <w:rsid w:val="002408C1"/>
    <w:rsid w:val="00240E19"/>
    <w:rsid w:val="00240E86"/>
    <w:rsid w:val="00241542"/>
    <w:rsid w:val="0024188A"/>
    <w:rsid w:val="00241E23"/>
    <w:rsid w:val="002427A3"/>
    <w:rsid w:val="0024292A"/>
    <w:rsid w:val="00242AB2"/>
    <w:rsid w:val="00242C77"/>
    <w:rsid w:val="00242F2C"/>
    <w:rsid w:val="00243535"/>
    <w:rsid w:val="00243949"/>
    <w:rsid w:val="0024483B"/>
    <w:rsid w:val="00244900"/>
    <w:rsid w:val="00244983"/>
    <w:rsid w:val="00244BD1"/>
    <w:rsid w:val="00244CFB"/>
    <w:rsid w:val="00245030"/>
    <w:rsid w:val="00245DC3"/>
    <w:rsid w:val="00246244"/>
    <w:rsid w:val="002462E0"/>
    <w:rsid w:val="00246954"/>
    <w:rsid w:val="0024739E"/>
    <w:rsid w:val="00247670"/>
    <w:rsid w:val="00247B4B"/>
    <w:rsid w:val="00247BA3"/>
    <w:rsid w:val="00247F6D"/>
    <w:rsid w:val="00250437"/>
    <w:rsid w:val="002515D1"/>
    <w:rsid w:val="002517CA"/>
    <w:rsid w:val="00251947"/>
    <w:rsid w:val="002519DD"/>
    <w:rsid w:val="00251A96"/>
    <w:rsid w:val="002521BC"/>
    <w:rsid w:val="00252425"/>
    <w:rsid w:val="00252D32"/>
    <w:rsid w:val="002531FE"/>
    <w:rsid w:val="0025323D"/>
    <w:rsid w:val="002539CE"/>
    <w:rsid w:val="00253DD5"/>
    <w:rsid w:val="00253F40"/>
    <w:rsid w:val="002540D8"/>
    <w:rsid w:val="00254613"/>
    <w:rsid w:val="00254684"/>
    <w:rsid w:val="00254744"/>
    <w:rsid w:val="002549B0"/>
    <w:rsid w:val="00254CC7"/>
    <w:rsid w:val="00254DBE"/>
    <w:rsid w:val="00255240"/>
    <w:rsid w:val="002557F4"/>
    <w:rsid w:val="00255AE7"/>
    <w:rsid w:val="00255CC7"/>
    <w:rsid w:val="002560A9"/>
    <w:rsid w:val="002569A9"/>
    <w:rsid w:val="00257103"/>
    <w:rsid w:val="002572A2"/>
    <w:rsid w:val="002573BE"/>
    <w:rsid w:val="00257704"/>
    <w:rsid w:val="00260115"/>
    <w:rsid w:val="002611A3"/>
    <w:rsid w:val="00261A98"/>
    <w:rsid w:val="0026223C"/>
    <w:rsid w:val="00262272"/>
    <w:rsid w:val="00262672"/>
    <w:rsid w:val="00262781"/>
    <w:rsid w:val="00262F80"/>
    <w:rsid w:val="002634F1"/>
    <w:rsid w:val="00263869"/>
    <w:rsid w:val="00263A36"/>
    <w:rsid w:val="00263A9D"/>
    <w:rsid w:val="00263BCF"/>
    <w:rsid w:val="00263DA4"/>
    <w:rsid w:val="00263E9F"/>
    <w:rsid w:val="002642CF"/>
    <w:rsid w:val="0026464D"/>
    <w:rsid w:val="00264850"/>
    <w:rsid w:val="00264C6C"/>
    <w:rsid w:val="0026526E"/>
    <w:rsid w:val="00265C72"/>
    <w:rsid w:val="00265ECF"/>
    <w:rsid w:val="00266042"/>
    <w:rsid w:val="00266358"/>
    <w:rsid w:val="00266588"/>
    <w:rsid w:val="002667D7"/>
    <w:rsid w:val="002669FF"/>
    <w:rsid w:val="00266ABF"/>
    <w:rsid w:val="00266BBA"/>
    <w:rsid w:val="00266BEA"/>
    <w:rsid w:val="00266D51"/>
    <w:rsid w:val="00266FB9"/>
    <w:rsid w:val="00266FBA"/>
    <w:rsid w:val="0026717A"/>
    <w:rsid w:val="0026724E"/>
    <w:rsid w:val="0026757D"/>
    <w:rsid w:val="002676BD"/>
    <w:rsid w:val="0026792F"/>
    <w:rsid w:val="00267F98"/>
    <w:rsid w:val="00267FC6"/>
    <w:rsid w:val="0027092B"/>
    <w:rsid w:val="00272094"/>
    <w:rsid w:val="002723FF"/>
    <w:rsid w:val="002739E8"/>
    <w:rsid w:val="002739EC"/>
    <w:rsid w:val="00273C22"/>
    <w:rsid w:val="00273F2E"/>
    <w:rsid w:val="00274658"/>
    <w:rsid w:val="00275060"/>
    <w:rsid w:val="002750DA"/>
    <w:rsid w:val="00275641"/>
    <w:rsid w:val="00275B6C"/>
    <w:rsid w:val="00275C72"/>
    <w:rsid w:val="00275FFE"/>
    <w:rsid w:val="002763EA"/>
    <w:rsid w:val="00276A41"/>
    <w:rsid w:val="00276F49"/>
    <w:rsid w:val="00276FFD"/>
    <w:rsid w:val="0027781E"/>
    <w:rsid w:val="00277B40"/>
    <w:rsid w:val="00281537"/>
    <w:rsid w:val="00281569"/>
    <w:rsid w:val="00282D8E"/>
    <w:rsid w:val="0028306E"/>
    <w:rsid w:val="002831C5"/>
    <w:rsid w:val="0028387B"/>
    <w:rsid w:val="00283CCD"/>
    <w:rsid w:val="002846B6"/>
    <w:rsid w:val="0028485A"/>
    <w:rsid w:val="00284E3A"/>
    <w:rsid w:val="002851AE"/>
    <w:rsid w:val="00285319"/>
    <w:rsid w:val="00286961"/>
    <w:rsid w:val="00286E9C"/>
    <w:rsid w:val="00286F0E"/>
    <w:rsid w:val="002870DE"/>
    <w:rsid w:val="0028739D"/>
    <w:rsid w:val="002876A6"/>
    <w:rsid w:val="002879EE"/>
    <w:rsid w:val="0029023D"/>
    <w:rsid w:val="00290AD4"/>
    <w:rsid w:val="00290C3B"/>
    <w:rsid w:val="00290DF8"/>
    <w:rsid w:val="00290E33"/>
    <w:rsid w:val="00290E59"/>
    <w:rsid w:val="00291C61"/>
    <w:rsid w:val="00291E7C"/>
    <w:rsid w:val="00291ECD"/>
    <w:rsid w:val="0029275F"/>
    <w:rsid w:val="0029364F"/>
    <w:rsid w:val="002938BD"/>
    <w:rsid w:val="002941EF"/>
    <w:rsid w:val="0029423D"/>
    <w:rsid w:val="00294E1A"/>
    <w:rsid w:val="0029562D"/>
    <w:rsid w:val="00295927"/>
    <w:rsid w:val="00296666"/>
    <w:rsid w:val="00296AF1"/>
    <w:rsid w:val="00296BA2"/>
    <w:rsid w:val="00296E5F"/>
    <w:rsid w:val="002970AF"/>
    <w:rsid w:val="00297573"/>
    <w:rsid w:val="00297667"/>
    <w:rsid w:val="002979B0"/>
    <w:rsid w:val="00297DEB"/>
    <w:rsid w:val="002A0FB9"/>
    <w:rsid w:val="002A1091"/>
    <w:rsid w:val="002A1AA7"/>
    <w:rsid w:val="002A1EB7"/>
    <w:rsid w:val="002A225E"/>
    <w:rsid w:val="002A22E3"/>
    <w:rsid w:val="002A22FA"/>
    <w:rsid w:val="002A2549"/>
    <w:rsid w:val="002A264E"/>
    <w:rsid w:val="002A275D"/>
    <w:rsid w:val="002A2883"/>
    <w:rsid w:val="002A2AF4"/>
    <w:rsid w:val="002A2C5B"/>
    <w:rsid w:val="002A2CA7"/>
    <w:rsid w:val="002A300B"/>
    <w:rsid w:val="002A35BD"/>
    <w:rsid w:val="002A3E82"/>
    <w:rsid w:val="002A3EF6"/>
    <w:rsid w:val="002A407A"/>
    <w:rsid w:val="002A4098"/>
    <w:rsid w:val="002A4509"/>
    <w:rsid w:val="002A4857"/>
    <w:rsid w:val="002A50E7"/>
    <w:rsid w:val="002A53C2"/>
    <w:rsid w:val="002A547B"/>
    <w:rsid w:val="002A5A1F"/>
    <w:rsid w:val="002A62EC"/>
    <w:rsid w:val="002A6E01"/>
    <w:rsid w:val="002A6F90"/>
    <w:rsid w:val="002A7979"/>
    <w:rsid w:val="002A7BEE"/>
    <w:rsid w:val="002B0222"/>
    <w:rsid w:val="002B03E1"/>
    <w:rsid w:val="002B0423"/>
    <w:rsid w:val="002B09D2"/>
    <w:rsid w:val="002B0A30"/>
    <w:rsid w:val="002B0ADF"/>
    <w:rsid w:val="002B20E2"/>
    <w:rsid w:val="002B2371"/>
    <w:rsid w:val="002B2992"/>
    <w:rsid w:val="002B2CCB"/>
    <w:rsid w:val="002B2D65"/>
    <w:rsid w:val="002B3E49"/>
    <w:rsid w:val="002B3EF3"/>
    <w:rsid w:val="002B47C0"/>
    <w:rsid w:val="002B4B14"/>
    <w:rsid w:val="002B4F83"/>
    <w:rsid w:val="002B50CC"/>
    <w:rsid w:val="002B538C"/>
    <w:rsid w:val="002B53AA"/>
    <w:rsid w:val="002B59E2"/>
    <w:rsid w:val="002B5AE9"/>
    <w:rsid w:val="002B5E81"/>
    <w:rsid w:val="002B66F4"/>
    <w:rsid w:val="002B6708"/>
    <w:rsid w:val="002B6B31"/>
    <w:rsid w:val="002B6D9F"/>
    <w:rsid w:val="002B713E"/>
    <w:rsid w:val="002B7A43"/>
    <w:rsid w:val="002B7BCF"/>
    <w:rsid w:val="002B7BFA"/>
    <w:rsid w:val="002B7F50"/>
    <w:rsid w:val="002C0EEE"/>
    <w:rsid w:val="002C162D"/>
    <w:rsid w:val="002C16AA"/>
    <w:rsid w:val="002C1743"/>
    <w:rsid w:val="002C181E"/>
    <w:rsid w:val="002C19C1"/>
    <w:rsid w:val="002C1ADB"/>
    <w:rsid w:val="002C1E12"/>
    <w:rsid w:val="002C1EC3"/>
    <w:rsid w:val="002C23F8"/>
    <w:rsid w:val="002C29AD"/>
    <w:rsid w:val="002C2AF9"/>
    <w:rsid w:val="002C2DB1"/>
    <w:rsid w:val="002C311C"/>
    <w:rsid w:val="002C35FB"/>
    <w:rsid w:val="002C3E8F"/>
    <w:rsid w:val="002C43D7"/>
    <w:rsid w:val="002C449C"/>
    <w:rsid w:val="002C4B09"/>
    <w:rsid w:val="002C4CF0"/>
    <w:rsid w:val="002C5176"/>
    <w:rsid w:val="002C5910"/>
    <w:rsid w:val="002C5E04"/>
    <w:rsid w:val="002C672C"/>
    <w:rsid w:val="002C6B93"/>
    <w:rsid w:val="002C7BFD"/>
    <w:rsid w:val="002C7D11"/>
    <w:rsid w:val="002D0F1A"/>
    <w:rsid w:val="002D10DE"/>
    <w:rsid w:val="002D13D6"/>
    <w:rsid w:val="002D15EC"/>
    <w:rsid w:val="002D19DA"/>
    <w:rsid w:val="002D1ACC"/>
    <w:rsid w:val="002D270C"/>
    <w:rsid w:val="002D287E"/>
    <w:rsid w:val="002D288E"/>
    <w:rsid w:val="002D2BBD"/>
    <w:rsid w:val="002D30A6"/>
    <w:rsid w:val="002D37CB"/>
    <w:rsid w:val="002D3B15"/>
    <w:rsid w:val="002D3DC4"/>
    <w:rsid w:val="002D3E70"/>
    <w:rsid w:val="002D4262"/>
    <w:rsid w:val="002D4591"/>
    <w:rsid w:val="002D49A9"/>
    <w:rsid w:val="002D4D52"/>
    <w:rsid w:val="002D4F74"/>
    <w:rsid w:val="002D5544"/>
    <w:rsid w:val="002D5592"/>
    <w:rsid w:val="002D61FA"/>
    <w:rsid w:val="002D66EF"/>
    <w:rsid w:val="002D677D"/>
    <w:rsid w:val="002D6B47"/>
    <w:rsid w:val="002D6D0C"/>
    <w:rsid w:val="002D7021"/>
    <w:rsid w:val="002D7B0F"/>
    <w:rsid w:val="002E0B40"/>
    <w:rsid w:val="002E0CF7"/>
    <w:rsid w:val="002E1056"/>
    <w:rsid w:val="002E11E1"/>
    <w:rsid w:val="002E1532"/>
    <w:rsid w:val="002E1669"/>
    <w:rsid w:val="002E1C4C"/>
    <w:rsid w:val="002E205E"/>
    <w:rsid w:val="002E2285"/>
    <w:rsid w:val="002E246A"/>
    <w:rsid w:val="002E3070"/>
    <w:rsid w:val="002E30C9"/>
    <w:rsid w:val="002E37EA"/>
    <w:rsid w:val="002E3A5D"/>
    <w:rsid w:val="002E42FC"/>
    <w:rsid w:val="002E452A"/>
    <w:rsid w:val="002E4A74"/>
    <w:rsid w:val="002E6239"/>
    <w:rsid w:val="002E63F1"/>
    <w:rsid w:val="002E732B"/>
    <w:rsid w:val="002E76BD"/>
    <w:rsid w:val="002E7BAF"/>
    <w:rsid w:val="002E7C81"/>
    <w:rsid w:val="002E7DDE"/>
    <w:rsid w:val="002E7ECE"/>
    <w:rsid w:val="002F074D"/>
    <w:rsid w:val="002F0760"/>
    <w:rsid w:val="002F0B13"/>
    <w:rsid w:val="002F1A2D"/>
    <w:rsid w:val="002F1D1A"/>
    <w:rsid w:val="002F1D9A"/>
    <w:rsid w:val="002F262E"/>
    <w:rsid w:val="002F2E6E"/>
    <w:rsid w:val="002F33CD"/>
    <w:rsid w:val="002F3559"/>
    <w:rsid w:val="002F3B46"/>
    <w:rsid w:val="002F4065"/>
    <w:rsid w:val="002F4AE2"/>
    <w:rsid w:val="002F5606"/>
    <w:rsid w:val="002F58DD"/>
    <w:rsid w:val="002F6010"/>
    <w:rsid w:val="002F60B6"/>
    <w:rsid w:val="002F6277"/>
    <w:rsid w:val="002F6530"/>
    <w:rsid w:val="002F6B9C"/>
    <w:rsid w:val="002F6D59"/>
    <w:rsid w:val="002F6DDF"/>
    <w:rsid w:val="002F76B6"/>
    <w:rsid w:val="002F7E69"/>
    <w:rsid w:val="002F7EF9"/>
    <w:rsid w:val="003000D5"/>
    <w:rsid w:val="00300770"/>
    <w:rsid w:val="00301185"/>
    <w:rsid w:val="00301555"/>
    <w:rsid w:val="0030169F"/>
    <w:rsid w:val="003019E4"/>
    <w:rsid w:val="00301A05"/>
    <w:rsid w:val="00301F67"/>
    <w:rsid w:val="00302173"/>
    <w:rsid w:val="00302774"/>
    <w:rsid w:val="00302A3A"/>
    <w:rsid w:val="00302BAA"/>
    <w:rsid w:val="00302DFF"/>
    <w:rsid w:val="003033A7"/>
    <w:rsid w:val="00303588"/>
    <w:rsid w:val="00303A73"/>
    <w:rsid w:val="00303AA0"/>
    <w:rsid w:val="00304225"/>
    <w:rsid w:val="0030477C"/>
    <w:rsid w:val="00304954"/>
    <w:rsid w:val="003049F6"/>
    <w:rsid w:val="00305989"/>
    <w:rsid w:val="00305C43"/>
    <w:rsid w:val="00305D40"/>
    <w:rsid w:val="00305FD6"/>
    <w:rsid w:val="00306191"/>
    <w:rsid w:val="00306478"/>
    <w:rsid w:val="00306641"/>
    <w:rsid w:val="003068D2"/>
    <w:rsid w:val="00306EC3"/>
    <w:rsid w:val="00307483"/>
    <w:rsid w:val="003076C1"/>
    <w:rsid w:val="0031018A"/>
    <w:rsid w:val="00310448"/>
    <w:rsid w:val="00310449"/>
    <w:rsid w:val="003106B8"/>
    <w:rsid w:val="00310997"/>
    <w:rsid w:val="00310CC7"/>
    <w:rsid w:val="003113FC"/>
    <w:rsid w:val="003120AF"/>
    <w:rsid w:val="00312170"/>
    <w:rsid w:val="0031239E"/>
    <w:rsid w:val="00312A53"/>
    <w:rsid w:val="00312D49"/>
    <w:rsid w:val="00312E2D"/>
    <w:rsid w:val="00312EB1"/>
    <w:rsid w:val="00313227"/>
    <w:rsid w:val="003132BB"/>
    <w:rsid w:val="0031336F"/>
    <w:rsid w:val="003148FC"/>
    <w:rsid w:val="00314B03"/>
    <w:rsid w:val="003151A6"/>
    <w:rsid w:val="003159C9"/>
    <w:rsid w:val="00315A37"/>
    <w:rsid w:val="00315CB0"/>
    <w:rsid w:val="003163EB"/>
    <w:rsid w:val="003166AD"/>
    <w:rsid w:val="00317002"/>
    <w:rsid w:val="00317292"/>
    <w:rsid w:val="0031750E"/>
    <w:rsid w:val="003178F9"/>
    <w:rsid w:val="00317A4C"/>
    <w:rsid w:val="00317E3D"/>
    <w:rsid w:val="003201CB"/>
    <w:rsid w:val="00320817"/>
    <w:rsid w:val="00320D4F"/>
    <w:rsid w:val="00320D92"/>
    <w:rsid w:val="00321016"/>
    <w:rsid w:val="00321347"/>
    <w:rsid w:val="00321A8F"/>
    <w:rsid w:val="00321C2D"/>
    <w:rsid w:val="00321CCA"/>
    <w:rsid w:val="00321D29"/>
    <w:rsid w:val="00322491"/>
    <w:rsid w:val="00322631"/>
    <w:rsid w:val="00322C39"/>
    <w:rsid w:val="00322F21"/>
    <w:rsid w:val="0032323D"/>
    <w:rsid w:val="0032415F"/>
    <w:rsid w:val="003245C8"/>
    <w:rsid w:val="00324695"/>
    <w:rsid w:val="0032483C"/>
    <w:rsid w:val="00325B76"/>
    <w:rsid w:val="00325C89"/>
    <w:rsid w:val="00325D76"/>
    <w:rsid w:val="00326426"/>
    <w:rsid w:val="0032674E"/>
    <w:rsid w:val="003267E9"/>
    <w:rsid w:val="00326AB4"/>
    <w:rsid w:val="003274E5"/>
    <w:rsid w:val="0032773F"/>
    <w:rsid w:val="00330F1C"/>
    <w:rsid w:val="00330F23"/>
    <w:rsid w:val="0033197D"/>
    <w:rsid w:val="00331A02"/>
    <w:rsid w:val="00331FA3"/>
    <w:rsid w:val="003322C4"/>
    <w:rsid w:val="003326E7"/>
    <w:rsid w:val="00332BC9"/>
    <w:rsid w:val="00332E22"/>
    <w:rsid w:val="00332FBA"/>
    <w:rsid w:val="003332F1"/>
    <w:rsid w:val="00333BB6"/>
    <w:rsid w:val="00333C20"/>
    <w:rsid w:val="00333D4F"/>
    <w:rsid w:val="00333EDF"/>
    <w:rsid w:val="0033410A"/>
    <w:rsid w:val="00334710"/>
    <w:rsid w:val="003350E5"/>
    <w:rsid w:val="0033511B"/>
    <w:rsid w:val="003352D2"/>
    <w:rsid w:val="00337022"/>
    <w:rsid w:val="00337427"/>
    <w:rsid w:val="003375DC"/>
    <w:rsid w:val="00337B53"/>
    <w:rsid w:val="003400D2"/>
    <w:rsid w:val="00340152"/>
    <w:rsid w:val="0034018D"/>
    <w:rsid w:val="00340216"/>
    <w:rsid w:val="003408FB"/>
    <w:rsid w:val="00340B2D"/>
    <w:rsid w:val="00340EB5"/>
    <w:rsid w:val="0034119B"/>
    <w:rsid w:val="00341691"/>
    <w:rsid w:val="003416F0"/>
    <w:rsid w:val="00341B6E"/>
    <w:rsid w:val="00341B8E"/>
    <w:rsid w:val="00342065"/>
    <w:rsid w:val="0034228C"/>
    <w:rsid w:val="003422C4"/>
    <w:rsid w:val="00342417"/>
    <w:rsid w:val="00342468"/>
    <w:rsid w:val="003425B7"/>
    <w:rsid w:val="00342A3A"/>
    <w:rsid w:val="0034324C"/>
    <w:rsid w:val="003441F6"/>
    <w:rsid w:val="0034437A"/>
    <w:rsid w:val="00344B54"/>
    <w:rsid w:val="00344D84"/>
    <w:rsid w:val="00345444"/>
    <w:rsid w:val="00345585"/>
    <w:rsid w:val="0034565E"/>
    <w:rsid w:val="003456B2"/>
    <w:rsid w:val="003457D9"/>
    <w:rsid w:val="00346171"/>
    <w:rsid w:val="003461BD"/>
    <w:rsid w:val="00347032"/>
    <w:rsid w:val="003477C3"/>
    <w:rsid w:val="00347F09"/>
    <w:rsid w:val="00347F76"/>
    <w:rsid w:val="00350108"/>
    <w:rsid w:val="00350132"/>
    <w:rsid w:val="003507BF"/>
    <w:rsid w:val="0035087A"/>
    <w:rsid w:val="0035163C"/>
    <w:rsid w:val="00351746"/>
    <w:rsid w:val="003519B6"/>
    <w:rsid w:val="00351F33"/>
    <w:rsid w:val="00352843"/>
    <w:rsid w:val="0035332A"/>
    <w:rsid w:val="003534DD"/>
    <w:rsid w:val="00353CBD"/>
    <w:rsid w:val="0035406E"/>
    <w:rsid w:val="003541B6"/>
    <w:rsid w:val="003548C2"/>
    <w:rsid w:val="00354B9D"/>
    <w:rsid w:val="0035543D"/>
    <w:rsid w:val="00355C24"/>
    <w:rsid w:val="00355C99"/>
    <w:rsid w:val="00356213"/>
    <w:rsid w:val="003562C6"/>
    <w:rsid w:val="003565D0"/>
    <w:rsid w:val="003565F0"/>
    <w:rsid w:val="00356F43"/>
    <w:rsid w:val="00357327"/>
    <w:rsid w:val="00357363"/>
    <w:rsid w:val="00357B80"/>
    <w:rsid w:val="00360D63"/>
    <w:rsid w:val="00360F67"/>
    <w:rsid w:val="00361268"/>
    <w:rsid w:val="003612F6"/>
    <w:rsid w:val="003613D7"/>
    <w:rsid w:val="003614B8"/>
    <w:rsid w:val="0036171D"/>
    <w:rsid w:val="00361905"/>
    <w:rsid w:val="00361F36"/>
    <w:rsid w:val="00361FB1"/>
    <w:rsid w:val="003621FC"/>
    <w:rsid w:val="003628BF"/>
    <w:rsid w:val="00362BBB"/>
    <w:rsid w:val="00362CAB"/>
    <w:rsid w:val="00362D82"/>
    <w:rsid w:val="00362FDB"/>
    <w:rsid w:val="00363039"/>
    <w:rsid w:val="003631E5"/>
    <w:rsid w:val="00363609"/>
    <w:rsid w:val="0036469A"/>
    <w:rsid w:val="003649A1"/>
    <w:rsid w:val="00364ED4"/>
    <w:rsid w:val="00364FC4"/>
    <w:rsid w:val="0036518B"/>
    <w:rsid w:val="00365280"/>
    <w:rsid w:val="0036535A"/>
    <w:rsid w:val="0036634C"/>
    <w:rsid w:val="00366CCB"/>
    <w:rsid w:val="00367020"/>
    <w:rsid w:val="003677C4"/>
    <w:rsid w:val="00367AEB"/>
    <w:rsid w:val="00367BA7"/>
    <w:rsid w:val="0037023A"/>
    <w:rsid w:val="0037026E"/>
    <w:rsid w:val="003709B0"/>
    <w:rsid w:val="00370E12"/>
    <w:rsid w:val="00370F56"/>
    <w:rsid w:val="003719ED"/>
    <w:rsid w:val="00371C1D"/>
    <w:rsid w:val="003726E1"/>
    <w:rsid w:val="003727A7"/>
    <w:rsid w:val="00372AFA"/>
    <w:rsid w:val="00372B2C"/>
    <w:rsid w:val="0037304B"/>
    <w:rsid w:val="00373C60"/>
    <w:rsid w:val="00373CA2"/>
    <w:rsid w:val="00373DE4"/>
    <w:rsid w:val="00374139"/>
    <w:rsid w:val="0037430E"/>
    <w:rsid w:val="003744DF"/>
    <w:rsid w:val="0037469D"/>
    <w:rsid w:val="003747F1"/>
    <w:rsid w:val="00374CF3"/>
    <w:rsid w:val="0037564C"/>
    <w:rsid w:val="003763C5"/>
    <w:rsid w:val="00376A63"/>
    <w:rsid w:val="00376B57"/>
    <w:rsid w:val="00376B91"/>
    <w:rsid w:val="00376E88"/>
    <w:rsid w:val="0037738D"/>
    <w:rsid w:val="003778CE"/>
    <w:rsid w:val="00380127"/>
    <w:rsid w:val="00380531"/>
    <w:rsid w:val="00380AA0"/>
    <w:rsid w:val="003810E3"/>
    <w:rsid w:val="00381AB9"/>
    <w:rsid w:val="00381C87"/>
    <w:rsid w:val="00382074"/>
    <w:rsid w:val="00382557"/>
    <w:rsid w:val="003836BB"/>
    <w:rsid w:val="00383728"/>
    <w:rsid w:val="0038374F"/>
    <w:rsid w:val="00383868"/>
    <w:rsid w:val="00383A18"/>
    <w:rsid w:val="00383A7C"/>
    <w:rsid w:val="00383FBD"/>
    <w:rsid w:val="00384423"/>
    <w:rsid w:val="00384CAF"/>
    <w:rsid w:val="00385025"/>
    <w:rsid w:val="00385142"/>
    <w:rsid w:val="003853B3"/>
    <w:rsid w:val="0038565D"/>
    <w:rsid w:val="00385AE9"/>
    <w:rsid w:val="00385C48"/>
    <w:rsid w:val="00386356"/>
    <w:rsid w:val="0038657C"/>
    <w:rsid w:val="00386D12"/>
    <w:rsid w:val="003874BF"/>
    <w:rsid w:val="003874D0"/>
    <w:rsid w:val="003879A8"/>
    <w:rsid w:val="00387C86"/>
    <w:rsid w:val="00387D4E"/>
    <w:rsid w:val="00387EA5"/>
    <w:rsid w:val="00387ED6"/>
    <w:rsid w:val="003906D7"/>
    <w:rsid w:val="003908B8"/>
    <w:rsid w:val="003908DD"/>
    <w:rsid w:val="00390A09"/>
    <w:rsid w:val="00390F8F"/>
    <w:rsid w:val="00391515"/>
    <w:rsid w:val="00391BD8"/>
    <w:rsid w:val="00391D3F"/>
    <w:rsid w:val="00392041"/>
    <w:rsid w:val="003920FB"/>
    <w:rsid w:val="0039217B"/>
    <w:rsid w:val="0039246E"/>
    <w:rsid w:val="003924CD"/>
    <w:rsid w:val="003932D6"/>
    <w:rsid w:val="0039345B"/>
    <w:rsid w:val="00393652"/>
    <w:rsid w:val="00393F02"/>
    <w:rsid w:val="00393F63"/>
    <w:rsid w:val="00394375"/>
    <w:rsid w:val="00394447"/>
    <w:rsid w:val="00394992"/>
    <w:rsid w:val="00394FF8"/>
    <w:rsid w:val="0039505A"/>
    <w:rsid w:val="003950EC"/>
    <w:rsid w:val="00395E21"/>
    <w:rsid w:val="00396346"/>
    <w:rsid w:val="003965BE"/>
    <w:rsid w:val="00396D1B"/>
    <w:rsid w:val="00397CA5"/>
    <w:rsid w:val="003A051C"/>
    <w:rsid w:val="003A0661"/>
    <w:rsid w:val="003A0B96"/>
    <w:rsid w:val="003A0BC9"/>
    <w:rsid w:val="003A0D49"/>
    <w:rsid w:val="003A149B"/>
    <w:rsid w:val="003A1AA3"/>
    <w:rsid w:val="003A1AD0"/>
    <w:rsid w:val="003A1C93"/>
    <w:rsid w:val="003A2395"/>
    <w:rsid w:val="003A27B9"/>
    <w:rsid w:val="003A3751"/>
    <w:rsid w:val="003A3BE0"/>
    <w:rsid w:val="003A422A"/>
    <w:rsid w:val="003A4755"/>
    <w:rsid w:val="003A5301"/>
    <w:rsid w:val="003A5C42"/>
    <w:rsid w:val="003A5F87"/>
    <w:rsid w:val="003A60C1"/>
    <w:rsid w:val="003A6257"/>
    <w:rsid w:val="003A62BF"/>
    <w:rsid w:val="003A67DD"/>
    <w:rsid w:val="003A72B8"/>
    <w:rsid w:val="003A742F"/>
    <w:rsid w:val="003A7981"/>
    <w:rsid w:val="003A7E43"/>
    <w:rsid w:val="003B0176"/>
    <w:rsid w:val="003B0299"/>
    <w:rsid w:val="003B02F3"/>
    <w:rsid w:val="003B0352"/>
    <w:rsid w:val="003B037E"/>
    <w:rsid w:val="003B0622"/>
    <w:rsid w:val="003B0A0E"/>
    <w:rsid w:val="003B0F67"/>
    <w:rsid w:val="003B19AE"/>
    <w:rsid w:val="003B1EF7"/>
    <w:rsid w:val="003B28FB"/>
    <w:rsid w:val="003B29E6"/>
    <w:rsid w:val="003B2DE3"/>
    <w:rsid w:val="003B3D1D"/>
    <w:rsid w:val="003B3D8B"/>
    <w:rsid w:val="003B4640"/>
    <w:rsid w:val="003B4712"/>
    <w:rsid w:val="003B4853"/>
    <w:rsid w:val="003B4A61"/>
    <w:rsid w:val="003B4F88"/>
    <w:rsid w:val="003B531F"/>
    <w:rsid w:val="003B53A4"/>
    <w:rsid w:val="003B5F29"/>
    <w:rsid w:val="003B632B"/>
    <w:rsid w:val="003B6513"/>
    <w:rsid w:val="003B6B24"/>
    <w:rsid w:val="003B6F85"/>
    <w:rsid w:val="003B720F"/>
    <w:rsid w:val="003B7E9B"/>
    <w:rsid w:val="003C0321"/>
    <w:rsid w:val="003C0756"/>
    <w:rsid w:val="003C0BF8"/>
    <w:rsid w:val="003C0C5D"/>
    <w:rsid w:val="003C113B"/>
    <w:rsid w:val="003C1341"/>
    <w:rsid w:val="003C17AF"/>
    <w:rsid w:val="003C186F"/>
    <w:rsid w:val="003C1BE8"/>
    <w:rsid w:val="003C1C73"/>
    <w:rsid w:val="003C1DF7"/>
    <w:rsid w:val="003C2801"/>
    <w:rsid w:val="003C29FE"/>
    <w:rsid w:val="003C2DBB"/>
    <w:rsid w:val="003C39C4"/>
    <w:rsid w:val="003C3E71"/>
    <w:rsid w:val="003C47EA"/>
    <w:rsid w:val="003C4AF9"/>
    <w:rsid w:val="003C4E72"/>
    <w:rsid w:val="003C595D"/>
    <w:rsid w:val="003C5AEF"/>
    <w:rsid w:val="003C5BC9"/>
    <w:rsid w:val="003C5E93"/>
    <w:rsid w:val="003C620D"/>
    <w:rsid w:val="003C69BE"/>
    <w:rsid w:val="003C6C3F"/>
    <w:rsid w:val="003C724A"/>
    <w:rsid w:val="003C7263"/>
    <w:rsid w:val="003C7588"/>
    <w:rsid w:val="003C7892"/>
    <w:rsid w:val="003D049D"/>
    <w:rsid w:val="003D05A8"/>
    <w:rsid w:val="003D1170"/>
    <w:rsid w:val="003D18B2"/>
    <w:rsid w:val="003D201A"/>
    <w:rsid w:val="003D2641"/>
    <w:rsid w:val="003D28CD"/>
    <w:rsid w:val="003D29ED"/>
    <w:rsid w:val="003D2A0B"/>
    <w:rsid w:val="003D3137"/>
    <w:rsid w:val="003D353F"/>
    <w:rsid w:val="003D3799"/>
    <w:rsid w:val="003D3E69"/>
    <w:rsid w:val="003D3EE4"/>
    <w:rsid w:val="003D4011"/>
    <w:rsid w:val="003D4106"/>
    <w:rsid w:val="003D430C"/>
    <w:rsid w:val="003D4657"/>
    <w:rsid w:val="003D4BA4"/>
    <w:rsid w:val="003D4BF6"/>
    <w:rsid w:val="003D4D75"/>
    <w:rsid w:val="003D514B"/>
    <w:rsid w:val="003D5252"/>
    <w:rsid w:val="003D5397"/>
    <w:rsid w:val="003D5649"/>
    <w:rsid w:val="003D65D6"/>
    <w:rsid w:val="003D66C3"/>
    <w:rsid w:val="003D7565"/>
    <w:rsid w:val="003D75C5"/>
    <w:rsid w:val="003D7D3B"/>
    <w:rsid w:val="003E083A"/>
    <w:rsid w:val="003E0AAA"/>
    <w:rsid w:val="003E0E1F"/>
    <w:rsid w:val="003E1BA0"/>
    <w:rsid w:val="003E1DB5"/>
    <w:rsid w:val="003E200D"/>
    <w:rsid w:val="003E230A"/>
    <w:rsid w:val="003E25C2"/>
    <w:rsid w:val="003E2622"/>
    <w:rsid w:val="003E2684"/>
    <w:rsid w:val="003E293F"/>
    <w:rsid w:val="003E2B08"/>
    <w:rsid w:val="003E33FF"/>
    <w:rsid w:val="003E3422"/>
    <w:rsid w:val="003E35A0"/>
    <w:rsid w:val="003E3679"/>
    <w:rsid w:val="003E3C44"/>
    <w:rsid w:val="003E3EB4"/>
    <w:rsid w:val="003E3FDD"/>
    <w:rsid w:val="003E4477"/>
    <w:rsid w:val="003E4620"/>
    <w:rsid w:val="003E49D4"/>
    <w:rsid w:val="003E4B31"/>
    <w:rsid w:val="003E512B"/>
    <w:rsid w:val="003E5392"/>
    <w:rsid w:val="003E5430"/>
    <w:rsid w:val="003E5A8B"/>
    <w:rsid w:val="003E5AB8"/>
    <w:rsid w:val="003E5D4D"/>
    <w:rsid w:val="003E5E24"/>
    <w:rsid w:val="003E609A"/>
    <w:rsid w:val="003E6288"/>
    <w:rsid w:val="003E6CDA"/>
    <w:rsid w:val="003E6CFB"/>
    <w:rsid w:val="003E6E27"/>
    <w:rsid w:val="003E6F3B"/>
    <w:rsid w:val="003E742D"/>
    <w:rsid w:val="003E77B8"/>
    <w:rsid w:val="003F042E"/>
    <w:rsid w:val="003F07EE"/>
    <w:rsid w:val="003F08D1"/>
    <w:rsid w:val="003F0B7E"/>
    <w:rsid w:val="003F0E49"/>
    <w:rsid w:val="003F0EDE"/>
    <w:rsid w:val="003F1259"/>
    <w:rsid w:val="003F1D57"/>
    <w:rsid w:val="003F1E58"/>
    <w:rsid w:val="003F2282"/>
    <w:rsid w:val="003F23CF"/>
    <w:rsid w:val="003F26A1"/>
    <w:rsid w:val="003F28D2"/>
    <w:rsid w:val="003F2987"/>
    <w:rsid w:val="003F2A02"/>
    <w:rsid w:val="003F2CF1"/>
    <w:rsid w:val="003F3257"/>
    <w:rsid w:val="003F3D44"/>
    <w:rsid w:val="003F434E"/>
    <w:rsid w:val="003F49EE"/>
    <w:rsid w:val="003F4BBB"/>
    <w:rsid w:val="003F5167"/>
    <w:rsid w:val="003F534E"/>
    <w:rsid w:val="003F5612"/>
    <w:rsid w:val="003F5FD1"/>
    <w:rsid w:val="003F6849"/>
    <w:rsid w:val="003F68CF"/>
    <w:rsid w:val="003F6A5F"/>
    <w:rsid w:val="003F6A89"/>
    <w:rsid w:val="003F6C05"/>
    <w:rsid w:val="003F7223"/>
    <w:rsid w:val="003F7469"/>
    <w:rsid w:val="003F7493"/>
    <w:rsid w:val="003F7555"/>
    <w:rsid w:val="003F77B9"/>
    <w:rsid w:val="00400A44"/>
    <w:rsid w:val="00400FA8"/>
    <w:rsid w:val="0040190A"/>
    <w:rsid w:val="00401A10"/>
    <w:rsid w:val="00401C4B"/>
    <w:rsid w:val="0040228B"/>
    <w:rsid w:val="004024E8"/>
    <w:rsid w:val="00402E63"/>
    <w:rsid w:val="00403151"/>
    <w:rsid w:val="00403312"/>
    <w:rsid w:val="0040351E"/>
    <w:rsid w:val="00403BEB"/>
    <w:rsid w:val="00403D87"/>
    <w:rsid w:val="00403F26"/>
    <w:rsid w:val="004041F5"/>
    <w:rsid w:val="004044E5"/>
    <w:rsid w:val="00405588"/>
    <w:rsid w:val="004055EE"/>
    <w:rsid w:val="00405E36"/>
    <w:rsid w:val="00406554"/>
    <w:rsid w:val="004066D0"/>
    <w:rsid w:val="004071AC"/>
    <w:rsid w:val="00407426"/>
    <w:rsid w:val="004074D6"/>
    <w:rsid w:val="00407F58"/>
    <w:rsid w:val="0041023E"/>
    <w:rsid w:val="00410408"/>
    <w:rsid w:val="00410DFB"/>
    <w:rsid w:val="00410FBD"/>
    <w:rsid w:val="004127E6"/>
    <w:rsid w:val="004129D3"/>
    <w:rsid w:val="00412F07"/>
    <w:rsid w:val="0041325C"/>
    <w:rsid w:val="0041381B"/>
    <w:rsid w:val="00413881"/>
    <w:rsid w:val="00413AEA"/>
    <w:rsid w:val="00414033"/>
    <w:rsid w:val="00414839"/>
    <w:rsid w:val="0041483C"/>
    <w:rsid w:val="00414912"/>
    <w:rsid w:val="004149C0"/>
    <w:rsid w:val="00414E88"/>
    <w:rsid w:val="004150D5"/>
    <w:rsid w:val="004155C3"/>
    <w:rsid w:val="00415695"/>
    <w:rsid w:val="004156CA"/>
    <w:rsid w:val="00415795"/>
    <w:rsid w:val="004159AC"/>
    <w:rsid w:val="00415E66"/>
    <w:rsid w:val="004167BB"/>
    <w:rsid w:val="00417326"/>
    <w:rsid w:val="004177D9"/>
    <w:rsid w:val="00417C5E"/>
    <w:rsid w:val="00417D75"/>
    <w:rsid w:val="00417F28"/>
    <w:rsid w:val="00420736"/>
    <w:rsid w:val="00421389"/>
    <w:rsid w:val="00421D4B"/>
    <w:rsid w:val="004222A8"/>
    <w:rsid w:val="0042267C"/>
    <w:rsid w:val="00422E3F"/>
    <w:rsid w:val="004230E7"/>
    <w:rsid w:val="0042340E"/>
    <w:rsid w:val="004235BB"/>
    <w:rsid w:val="004238EE"/>
    <w:rsid w:val="00423AFE"/>
    <w:rsid w:val="00423EC1"/>
    <w:rsid w:val="00424065"/>
    <w:rsid w:val="00424111"/>
    <w:rsid w:val="004243B2"/>
    <w:rsid w:val="00424CCD"/>
    <w:rsid w:val="0042539D"/>
    <w:rsid w:val="004254C7"/>
    <w:rsid w:val="0042568F"/>
    <w:rsid w:val="00426290"/>
    <w:rsid w:val="004262FC"/>
    <w:rsid w:val="004310D7"/>
    <w:rsid w:val="00431177"/>
    <w:rsid w:val="00431179"/>
    <w:rsid w:val="004315A5"/>
    <w:rsid w:val="004317DC"/>
    <w:rsid w:val="004318F8"/>
    <w:rsid w:val="00431BFD"/>
    <w:rsid w:val="004320EA"/>
    <w:rsid w:val="0043242C"/>
    <w:rsid w:val="00432503"/>
    <w:rsid w:val="00432864"/>
    <w:rsid w:val="0043299D"/>
    <w:rsid w:val="00432A50"/>
    <w:rsid w:val="00432C1D"/>
    <w:rsid w:val="00433412"/>
    <w:rsid w:val="00434350"/>
    <w:rsid w:val="004345F5"/>
    <w:rsid w:val="00434788"/>
    <w:rsid w:val="00434FB1"/>
    <w:rsid w:val="00435333"/>
    <w:rsid w:val="004358B8"/>
    <w:rsid w:val="00435DD8"/>
    <w:rsid w:val="00436475"/>
    <w:rsid w:val="0043665F"/>
    <w:rsid w:val="00436FD3"/>
    <w:rsid w:val="00437754"/>
    <w:rsid w:val="0043788D"/>
    <w:rsid w:val="00437B7B"/>
    <w:rsid w:val="00440059"/>
    <w:rsid w:val="0044051F"/>
    <w:rsid w:val="004405AB"/>
    <w:rsid w:val="00440642"/>
    <w:rsid w:val="00440DA1"/>
    <w:rsid w:val="00440DF1"/>
    <w:rsid w:val="004410BB"/>
    <w:rsid w:val="004417EA"/>
    <w:rsid w:val="00441E41"/>
    <w:rsid w:val="0044250C"/>
    <w:rsid w:val="0044264D"/>
    <w:rsid w:val="004428D2"/>
    <w:rsid w:val="00442D2F"/>
    <w:rsid w:val="00442D9F"/>
    <w:rsid w:val="004431E1"/>
    <w:rsid w:val="00443439"/>
    <w:rsid w:val="00443A0B"/>
    <w:rsid w:val="00443AF2"/>
    <w:rsid w:val="00443EDD"/>
    <w:rsid w:val="00443F5B"/>
    <w:rsid w:val="004445AB"/>
    <w:rsid w:val="00444814"/>
    <w:rsid w:val="00444CD7"/>
    <w:rsid w:val="00444DCE"/>
    <w:rsid w:val="0044576F"/>
    <w:rsid w:val="00445855"/>
    <w:rsid w:val="00445D32"/>
    <w:rsid w:val="00445E8D"/>
    <w:rsid w:val="0044610C"/>
    <w:rsid w:val="00446432"/>
    <w:rsid w:val="00446894"/>
    <w:rsid w:val="00446B62"/>
    <w:rsid w:val="00446BB6"/>
    <w:rsid w:val="0044767D"/>
    <w:rsid w:val="00447C34"/>
    <w:rsid w:val="00447CB6"/>
    <w:rsid w:val="00450520"/>
    <w:rsid w:val="00450606"/>
    <w:rsid w:val="00450FC6"/>
    <w:rsid w:val="0045113F"/>
    <w:rsid w:val="00451386"/>
    <w:rsid w:val="00451468"/>
    <w:rsid w:val="004516C9"/>
    <w:rsid w:val="00451CF0"/>
    <w:rsid w:val="00451EEA"/>
    <w:rsid w:val="004525A4"/>
    <w:rsid w:val="004531C0"/>
    <w:rsid w:val="00453366"/>
    <w:rsid w:val="004535DC"/>
    <w:rsid w:val="0045421C"/>
    <w:rsid w:val="00454452"/>
    <w:rsid w:val="004546F9"/>
    <w:rsid w:val="004548B9"/>
    <w:rsid w:val="00454CA9"/>
    <w:rsid w:val="004550B5"/>
    <w:rsid w:val="004556A7"/>
    <w:rsid w:val="00455764"/>
    <w:rsid w:val="0045576F"/>
    <w:rsid w:val="00455AE7"/>
    <w:rsid w:val="00455C5F"/>
    <w:rsid w:val="00455EA4"/>
    <w:rsid w:val="00455FD5"/>
    <w:rsid w:val="00456315"/>
    <w:rsid w:val="00456E52"/>
    <w:rsid w:val="00457225"/>
    <w:rsid w:val="004572B2"/>
    <w:rsid w:val="00457621"/>
    <w:rsid w:val="00457942"/>
    <w:rsid w:val="00460941"/>
    <w:rsid w:val="00460B6D"/>
    <w:rsid w:val="00460D0D"/>
    <w:rsid w:val="00460F8A"/>
    <w:rsid w:val="0046121C"/>
    <w:rsid w:val="00461433"/>
    <w:rsid w:val="004619B5"/>
    <w:rsid w:val="00461CEA"/>
    <w:rsid w:val="00462A52"/>
    <w:rsid w:val="00463709"/>
    <w:rsid w:val="00463915"/>
    <w:rsid w:val="004642E7"/>
    <w:rsid w:val="004649D9"/>
    <w:rsid w:val="00464AB0"/>
    <w:rsid w:val="00464CCF"/>
    <w:rsid w:val="00465051"/>
    <w:rsid w:val="00465094"/>
    <w:rsid w:val="00465213"/>
    <w:rsid w:val="00465C37"/>
    <w:rsid w:val="00465DF9"/>
    <w:rsid w:val="004668E6"/>
    <w:rsid w:val="00466C2D"/>
    <w:rsid w:val="004674A2"/>
    <w:rsid w:val="00467781"/>
    <w:rsid w:val="00467C34"/>
    <w:rsid w:val="004705EA"/>
    <w:rsid w:val="004709FB"/>
    <w:rsid w:val="00470C75"/>
    <w:rsid w:val="00470CE3"/>
    <w:rsid w:val="00471002"/>
    <w:rsid w:val="004712F1"/>
    <w:rsid w:val="0047216B"/>
    <w:rsid w:val="00472289"/>
    <w:rsid w:val="00472653"/>
    <w:rsid w:val="00472A13"/>
    <w:rsid w:val="00472A43"/>
    <w:rsid w:val="00472A5B"/>
    <w:rsid w:val="00472EB8"/>
    <w:rsid w:val="00472EFF"/>
    <w:rsid w:val="00473630"/>
    <w:rsid w:val="004738E2"/>
    <w:rsid w:val="00474D7E"/>
    <w:rsid w:val="00475624"/>
    <w:rsid w:val="004759A5"/>
    <w:rsid w:val="00475F33"/>
    <w:rsid w:val="00476376"/>
    <w:rsid w:val="004765D7"/>
    <w:rsid w:val="004768F4"/>
    <w:rsid w:val="00476C32"/>
    <w:rsid w:val="00476C5F"/>
    <w:rsid w:val="00476F59"/>
    <w:rsid w:val="004770F1"/>
    <w:rsid w:val="0047724F"/>
    <w:rsid w:val="00477725"/>
    <w:rsid w:val="0047778D"/>
    <w:rsid w:val="004777C6"/>
    <w:rsid w:val="00477B91"/>
    <w:rsid w:val="00477E2C"/>
    <w:rsid w:val="00477F83"/>
    <w:rsid w:val="0048071C"/>
    <w:rsid w:val="00480E53"/>
    <w:rsid w:val="004813DC"/>
    <w:rsid w:val="0048166B"/>
    <w:rsid w:val="0048182D"/>
    <w:rsid w:val="00481B8E"/>
    <w:rsid w:val="00481C78"/>
    <w:rsid w:val="00481FF9"/>
    <w:rsid w:val="004821B7"/>
    <w:rsid w:val="004824A1"/>
    <w:rsid w:val="004824DB"/>
    <w:rsid w:val="0048254D"/>
    <w:rsid w:val="0048276B"/>
    <w:rsid w:val="00482785"/>
    <w:rsid w:val="00482E79"/>
    <w:rsid w:val="00482EB4"/>
    <w:rsid w:val="0048371B"/>
    <w:rsid w:val="00483722"/>
    <w:rsid w:val="00483C7A"/>
    <w:rsid w:val="00483FB7"/>
    <w:rsid w:val="0048430C"/>
    <w:rsid w:val="00484921"/>
    <w:rsid w:val="0048493A"/>
    <w:rsid w:val="00484A42"/>
    <w:rsid w:val="00485372"/>
    <w:rsid w:val="00485811"/>
    <w:rsid w:val="004858C1"/>
    <w:rsid w:val="004865A6"/>
    <w:rsid w:val="004867DF"/>
    <w:rsid w:val="00486A0F"/>
    <w:rsid w:val="00486DBE"/>
    <w:rsid w:val="0048730A"/>
    <w:rsid w:val="0048747E"/>
    <w:rsid w:val="004875F7"/>
    <w:rsid w:val="00487710"/>
    <w:rsid w:val="0048771D"/>
    <w:rsid w:val="00487CF1"/>
    <w:rsid w:val="00490739"/>
    <w:rsid w:val="004907D9"/>
    <w:rsid w:val="004909F9"/>
    <w:rsid w:val="00490CAB"/>
    <w:rsid w:val="0049135C"/>
    <w:rsid w:val="00491484"/>
    <w:rsid w:val="004919DD"/>
    <w:rsid w:val="00491C1A"/>
    <w:rsid w:val="004920AE"/>
    <w:rsid w:val="0049213B"/>
    <w:rsid w:val="0049218A"/>
    <w:rsid w:val="004921A6"/>
    <w:rsid w:val="0049267B"/>
    <w:rsid w:val="004929EF"/>
    <w:rsid w:val="00492A5B"/>
    <w:rsid w:val="00492C7A"/>
    <w:rsid w:val="00493216"/>
    <w:rsid w:val="00493451"/>
    <w:rsid w:val="004936D6"/>
    <w:rsid w:val="004939F2"/>
    <w:rsid w:val="00494847"/>
    <w:rsid w:val="00494E98"/>
    <w:rsid w:val="00495029"/>
    <w:rsid w:val="004953B1"/>
    <w:rsid w:val="0049544D"/>
    <w:rsid w:val="0049549E"/>
    <w:rsid w:val="00495A9F"/>
    <w:rsid w:val="004960A6"/>
    <w:rsid w:val="004968EB"/>
    <w:rsid w:val="00496B48"/>
    <w:rsid w:val="00497B80"/>
    <w:rsid w:val="00497D65"/>
    <w:rsid w:val="00497E19"/>
    <w:rsid w:val="004A07F8"/>
    <w:rsid w:val="004A0F1A"/>
    <w:rsid w:val="004A1685"/>
    <w:rsid w:val="004A178B"/>
    <w:rsid w:val="004A19D1"/>
    <w:rsid w:val="004A1BE0"/>
    <w:rsid w:val="004A28D7"/>
    <w:rsid w:val="004A3027"/>
    <w:rsid w:val="004A309A"/>
    <w:rsid w:val="004A3673"/>
    <w:rsid w:val="004A3B4B"/>
    <w:rsid w:val="004A447F"/>
    <w:rsid w:val="004A51BE"/>
    <w:rsid w:val="004A5CAE"/>
    <w:rsid w:val="004A5D10"/>
    <w:rsid w:val="004A5D67"/>
    <w:rsid w:val="004A671F"/>
    <w:rsid w:val="004A702F"/>
    <w:rsid w:val="004A7619"/>
    <w:rsid w:val="004A7793"/>
    <w:rsid w:val="004A7B51"/>
    <w:rsid w:val="004A7CFD"/>
    <w:rsid w:val="004A7D7C"/>
    <w:rsid w:val="004B0168"/>
    <w:rsid w:val="004B0317"/>
    <w:rsid w:val="004B07AC"/>
    <w:rsid w:val="004B0AA5"/>
    <w:rsid w:val="004B102C"/>
    <w:rsid w:val="004B10E8"/>
    <w:rsid w:val="004B1639"/>
    <w:rsid w:val="004B1E0F"/>
    <w:rsid w:val="004B248A"/>
    <w:rsid w:val="004B2495"/>
    <w:rsid w:val="004B316D"/>
    <w:rsid w:val="004B3E0A"/>
    <w:rsid w:val="004B3EBB"/>
    <w:rsid w:val="004B4E20"/>
    <w:rsid w:val="004B4ECE"/>
    <w:rsid w:val="004B50C4"/>
    <w:rsid w:val="004B512D"/>
    <w:rsid w:val="004B55AE"/>
    <w:rsid w:val="004B5C6E"/>
    <w:rsid w:val="004B5CB6"/>
    <w:rsid w:val="004B6407"/>
    <w:rsid w:val="004B6438"/>
    <w:rsid w:val="004B677F"/>
    <w:rsid w:val="004B6A39"/>
    <w:rsid w:val="004B6B3C"/>
    <w:rsid w:val="004B6CE0"/>
    <w:rsid w:val="004B6DC2"/>
    <w:rsid w:val="004B7A79"/>
    <w:rsid w:val="004C00B7"/>
    <w:rsid w:val="004C0E6D"/>
    <w:rsid w:val="004C1380"/>
    <w:rsid w:val="004C18D7"/>
    <w:rsid w:val="004C284A"/>
    <w:rsid w:val="004C3357"/>
    <w:rsid w:val="004C373C"/>
    <w:rsid w:val="004C3F74"/>
    <w:rsid w:val="004C4242"/>
    <w:rsid w:val="004C465D"/>
    <w:rsid w:val="004C5729"/>
    <w:rsid w:val="004C59D8"/>
    <w:rsid w:val="004C62E3"/>
    <w:rsid w:val="004C68B9"/>
    <w:rsid w:val="004C6AAC"/>
    <w:rsid w:val="004C70BD"/>
    <w:rsid w:val="004C7110"/>
    <w:rsid w:val="004C731C"/>
    <w:rsid w:val="004C75FC"/>
    <w:rsid w:val="004C774D"/>
    <w:rsid w:val="004C7EE1"/>
    <w:rsid w:val="004D0234"/>
    <w:rsid w:val="004D0247"/>
    <w:rsid w:val="004D0641"/>
    <w:rsid w:val="004D0801"/>
    <w:rsid w:val="004D090A"/>
    <w:rsid w:val="004D0D54"/>
    <w:rsid w:val="004D0E27"/>
    <w:rsid w:val="004D0E65"/>
    <w:rsid w:val="004D0E8A"/>
    <w:rsid w:val="004D0F04"/>
    <w:rsid w:val="004D0F5A"/>
    <w:rsid w:val="004D1056"/>
    <w:rsid w:val="004D157E"/>
    <w:rsid w:val="004D16FF"/>
    <w:rsid w:val="004D1763"/>
    <w:rsid w:val="004D1B4B"/>
    <w:rsid w:val="004D1BFE"/>
    <w:rsid w:val="004D1C78"/>
    <w:rsid w:val="004D1FF6"/>
    <w:rsid w:val="004D242C"/>
    <w:rsid w:val="004D25FE"/>
    <w:rsid w:val="004D26F0"/>
    <w:rsid w:val="004D291A"/>
    <w:rsid w:val="004D2A97"/>
    <w:rsid w:val="004D2B28"/>
    <w:rsid w:val="004D2B35"/>
    <w:rsid w:val="004D2E6B"/>
    <w:rsid w:val="004D3112"/>
    <w:rsid w:val="004D39E9"/>
    <w:rsid w:val="004D3C41"/>
    <w:rsid w:val="004D3CD7"/>
    <w:rsid w:val="004D3DFD"/>
    <w:rsid w:val="004D415A"/>
    <w:rsid w:val="004D49EC"/>
    <w:rsid w:val="004D4C65"/>
    <w:rsid w:val="004D517B"/>
    <w:rsid w:val="004D52D6"/>
    <w:rsid w:val="004D5525"/>
    <w:rsid w:val="004D562D"/>
    <w:rsid w:val="004D5881"/>
    <w:rsid w:val="004D5CB3"/>
    <w:rsid w:val="004D5CBF"/>
    <w:rsid w:val="004D60C7"/>
    <w:rsid w:val="004D6EF4"/>
    <w:rsid w:val="004D7ABD"/>
    <w:rsid w:val="004D7C29"/>
    <w:rsid w:val="004D7E87"/>
    <w:rsid w:val="004E0063"/>
    <w:rsid w:val="004E0DD7"/>
    <w:rsid w:val="004E102A"/>
    <w:rsid w:val="004E10EB"/>
    <w:rsid w:val="004E117D"/>
    <w:rsid w:val="004E18F8"/>
    <w:rsid w:val="004E1B35"/>
    <w:rsid w:val="004E220C"/>
    <w:rsid w:val="004E289D"/>
    <w:rsid w:val="004E28C6"/>
    <w:rsid w:val="004E2E28"/>
    <w:rsid w:val="004E3F56"/>
    <w:rsid w:val="004E3F72"/>
    <w:rsid w:val="004E4163"/>
    <w:rsid w:val="004E439D"/>
    <w:rsid w:val="004E43E7"/>
    <w:rsid w:val="004E49F5"/>
    <w:rsid w:val="004E4ABF"/>
    <w:rsid w:val="004E506C"/>
    <w:rsid w:val="004E555F"/>
    <w:rsid w:val="004E556B"/>
    <w:rsid w:val="004E6084"/>
    <w:rsid w:val="004E61A3"/>
    <w:rsid w:val="004E6816"/>
    <w:rsid w:val="004E6C61"/>
    <w:rsid w:val="004E792C"/>
    <w:rsid w:val="004E7F6E"/>
    <w:rsid w:val="004F00F6"/>
    <w:rsid w:val="004F0669"/>
    <w:rsid w:val="004F07A7"/>
    <w:rsid w:val="004F0A96"/>
    <w:rsid w:val="004F0F06"/>
    <w:rsid w:val="004F1158"/>
    <w:rsid w:val="004F1605"/>
    <w:rsid w:val="004F17AF"/>
    <w:rsid w:val="004F2030"/>
    <w:rsid w:val="004F2DBC"/>
    <w:rsid w:val="004F2DDA"/>
    <w:rsid w:val="004F2E6B"/>
    <w:rsid w:val="004F368B"/>
    <w:rsid w:val="004F372D"/>
    <w:rsid w:val="004F39CD"/>
    <w:rsid w:val="004F4802"/>
    <w:rsid w:val="004F4849"/>
    <w:rsid w:val="004F5848"/>
    <w:rsid w:val="004F58B7"/>
    <w:rsid w:val="004F5D13"/>
    <w:rsid w:val="004F5DA1"/>
    <w:rsid w:val="004F5F7E"/>
    <w:rsid w:val="004F6556"/>
    <w:rsid w:val="004F6B16"/>
    <w:rsid w:val="004F6E84"/>
    <w:rsid w:val="004F70C6"/>
    <w:rsid w:val="004F798A"/>
    <w:rsid w:val="0050002C"/>
    <w:rsid w:val="00500148"/>
    <w:rsid w:val="00500374"/>
    <w:rsid w:val="00500C6B"/>
    <w:rsid w:val="00500CDB"/>
    <w:rsid w:val="00501B5F"/>
    <w:rsid w:val="00501BC2"/>
    <w:rsid w:val="00502615"/>
    <w:rsid w:val="00502D2D"/>
    <w:rsid w:val="00502D2F"/>
    <w:rsid w:val="00502EE7"/>
    <w:rsid w:val="00503C5E"/>
    <w:rsid w:val="00504001"/>
    <w:rsid w:val="0050426A"/>
    <w:rsid w:val="00504F29"/>
    <w:rsid w:val="00505750"/>
    <w:rsid w:val="00505A98"/>
    <w:rsid w:val="00505C8D"/>
    <w:rsid w:val="00505EB9"/>
    <w:rsid w:val="0050673A"/>
    <w:rsid w:val="00506825"/>
    <w:rsid w:val="0050695E"/>
    <w:rsid w:val="00506BF3"/>
    <w:rsid w:val="00507254"/>
    <w:rsid w:val="00507572"/>
    <w:rsid w:val="005076FF"/>
    <w:rsid w:val="00510F4E"/>
    <w:rsid w:val="005110E4"/>
    <w:rsid w:val="005115EE"/>
    <w:rsid w:val="00511981"/>
    <w:rsid w:val="00511BFE"/>
    <w:rsid w:val="00511D15"/>
    <w:rsid w:val="00512377"/>
    <w:rsid w:val="00513024"/>
    <w:rsid w:val="00513780"/>
    <w:rsid w:val="005143A1"/>
    <w:rsid w:val="00514446"/>
    <w:rsid w:val="005145F6"/>
    <w:rsid w:val="005146BE"/>
    <w:rsid w:val="00514887"/>
    <w:rsid w:val="00514D59"/>
    <w:rsid w:val="00514EE9"/>
    <w:rsid w:val="00514F57"/>
    <w:rsid w:val="00515051"/>
    <w:rsid w:val="00515A0B"/>
    <w:rsid w:val="00516521"/>
    <w:rsid w:val="00516F1E"/>
    <w:rsid w:val="00517884"/>
    <w:rsid w:val="005200F6"/>
    <w:rsid w:val="005200FB"/>
    <w:rsid w:val="005206D7"/>
    <w:rsid w:val="005207B1"/>
    <w:rsid w:val="00520CC0"/>
    <w:rsid w:val="005211AB"/>
    <w:rsid w:val="00521427"/>
    <w:rsid w:val="00521485"/>
    <w:rsid w:val="005216C3"/>
    <w:rsid w:val="005220BB"/>
    <w:rsid w:val="005223FE"/>
    <w:rsid w:val="005236EA"/>
    <w:rsid w:val="005239E5"/>
    <w:rsid w:val="00524CDB"/>
    <w:rsid w:val="00525431"/>
    <w:rsid w:val="005256B0"/>
    <w:rsid w:val="005257AD"/>
    <w:rsid w:val="005257EE"/>
    <w:rsid w:val="005258F7"/>
    <w:rsid w:val="005265EC"/>
    <w:rsid w:val="005268E4"/>
    <w:rsid w:val="00526970"/>
    <w:rsid w:val="00526D10"/>
    <w:rsid w:val="00526D94"/>
    <w:rsid w:val="00526DCB"/>
    <w:rsid w:val="00526E14"/>
    <w:rsid w:val="00526FCF"/>
    <w:rsid w:val="00527260"/>
    <w:rsid w:val="005278CA"/>
    <w:rsid w:val="00527AB3"/>
    <w:rsid w:val="00527ABF"/>
    <w:rsid w:val="005302FF"/>
    <w:rsid w:val="0053071C"/>
    <w:rsid w:val="00530B88"/>
    <w:rsid w:val="00530CC1"/>
    <w:rsid w:val="00531712"/>
    <w:rsid w:val="00531EFE"/>
    <w:rsid w:val="005322FE"/>
    <w:rsid w:val="005329DE"/>
    <w:rsid w:val="00532DB6"/>
    <w:rsid w:val="0053386F"/>
    <w:rsid w:val="005338CD"/>
    <w:rsid w:val="00533987"/>
    <w:rsid w:val="00533B1C"/>
    <w:rsid w:val="00533BE8"/>
    <w:rsid w:val="00533FCB"/>
    <w:rsid w:val="00534C34"/>
    <w:rsid w:val="005354A9"/>
    <w:rsid w:val="00535520"/>
    <w:rsid w:val="0053578B"/>
    <w:rsid w:val="00535B9E"/>
    <w:rsid w:val="00536034"/>
    <w:rsid w:val="00536342"/>
    <w:rsid w:val="0053669F"/>
    <w:rsid w:val="0053670D"/>
    <w:rsid w:val="00536726"/>
    <w:rsid w:val="00536BF2"/>
    <w:rsid w:val="00536DC0"/>
    <w:rsid w:val="00537521"/>
    <w:rsid w:val="005378B1"/>
    <w:rsid w:val="005379A0"/>
    <w:rsid w:val="005402F8"/>
    <w:rsid w:val="00540EB3"/>
    <w:rsid w:val="005416FD"/>
    <w:rsid w:val="00542349"/>
    <w:rsid w:val="0054238C"/>
    <w:rsid w:val="00542585"/>
    <w:rsid w:val="0054316E"/>
    <w:rsid w:val="005433E2"/>
    <w:rsid w:val="00544321"/>
    <w:rsid w:val="00544794"/>
    <w:rsid w:val="00544A7D"/>
    <w:rsid w:val="00545404"/>
    <w:rsid w:val="005455CA"/>
    <w:rsid w:val="00545742"/>
    <w:rsid w:val="00545FFE"/>
    <w:rsid w:val="0054617C"/>
    <w:rsid w:val="00546FCB"/>
    <w:rsid w:val="00547203"/>
    <w:rsid w:val="00547B69"/>
    <w:rsid w:val="00547F28"/>
    <w:rsid w:val="00550D02"/>
    <w:rsid w:val="00550E9F"/>
    <w:rsid w:val="00551035"/>
    <w:rsid w:val="00551283"/>
    <w:rsid w:val="00551C90"/>
    <w:rsid w:val="00551D92"/>
    <w:rsid w:val="005521C0"/>
    <w:rsid w:val="00552753"/>
    <w:rsid w:val="005529BC"/>
    <w:rsid w:val="00552AB4"/>
    <w:rsid w:val="00552BDA"/>
    <w:rsid w:val="00552FE0"/>
    <w:rsid w:val="00553106"/>
    <w:rsid w:val="00553823"/>
    <w:rsid w:val="00553D22"/>
    <w:rsid w:val="00553FF4"/>
    <w:rsid w:val="005549FE"/>
    <w:rsid w:val="00554C0B"/>
    <w:rsid w:val="00554DEA"/>
    <w:rsid w:val="00554F5B"/>
    <w:rsid w:val="00555BDA"/>
    <w:rsid w:val="00555D82"/>
    <w:rsid w:val="005568AB"/>
    <w:rsid w:val="00556EDF"/>
    <w:rsid w:val="00556F81"/>
    <w:rsid w:val="00557000"/>
    <w:rsid w:val="005574C5"/>
    <w:rsid w:val="0055798A"/>
    <w:rsid w:val="00557ACD"/>
    <w:rsid w:val="00557B7E"/>
    <w:rsid w:val="00557FA5"/>
    <w:rsid w:val="0056003D"/>
    <w:rsid w:val="00560305"/>
    <w:rsid w:val="00560DC0"/>
    <w:rsid w:val="00561D9B"/>
    <w:rsid w:val="00562977"/>
    <w:rsid w:val="0056300B"/>
    <w:rsid w:val="00563184"/>
    <w:rsid w:val="00563C2C"/>
    <w:rsid w:val="00563D57"/>
    <w:rsid w:val="005644D5"/>
    <w:rsid w:val="00565708"/>
    <w:rsid w:val="00565C39"/>
    <w:rsid w:val="00566BD9"/>
    <w:rsid w:val="005672CD"/>
    <w:rsid w:val="005674D3"/>
    <w:rsid w:val="005675F6"/>
    <w:rsid w:val="00567C14"/>
    <w:rsid w:val="00567F60"/>
    <w:rsid w:val="005703E3"/>
    <w:rsid w:val="00570647"/>
    <w:rsid w:val="00570A0E"/>
    <w:rsid w:val="005713EB"/>
    <w:rsid w:val="00571451"/>
    <w:rsid w:val="00571B0C"/>
    <w:rsid w:val="005724C2"/>
    <w:rsid w:val="00572677"/>
    <w:rsid w:val="00572E55"/>
    <w:rsid w:val="0057319F"/>
    <w:rsid w:val="00573388"/>
    <w:rsid w:val="0057352F"/>
    <w:rsid w:val="005736A8"/>
    <w:rsid w:val="00573A36"/>
    <w:rsid w:val="00573CC2"/>
    <w:rsid w:val="00574EAE"/>
    <w:rsid w:val="00575515"/>
    <w:rsid w:val="0057592B"/>
    <w:rsid w:val="00575C7D"/>
    <w:rsid w:val="00576241"/>
    <w:rsid w:val="00576364"/>
    <w:rsid w:val="00576516"/>
    <w:rsid w:val="00576A1B"/>
    <w:rsid w:val="0057742F"/>
    <w:rsid w:val="005776BB"/>
    <w:rsid w:val="0058020A"/>
    <w:rsid w:val="00580465"/>
    <w:rsid w:val="00580D28"/>
    <w:rsid w:val="00581005"/>
    <w:rsid w:val="00582285"/>
    <w:rsid w:val="005826A3"/>
    <w:rsid w:val="005829B3"/>
    <w:rsid w:val="00582A9A"/>
    <w:rsid w:val="00582BAE"/>
    <w:rsid w:val="00583951"/>
    <w:rsid w:val="005842C5"/>
    <w:rsid w:val="00584564"/>
    <w:rsid w:val="005848E5"/>
    <w:rsid w:val="00584F59"/>
    <w:rsid w:val="0058541C"/>
    <w:rsid w:val="0058585F"/>
    <w:rsid w:val="005859AB"/>
    <w:rsid w:val="00585ADD"/>
    <w:rsid w:val="00585B70"/>
    <w:rsid w:val="005862A2"/>
    <w:rsid w:val="0058640B"/>
    <w:rsid w:val="00586B93"/>
    <w:rsid w:val="00586DA3"/>
    <w:rsid w:val="00586DA6"/>
    <w:rsid w:val="00586E57"/>
    <w:rsid w:val="005870B9"/>
    <w:rsid w:val="0058746E"/>
    <w:rsid w:val="00587698"/>
    <w:rsid w:val="0058785D"/>
    <w:rsid w:val="005879A3"/>
    <w:rsid w:val="00590266"/>
    <w:rsid w:val="005906F8"/>
    <w:rsid w:val="005912B5"/>
    <w:rsid w:val="005913E3"/>
    <w:rsid w:val="00591406"/>
    <w:rsid w:val="00592B6E"/>
    <w:rsid w:val="00592E13"/>
    <w:rsid w:val="0059338C"/>
    <w:rsid w:val="00593AE5"/>
    <w:rsid w:val="00594286"/>
    <w:rsid w:val="005943D6"/>
    <w:rsid w:val="00594AEA"/>
    <w:rsid w:val="00594D45"/>
    <w:rsid w:val="00594D89"/>
    <w:rsid w:val="00594DBC"/>
    <w:rsid w:val="00594FA3"/>
    <w:rsid w:val="0059524A"/>
    <w:rsid w:val="005954ED"/>
    <w:rsid w:val="005956D4"/>
    <w:rsid w:val="00595E1C"/>
    <w:rsid w:val="00595E53"/>
    <w:rsid w:val="00595F72"/>
    <w:rsid w:val="00596109"/>
    <w:rsid w:val="00596736"/>
    <w:rsid w:val="00596E5A"/>
    <w:rsid w:val="005970F9"/>
    <w:rsid w:val="005979AF"/>
    <w:rsid w:val="005979B2"/>
    <w:rsid w:val="005979DD"/>
    <w:rsid w:val="005A05A2"/>
    <w:rsid w:val="005A0E50"/>
    <w:rsid w:val="005A102B"/>
    <w:rsid w:val="005A115D"/>
    <w:rsid w:val="005A1383"/>
    <w:rsid w:val="005A138A"/>
    <w:rsid w:val="005A14F7"/>
    <w:rsid w:val="005A162B"/>
    <w:rsid w:val="005A1874"/>
    <w:rsid w:val="005A24AA"/>
    <w:rsid w:val="005A25A0"/>
    <w:rsid w:val="005A2F3C"/>
    <w:rsid w:val="005A2F89"/>
    <w:rsid w:val="005A3332"/>
    <w:rsid w:val="005A3333"/>
    <w:rsid w:val="005A384A"/>
    <w:rsid w:val="005A3C0A"/>
    <w:rsid w:val="005A4287"/>
    <w:rsid w:val="005A42AD"/>
    <w:rsid w:val="005A434C"/>
    <w:rsid w:val="005A4857"/>
    <w:rsid w:val="005A52DD"/>
    <w:rsid w:val="005A5433"/>
    <w:rsid w:val="005A57C5"/>
    <w:rsid w:val="005A6770"/>
    <w:rsid w:val="005A6DBB"/>
    <w:rsid w:val="005A7316"/>
    <w:rsid w:val="005A735E"/>
    <w:rsid w:val="005A755B"/>
    <w:rsid w:val="005A7880"/>
    <w:rsid w:val="005B083D"/>
    <w:rsid w:val="005B103D"/>
    <w:rsid w:val="005B129C"/>
    <w:rsid w:val="005B13D3"/>
    <w:rsid w:val="005B1AF1"/>
    <w:rsid w:val="005B3275"/>
    <w:rsid w:val="005B3D56"/>
    <w:rsid w:val="005B44BB"/>
    <w:rsid w:val="005B44F2"/>
    <w:rsid w:val="005B469D"/>
    <w:rsid w:val="005B4786"/>
    <w:rsid w:val="005B48EF"/>
    <w:rsid w:val="005B49E8"/>
    <w:rsid w:val="005B4AE1"/>
    <w:rsid w:val="005B4F2F"/>
    <w:rsid w:val="005B4F47"/>
    <w:rsid w:val="005B5096"/>
    <w:rsid w:val="005B58F8"/>
    <w:rsid w:val="005B5A1D"/>
    <w:rsid w:val="005B5BD7"/>
    <w:rsid w:val="005B5F58"/>
    <w:rsid w:val="005B6229"/>
    <w:rsid w:val="005B6490"/>
    <w:rsid w:val="005B6ACD"/>
    <w:rsid w:val="005B7EE7"/>
    <w:rsid w:val="005C09B4"/>
    <w:rsid w:val="005C1BAF"/>
    <w:rsid w:val="005C1E30"/>
    <w:rsid w:val="005C1E56"/>
    <w:rsid w:val="005C2379"/>
    <w:rsid w:val="005C2C9D"/>
    <w:rsid w:val="005C2D0A"/>
    <w:rsid w:val="005C335F"/>
    <w:rsid w:val="005C34A1"/>
    <w:rsid w:val="005C385F"/>
    <w:rsid w:val="005C3917"/>
    <w:rsid w:val="005C392C"/>
    <w:rsid w:val="005C40D9"/>
    <w:rsid w:val="005C4488"/>
    <w:rsid w:val="005C459F"/>
    <w:rsid w:val="005C52AD"/>
    <w:rsid w:val="005C5884"/>
    <w:rsid w:val="005C59B7"/>
    <w:rsid w:val="005C61A2"/>
    <w:rsid w:val="005C6704"/>
    <w:rsid w:val="005C6FBE"/>
    <w:rsid w:val="005C70EE"/>
    <w:rsid w:val="005C7C17"/>
    <w:rsid w:val="005D08F1"/>
    <w:rsid w:val="005D0ED7"/>
    <w:rsid w:val="005D1496"/>
    <w:rsid w:val="005D1652"/>
    <w:rsid w:val="005D1676"/>
    <w:rsid w:val="005D18C9"/>
    <w:rsid w:val="005D1A29"/>
    <w:rsid w:val="005D1D1E"/>
    <w:rsid w:val="005D1E21"/>
    <w:rsid w:val="005D214D"/>
    <w:rsid w:val="005D31A8"/>
    <w:rsid w:val="005D3686"/>
    <w:rsid w:val="005D485D"/>
    <w:rsid w:val="005D5B02"/>
    <w:rsid w:val="005D5B0A"/>
    <w:rsid w:val="005D5D21"/>
    <w:rsid w:val="005D5E08"/>
    <w:rsid w:val="005D5E18"/>
    <w:rsid w:val="005D63FA"/>
    <w:rsid w:val="005D672E"/>
    <w:rsid w:val="005D6FAA"/>
    <w:rsid w:val="005D750D"/>
    <w:rsid w:val="005E050E"/>
    <w:rsid w:val="005E0753"/>
    <w:rsid w:val="005E0815"/>
    <w:rsid w:val="005E0EA1"/>
    <w:rsid w:val="005E11D0"/>
    <w:rsid w:val="005E140C"/>
    <w:rsid w:val="005E19B1"/>
    <w:rsid w:val="005E19F0"/>
    <w:rsid w:val="005E1B40"/>
    <w:rsid w:val="005E1FCD"/>
    <w:rsid w:val="005E20FC"/>
    <w:rsid w:val="005E236E"/>
    <w:rsid w:val="005E23F3"/>
    <w:rsid w:val="005E26E5"/>
    <w:rsid w:val="005E3077"/>
    <w:rsid w:val="005E375E"/>
    <w:rsid w:val="005E3824"/>
    <w:rsid w:val="005E38B7"/>
    <w:rsid w:val="005E3BF0"/>
    <w:rsid w:val="005E3CC5"/>
    <w:rsid w:val="005E411F"/>
    <w:rsid w:val="005E4188"/>
    <w:rsid w:val="005E4738"/>
    <w:rsid w:val="005E593D"/>
    <w:rsid w:val="005E5FFA"/>
    <w:rsid w:val="005E7D0A"/>
    <w:rsid w:val="005E7ECA"/>
    <w:rsid w:val="005E7EE5"/>
    <w:rsid w:val="005F08A7"/>
    <w:rsid w:val="005F0934"/>
    <w:rsid w:val="005F14E1"/>
    <w:rsid w:val="005F1527"/>
    <w:rsid w:val="005F1683"/>
    <w:rsid w:val="005F172A"/>
    <w:rsid w:val="005F1AA6"/>
    <w:rsid w:val="005F1BEA"/>
    <w:rsid w:val="005F1C26"/>
    <w:rsid w:val="005F1C90"/>
    <w:rsid w:val="005F25FD"/>
    <w:rsid w:val="005F2C47"/>
    <w:rsid w:val="005F34B2"/>
    <w:rsid w:val="005F3757"/>
    <w:rsid w:val="005F41F7"/>
    <w:rsid w:val="005F423E"/>
    <w:rsid w:val="005F43B2"/>
    <w:rsid w:val="005F47B7"/>
    <w:rsid w:val="005F493D"/>
    <w:rsid w:val="005F4AAD"/>
    <w:rsid w:val="005F4DD8"/>
    <w:rsid w:val="005F5079"/>
    <w:rsid w:val="005F5521"/>
    <w:rsid w:val="005F57E7"/>
    <w:rsid w:val="005F5920"/>
    <w:rsid w:val="005F59C3"/>
    <w:rsid w:val="005F5E37"/>
    <w:rsid w:val="005F69C0"/>
    <w:rsid w:val="005F766B"/>
    <w:rsid w:val="005F7E95"/>
    <w:rsid w:val="00600184"/>
    <w:rsid w:val="006001FA"/>
    <w:rsid w:val="00600E89"/>
    <w:rsid w:val="00601177"/>
    <w:rsid w:val="006013F1"/>
    <w:rsid w:val="00601546"/>
    <w:rsid w:val="00601ECC"/>
    <w:rsid w:val="006026F8"/>
    <w:rsid w:val="00602E7A"/>
    <w:rsid w:val="006031AD"/>
    <w:rsid w:val="006037AE"/>
    <w:rsid w:val="00603956"/>
    <w:rsid w:val="006042E7"/>
    <w:rsid w:val="006049EE"/>
    <w:rsid w:val="00605B30"/>
    <w:rsid w:val="00605F09"/>
    <w:rsid w:val="0060662B"/>
    <w:rsid w:val="0060713D"/>
    <w:rsid w:val="00607BE6"/>
    <w:rsid w:val="00607C48"/>
    <w:rsid w:val="00610E6C"/>
    <w:rsid w:val="0061152F"/>
    <w:rsid w:val="00611AD3"/>
    <w:rsid w:val="00612146"/>
    <w:rsid w:val="0061216F"/>
    <w:rsid w:val="006121D4"/>
    <w:rsid w:val="00612689"/>
    <w:rsid w:val="006126F6"/>
    <w:rsid w:val="00612A24"/>
    <w:rsid w:val="00613611"/>
    <w:rsid w:val="0061375F"/>
    <w:rsid w:val="00613848"/>
    <w:rsid w:val="006140B8"/>
    <w:rsid w:val="00614210"/>
    <w:rsid w:val="006147A5"/>
    <w:rsid w:val="00614835"/>
    <w:rsid w:val="00614FDF"/>
    <w:rsid w:val="00615130"/>
    <w:rsid w:val="0061538A"/>
    <w:rsid w:val="0061581B"/>
    <w:rsid w:val="0061588C"/>
    <w:rsid w:val="00615BC9"/>
    <w:rsid w:val="00615C81"/>
    <w:rsid w:val="00615DC1"/>
    <w:rsid w:val="00616316"/>
    <w:rsid w:val="006163E5"/>
    <w:rsid w:val="0061675A"/>
    <w:rsid w:val="006173A3"/>
    <w:rsid w:val="00617672"/>
    <w:rsid w:val="006176B8"/>
    <w:rsid w:val="006179CD"/>
    <w:rsid w:val="00617ADC"/>
    <w:rsid w:val="00617D14"/>
    <w:rsid w:val="006200DC"/>
    <w:rsid w:val="0062012B"/>
    <w:rsid w:val="006203EA"/>
    <w:rsid w:val="006204CC"/>
    <w:rsid w:val="00620FD1"/>
    <w:rsid w:val="00621273"/>
    <w:rsid w:val="006216EE"/>
    <w:rsid w:val="00621BD2"/>
    <w:rsid w:val="006222EF"/>
    <w:rsid w:val="00622506"/>
    <w:rsid w:val="00622835"/>
    <w:rsid w:val="00622991"/>
    <w:rsid w:val="00623175"/>
    <w:rsid w:val="00623327"/>
    <w:rsid w:val="0062349A"/>
    <w:rsid w:val="006236A4"/>
    <w:rsid w:val="0062378B"/>
    <w:rsid w:val="006237F8"/>
    <w:rsid w:val="00623C8E"/>
    <w:rsid w:val="00624679"/>
    <w:rsid w:val="00624898"/>
    <w:rsid w:val="006248CB"/>
    <w:rsid w:val="00624DFE"/>
    <w:rsid w:val="0062593A"/>
    <w:rsid w:val="00626103"/>
    <w:rsid w:val="0062682F"/>
    <w:rsid w:val="00626A1E"/>
    <w:rsid w:val="006270DF"/>
    <w:rsid w:val="00627460"/>
    <w:rsid w:val="00627EF7"/>
    <w:rsid w:val="00627F3B"/>
    <w:rsid w:val="00627F5D"/>
    <w:rsid w:val="00630C5C"/>
    <w:rsid w:val="00630FF7"/>
    <w:rsid w:val="0063151F"/>
    <w:rsid w:val="00631870"/>
    <w:rsid w:val="00631DF0"/>
    <w:rsid w:val="00632644"/>
    <w:rsid w:val="006326CC"/>
    <w:rsid w:val="00632798"/>
    <w:rsid w:val="00632B7B"/>
    <w:rsid w:val="00632CB0"/>
    <w:rsid w:val="00632D66"/>
    <w:rsid w:val="00633235"/>
    <w:rsid w:val="006334BF"/>
    <w:rsid w:val="00633A4B"/>
    <w:rsid w:val="00633B10"/>
    <w:rsid w:val="00634030"/>
    <w:rsid w:val="00634433"/>
    <w:rsid w:val="00634936"/>
    <w:rsid w:val="00634E23"/>
    <w:rsid w:val="006352F9"/>
    <w:rsid w:val="00635705"/>
    <w:rsid w:val="006362D6"/>
    <w:rsid w:val="0063692A"/>
    <w:rsid w:val="006369E2"/>
    <w:rsid w:val="00636A1A"/>
    <w:rsid w:val="00636A4A"/>
    <w:rsid w:val="00636D6F"/>
    <w:rsid w:val="006370BE"/>
    <w:rsid w:val="006372AB"/>
    <w:rsid w:val="00637C16"/>
    <w:rsid w:val="00637E61"/>
    <w:rsid w:val="00637ECB"/>
    <w:rsid w:val="00637F15"/>
    <w:rsid w:val="00640005"/>
    <w:rsid w:val="006404C4"/>
    <w:rsid w:val="006404C6"/>
    <w:rsid w:val="00640F0C"/>
    <w:rsid w:val="00640F5E"/>
    <w:rsid w:val="00641180"/>
    <w:rsid w:val="00641764"/>
    <w:rsid w:val="00641859"/>
    <w:rsid w:val="00641BE8"/>
    <w:rsid w:val="00641C3F"/>
    <w:rsid w:val="00641EC1"/>
    <w:rsid w:val="0064366A"/>
    <w:rsid w:val="00643731"/>
    <w:rsid w:val="00643937"/>
    <w:rsid w:val="00643C9B"/>
    <w:rsid w:val="00643D02"/>
    <w:rsid w:val="00643DAD"/>
    <w:rsid w:val="0064474F"/>
    <w:rsid w:val="00645982"/>
    <w:rsid w:val="00645CFD"/>
    <w:rsid w:val="0064624A"/>
    <w:rsid w:val="00646262"/>
    <w:rsid w:val="0064650F"/>
    <w:rsid w:val="00646CE4"/>
    <w:rsid w:val="006473B3"/>
    <w:rsid w:val="006479B3"/>
    <w:rsid w:val="00647D99"/>
    <w:rsid w:val="00647FC0"/>
    <w:rsid w:val="006501A2"/>
    <w:rsid w:val="00650970"/>
    <w:rsid w:val="00650E66"/>
    <w:rsid w:val="00650ED3"/>
    <w:rsid w:val="00651045"/>
    <w:rsid w:val="00651334"/>
    <w:rsid w:val="00651524"/>
    <w:rsid w:val="00652231"/>
    <w:rsid w:val="00652242"/>
    <w:rsid w:val="006525C2"/>
    <w:rsid w:val="00652B36"/>
    <w:rsid w:val="00652B9B"/>
    <w:rsid w:val="0065334C"/>
    <w:rsid w:val="006533D4"/>
    <w:rsid w:val="00653636"/>
    <w:rsid w:val="0065366C"/>
    <w:rsid w:val="006537D6"/>
    <w:rsid w:val="0065388F"/>
    <w:rsid w:val="00653A32"/>
    <w:rsid w:val="0065477E"/>
    <w:rsid w:val="00654AD4"/>
    <w:rsid w:val="00654ECB"/>
    <w:rsid w:val="006557A4"/>
    <w:rsid w:val="00655803"/>
    <w:rsid w:val="00655A1E"/>
    <w:rsid w:val="00656118"/>
    <w:rsid w:val="00656F03"/>
    <w:rsid w:val="00657CF1"/>
    <w:rsid w:val="00657DDC"/>
    <w:rsid w:val="006603AC"/>
    <w:rsid w:val="00660463"/>
    <w:rsid w:val="006608D4"/>
    <w:rsid w:val="00660954"/>
    <w:rsid w:val="00660C13"/>
    <w:rsid w:val="00662466"/>
    <w:rsid w:val="006625AC"/>
    <w:rsid w:val="0066298A"/>
    <w:rsid w:val="00662C1D"/>
    <w:rsid w:val="00662C85"/>
    <w:rsid w:val="00662EB9"/>
    <w:rsid w:val="006632AC"/>
    <w:rsid w:val="00663407"/>
    <w:rsid w:val="00663B72"/>
    <w:rsid w:val="00663DCF"/>
    <w:rsid w:val="006642BB"/>
    <w:rsid w:val="006642F5"/>
    <w:rsid w:val="00664489"/>
    <w:rsid w:val="00664A58"/>
    <w:rsid w:val="00664F82"/>
    <w:rsid w:val="00665647"/>
    <w:rsid w:val="00665951"/>
    <w:rsid w:val="006660F1"/>
    <w:rsid w:val="0066613E"/>
    <w:rsid w:val="006662C5"/>
    <w:rsid w:val="006666A9"/>
    <w:rsid w:val="00666867"/>
    <w:rsid w:val="00666904"/>
    <w:rsid w:val="00666A47"/>
    <w:rsid w:val="00667060"/>
    <w:rsid w:val="006674DF"/>
    <w:rsid w:val="00670B7E"/>
    <w:rsid w:val="00670CB5"/>
    <w:rsid w:val="00670CBD"/>
    <w:rsid w:val="00670CE4"/>
    <w:rsid w:val="0067173B"/>
    <w:rsid w:val="00671935"/>
    <w:rsid w:val="006728CC"/>
    <w:rsid w:val="00672BE3"/>
    <w:rsid w:val="00672C34"/>
    <w:rsid w:val="00672F5A"/>
    <w:rsid w:val="0067334A"/>
    <w:rsid w:val="0067368F"/>
    <w:rsid w:val="00673E96"/>
    <w:rsid w:val="006743B7"/>
    <w:rsid w:val="00674701"/>
    <w:rsid w:val="0067511C"/>
    <w:rsid w:val="0067561F"/>
    <w:rsid w:val="00675C87"/>
    <w:rsid w:val="00675E62"/>
    <w:rsid w:val="006761A1"/>
    <w:rsid w:val="00676314"/>
    <w:rsid w:val="00676B7B"/>
    <w:rsid w:val="006771CE"/>
    <w:rsid w:val="00677ADA"/>
    <w:rsid w:val="00677B01"/>
    <w:rsid w:val="00677F1E"/>
    <w:rsid w:val="00677F3D"/>
    <w:rsid w:val="0068026F"/>
    <w:rsid w:val="0068123A"/>
    <w:rsid w:val="0068195B"/>
    <w:rsid w:val="006823AD"/>
    <w:rsid w:val="0068281C"/>
    <w:rsid w:val="00684004"/>
    <w:rsid w:val="0068405E"/>
    <w:rsid w:val="0068472A"/>
    <w:rsid w:val="006847E4"/>
    <w:rsid w:val="006850DD"/>
    <w:rsid w:val="0068557B"/>
    <w:rsid w:val="006860D7"/>
    <w:rsid w:val="00686155"/>
    <w:rsid w:val="00686722"/>
    <w:rsid w:val="00686C1B"/>
    <w:rsid w:val="006875D7"/>
    <w:rsid w:val="006878E8"/>
    <w:rsid w:val="006906DE"/>
    <w:rsid w:val="006908CD"/>
    <w:rsid w:val="00690B90"/>
    <w:rsid w:val="00691000"/>
    <w:rsid w:val="00691A52"/>
    <w:rsid w:val="00691E7E"/>
    <w:rsid w:val="006927A5"/>
    <w:rsid w:val="00692A2C"/>
    <w:rsid w:val="00692CF0"/>
    <w:rsid w:val="00692DB1"/>
    <w:rsid w:val="006933AC"/>
    <w:rsid w:val="006934A7"/>
    <w:rsid w:val="00693BF3"/>
    <w:rsid w:val="00693F03"/>
    <w:rsid w:val="00694315"/>
    <w:rsid w:val="00694509"/>
    <w:rsid w:val="00694ABC"/>
    <w:rsid w:val="00694C16"/>
    <w:rsid w:val="00694C54"/>
    <w:rsid w:val="00694C8E"/>
    <w:rsid w:val="00694E91"/>
    <w:rsid w:val="00695005"/>
    <w:rsid w:val="00696029"/>
    <w:rsid w:val="0069612A"/>
    <w:rsid w:val="00696746"/>
    <w:rsid w:val="00696979"/>
    <w:rsid w:val="006971DF"/>
    <w:rsid w:val="00697C1F"/>
    <w:rsid w:val="00697D9E"/>
    <w:rsid w:val="00697E35"/>
    <w:rsid w:val="006A02B7"/>
    <w:rsid w:val="006A03AB"/>
    <w:rsid w:val="006A070E"/>
    <w:rsid w:val="006A145D"/>
    <w:rsid w:val="006A164A"/>
    <w:rsid w:val="006A2040"/>
    <w:rsid w:val="006A204B"/>
    <w:rsid w:val="006A22DD"/>
    <w:rsid w:val="006A2366"/>
    <w:rsid w:val="006A2AEF"/>
    <w:rsid w:val="006A2CD0"/>
    <w:rsid w:val="006A2F4C"/>
    <w:rsid w:val="006A305E"/>
    <w:rsid w:val="006A3236"/>
    <w:rsid w:val="006A3502"/>
    <w:rsid w:val="006A37A7"/>
    <w:rsid w:val="006A3AEF"/>
    <w:rsid w:val="006A3C94"/>
    <w:rsid w:val="006A3E23"/>
    <w:rsid w:val="006A3F3C"/>
    <w:rsid w:val="006A4C22"/>
    <w:rsid w:val="006A5D49"/>
    <w:rsid w:val="006A6A5C"/>
    <w:rsid w:val="006A6CAC"/>
    <w:rsid w:val="006A7099"/>
    <w:rsid w:val="006A7F61"/>
    <w:rsid w:val="006B059A"/>
    <w:rsid w:val="006B0B88"/>
    <w:rsid w:val="006B0D74"/>
    <w:rsid w:val="006B1CCB"/>
    <w:rsid w:val="006B1D96"/>
    <w:rsid w:val="006B2137"/>
    <w:rsid w:val="006B2A7B"/>
    <w:rsid w:val="006B328D"/>
    <w:rsid w:val="006B344A"/>
    <w:rsid w:val="006B3522"/>
    <w:rsid w:val="006B365C"/>
    <w:rsid w:val="006B3B3A"/>
    <w:rsid w:val="006B3B7F"/>
    <w:rsid w:val="006B4376"/>
    <w:rsid w:val="006B5BED"/>
    <w:rsid w:val="006B61DB"/>
    <w:rsid w:val="006B627D"/>
    <w:rsid w:val="006B64AD"/>
    <w:rsid w:val="006B6E29"/>
    <w:rsid w:val="006B7129"/>
    <w:rsid w:val="006B75AC"/>
    <w:rsid w:val="006B77FA"/>
    <w:rsid w:val="006C08D3"/>
    <w:rsid w:val="006C142C"/>
    <w:rsid w:val="006C147D"/>
    <w:rsid w:val="006C178A"/>
    <w:rsid w:val="006C1898"/>
    <w:rsid w:val="006C1992"/>
    <w:rsid w:val="006C1AB3"/>
    <w:rsid w:val="006C1B58"/>
    <w:rsid w:val="006C20A6"/>
    <w:rsid w:val="006C20D3"/>
    <w:rsid w:val="006C2126"/>
    <w:rsid w:val="006C2782"/>
    <w:rsid w:val="006C2933"/>
    <w:rsid w:val="006C2AD5"/>
    <w:rsid w:val="006C2BF6"/>
    <w:rsid w:val="006C2C82"/>
    <w:rsid w:val="006C2E35"/>
    <w:rsid w:val="006C2FDF"/>
    <w:rsid w:val="006C322E"/>
    <w:rsid w:val="006C324F"/>
    <w:rsid w:val="006C32BF"/>
    <w:rsid w:val="006C34BA"/>
    <w:rsid w:val="006C3678"/>
    <w:rsid w:val="006C3703"/>
    <w:rsid w:val="006C3AEE"/>
    <w:rsid w:val="006C3F83"/>
    <w:rsid w:val="006C45F4"/>
    <w:rsid w:val="006C4603"/>
    <w:rsid w:val="006C4B1A"/>
    <w:rsid w:val="006C515D"/>
    <w:rsid w:val="006C5FA2"/>
    <w:rsid w:val="006C5FDC"/>
    <w:rsid w:val="006C6333"/>
    <w:rsid w:val="006C6F0C"/>
    <w:rsid w:val="006C7761"/>
    <w:rsid w:val="006C78E5"/>
    <w:rsid w:val="006C79D4"/>
    <w:rsid w:val="006D0DB7"/>
    <w:rsid w:val="006D1242"/>
    <w:rsid w:val="006D1619"/>
    <w:rsid w:val="006D1931"/>
    <w:rsid w:val="006D1D6C"/>
    <w:rsid w:val="006D20F2"/>
    <w:rsid w:val="006D24FA"/>
    <w:rsid w:val="006D26E1"/>
    <w:rsid w:val="006D2706"/>
    <w:rsid w:val="006D2CEA"/>
    <w:rsid w:val="006D2D8B"/>
    <w:rsid w:val="006D2E9D"/>
    <w:rsid w:val="006D32F4"/>
    <w:rsid w:val="006D3C23"/>
    <w:rsid w:val="006D42FE"/>
    <w:rsid w:val="006D4401"/>
    <w:rsid w:val="006D4E18"/>
    <w:rsid w:val="006D4FA1"/>
    <w:rsid w:val="006D4FE3"/>
    <w:rsid w:val="006D5432"/>
    <w:rsid w:val="006D5BD9"/>
    <w:rsid w:val="006D60A3"/>
    <w:rsid w:val="006D67CC"/>
    <w:rsid w:val="006D6A4B"/>
    <w:rsid w:val="006D749A"/>
    <w:rsid w:val="006D7865"/>
    <w:rsid w:val="006D7CA8"/>
    <w:rsid w:val="006E0007"/>
    <w:rsid w:val="006E12A2"/>
    <w:rsid w:val="006E14AA"/>
    <w:rsid w:val="006E178A"/>
    <w:rsid w:val="006E1DA9"/>
    <w:rsid w:val="006E1DF1"/>
    <w:rsid w:val="006E201D"/>
    <w:rsid w:val="006E2AC2"/>
    <w:rsid w:val="006E2BA6"/>
    <w:rsid w:val="006E2BC3"/>
    <w:rsid w:val="006E2D9D"/>
    <w:rsid w:val="006E2DDC"/>
    <w:rsid w:val="006E2E12"/>
    <w:rsid w:val="006E34DC"/>
    <w:rsid w:val="006E3DA9"/>
    <w:rsid w:val="006E4065"/>
    <w:rsid w:val="006E4555"/>
    <w:rsid w:val="006E4773"/>
    <w:rsid w:val="006E4B58"/>
    <w:rsid w:val="006E4E9A"/>
    <w:rsid w:val="006E4EC3"/>
    <w:rsid w:val="006E55DD"/>
    <w:rsid w:val="006E5F58"/>
    <w:rsid w:val="006E6438"/>
    <w:rsid w:val="006E6AFE"/>
    <w:rsid w:val="006E6EF5"/>
    <w:rsid w:val="006E6F2A"/>
    <w:rsid w:val="006E6F88"/>
    <w:rsid w:val="006E7260"/>
    <w:rsid w:val="006E759D"/>
    <w:rsid w:val="006E75AD"/>
    <w:rsid w:val="006F0419"/>
    <w:rsid w:val="006F05AA"/>
    <w:rsid w:val="006F0750"/>
    <w:rsid w:val="006F1B45"/>
    <w:rsid w:val="006F1E1A"/>
    <w:rsid w:val="006F2768"/>
    <w:rsid w:val="006F2F78"/>
    <w:rsid w:val="006F3DD6"/>
    <w:rsid w:val="006F4447"/>
    <w:rsid w:val="006F46F1"/>
    <w:rsid w:val="006F4B6A"/>
    <w:rsid w:val="006F5548"/>
    <w:rsid w:val="006F581B"/>
    <w:rsid w:val="006F58B0"/>
    <w:rsid w:val="006F5A3D"/>
    <w:rsid w:val="006F601F"/>
    <w:rsid w:val="006F626D"/>
    <w:rsid w:val="006F6446"/>
    <w:rsid w:val="006F6B3E"/>
    <w:rsid w:val="006F6F16"/>
    <w:rsid w:val="006F7494"/>
    <w:rsid w:val="006F7C2F"/>
    <w:rsid w:val="006F7DB6"/>
    <w:rsid w:val="00700899"/>
    <w:rsid w:val="00700DD0"/>
    <w:rsid w:val="00701098"/>
    <w:rsid w:val="0070117D"/>
    <w:rsid w:val="007013E8"/>
    <w:rsid w:val="00701FEB"/>
    <w:rsid w:val="007022B0"/>
    <w:rsid w:val="00702A63"/>
    <w:rsid w:val="00702CF9"/>
    <w:rsid w:val="00702D43"/>
    <w:rsid w:val="00703113"/>
    <w:rsid w:val="007044C6"/>
    <w:rsid w:val="00705146"/>
    <w:rsid w:val="007058A7"/>
    <w:rsid w:val="00705A25"/>
    <w:rsid w:val="00705BEA"/>
    <w:rsid w:val="00706165"/>
    <w:rsid w:val="00707485"/>
    <w:rsid w:val="00707895"/>
    <w:rsid w:val="007078DA"/>
    <w:rsid w:val="00707C7F"/>
    <w:rsid w:val="007101B3"/>
    <w:rsid w:val="00710276"/>
    <w:rsid w:val="00710506"/>
    <w:rsid w:val="00710899"/>
    <w:rsid w:val="00710B07"/>
    <w:rsid w:val="00710CF6"/>
    <w:rsid w:val="007111CC"/>
    <w:rsid w:val="00711B02"/>
    <w:rsid w:val="0071234A"/>
    <w:rsid w:val="0071252F"/>
    <w:rsid w:val="007126C0"/>
    <w:rsid w:val="0071308F"/>
    <w:rsid w:val="0071337F"/>
    <w:rsid w:val="007135C5"/>
    <w:rsid w:val="00713E29"/>
    <w:rsid w:val="00713F55"/>
    <w:rsid w:val="007145F8"/>
    <w:rsid w:val="00714C4E"/>
    <w:rsid w:val="00715C90"/>
    <w:rsid w:val="00715CA2"/>
    <w:rsid w:val="00715F55"/>
    <w:rsid w:val="00716000"/>
    <w:rsid w:val="007162CC"/>
    <w:rsid w:val="00716422"/>
    <w:rsid w:val="00716676"/>
    <w:rsid w:val="007167B5"/>
    <w:rsid w:val="00716FA6"/>
    <w:rsid w:val="00717415"/>
    <w:rsid w:val="007176F0"/>
    <w:rsid w:val="0072059E"/>
    <w:rsid w:val="00720639"/>
    <w:rsid w:val="00720758"/>
    <w:rsid w:val="00720EB2"/>
    <w:rsid w:val="0072103C"/>
    <w:rsid w:val="00721048"/>
    <w:rsid w:val="00721D49"/>
    <w:rsid w:val="007230A4"/>
    <w:rsid w:val="007232FF"/>
    <w:rsid w:val="007237EA"/>
    <w:rsid w:val="007243DC"/>
    <w:rsid w:val="007249EF"/>
    <w:rsid w:val="00724FE4"/>
    <w:rsid w:val="00725181"/>
    <w:rsid w:val="00725ACF"/>
    <w:rsid w:val="00725AE5"/>
    <w:rsid w:val="007267B6"/>
    <w:rsid w:val="00726D38"/>
    <w:rsid w:val="00726EC3"/>
    <w:rsid w:val="00726EE0"/>
    <w:rsid w:val="00727126"/>
    <w:rsid w:val="007273EF"/>
    <w:rsid w:val="007275D3"/>
    <w:rsid w:val="007277B1"/>
    <w:rsid w:val="00727AAF"/>
    <w:rsid w:val="00727B91"/>
    <w:rsid w:val="00730711"/>
    <w:rsid w:val="007308B2"/>
    <w:rsid w:val="00730DC9"/>
    <w:rsid w:val="00731284"/>
    <w:rsid w:val="0073141E"/>
    <w:rsid w:val="00731555"/>
    <w:rsid w:val="00731562"/>
    <w:rsid w:val="00731A0F"/>
    <w:rsid w:val="0073276E"/>
    <w:rsid w:val="007328D1"/>
    <w:rsid w:val="00732D46"/>
    <w:rsid w:val="00732E1A"/>
    <w:rsid w:val="0073314B"/>
    <w:rsid w:val="00733177"/>
    <w:rsid w:val="007334AB"/>
    <w:rsid w:val="00733812"/>
    <w:rsid w:val="00733C9C"/>
    <w:rsid w:val="00733D7C"/>
    <w:rsid w:val="00733EC8"/>
    <w:rsid w:val="00733EDF"/>
    <w:rsid w:val="00734685"/>
    <w:rsid w:val="00734C40"/>
    <w:rsid w:val="007355A6"/>
    <w:rsid w:val="0073582A"/>
    <w:rsid w:val="00735B0D"/>
    <w:rsid w:val="00736022"/>
    <w:rsid w:val="007364B2"/>
    <w:rsid w:val="00736664"/>
    <w:rsid w:val="00736793"/>
    <w:rsid w:val="00736B4B"/>
    <w:rsid w:val="00736C14"/>
    <w:rsid w:val="007372D8"/>
    <w:rsid w:val="00737649"/>
    <w:rsid w:val="00737DCD"/>
    <w:rsid w:val="007403B2"/>
    <w:rsid w:val="007413E6"/>
    <w:rsid w:val="00741566"/>
    <w:rsid w:val="00741649"/>
    <w:rsid w:val="00741703"/>
    <w:rsid w:val="00741B18"/>
    <w:rsid w:val="00741B46"/>
    <w:rsid w:val="00742773"/>
    <w:rsid w:val="007433AC"/>
    <w:rsid w:val="00743F51"/>
    <w:rsid w:val="00744140"/>
    <w:rsid w:val="00744BCD"/>
    <w:rsid w:val="00745607"/>
    <w:rsid w:val="007459B0"/>
    <w:rsid w:val="00745BD1"/>
    <w:rsid w:val="00745D53"/>
    <w:rsid w:val="00746998"/>
    <w:rsid w:val="00746D21"/>
    <w:rsid w:val="0074714C"/>
    <w:rsid w:val="007475A3"/>
    <w:rsid w:val="00747697"/>
    <w:rsid w:val="00747B61"/>
    <w:rsid w:val="00750B6D"/>
    <w:rsid w:val="00750DA1"/>
    <w:rsid w:val="0075139D"/>
    <w:rsid w:val="0075163A"/>
    <w:rsid w:val="00751A64"/>
    <w:rsid w:val="00751CC5"/>
    <w:rsid w:val="00751D3E"/>
    <w:rsid w:val="007526C9"/>
    <w:rsid w:val="00752906"/>
    <w:rsid w:val="00752DD8"/>
    <w:rsid w:val="00753203"/>
    <w:rsid w:val="00753285"/>
    <w:rsid w:val="00753317"/>
    <w:rsid w:val="00753DEA"/>
    <w:rsid w:val="00753E57"/>
    <w:rsid w:val="007549FC"/>
    <w:rsid w:val="00754FB8"/>
    <w:rsid w:val="007553D7"/>
    <w:rsid w:val="00755427"/>
    <w:rsid w:val="00755580"/>
    <w:rsid w:val="00756515"/>
    <w:rsid w:val="007567B7"/>
    <w:rsid w:val="00756894"/>
    <w:rsid w:val="00756F25"/>
    <w:rsid w:val="007575B8"/>
    <w:rsid w:val="00757965"/>
    <w:rsid w:val="00757CE0"/>
    <w:rsid w:val="0076064C"/>
    <w:rsid w:val="00760751"/>
    <w:rsid w:val="00760CD8"/>
    <w:rsid w:val="00760FA9"/>
    <w:rsid w:val="0076144A"/>
    <w:rsid w:val="00761498"/>
    <w:rsid w:val="007618E2"/>
    <w:rsid w:val="007625BD"/>
    <w:rsid w:val="007627B7"/>
    <w:rsid w:val="00763128"/>
    <w:rsid w:val="007631BC"/>
    <w:rsid w:val="007633D4"/>
    <w:rsid w:val="007634C0"/>
    <w:rsid w:val="007636F9"/>
    <w:rsid w:val="00763956"/>
    <w:rsid w:val="00763B97"/>
    <w:rsid w:val="00764162"/>
    <w:rsid w:val="0076453A"/>
    <w:rsid w:val="0076460C"/>
    <w:rsid w:val="00764772"/>
    <w:rsid w:val="007649D3"/>
    <w:rsid w:val="00765343"/>
    <w:rsid w:val="007654A2"/>
    <w:rsid w:val="007654DA"/>
    <w:rsid w:val="00765822"/>
    <w:rsid w:val="00765C16"/>
    <w:rsid w:val="007663B3"/>
    <w:rsid w:val="00766C89"/>
    <w:rsid w:val="00767214"/>
    <w:rsid w:val="007672F4"/>
    <w:rsid w:val="007700E8"/>
    <w:rsid w:val="007702E4"/>
    <w:rsid w:val="00770441"/>
    <w:rsid w:val="00770468"/>
    <w:rsid w:val="00770A3F"/>
    <w:rsid w:val="00770A60"/>
    <w:rsid w:val="007713D9"/>
    <w:rsid w:val="0077214E"/>
    <w:rsid w:val="00772548"/>
    <w:rsid w:val="007726C7"/>
    <w:rsid w:val="00774250"/>
    <w:rsid w:val="00774A36"/>
    <w:rsid w:val="00775180"/>
    <w:rsid w:val="00775550"/>
    <w:rsid w:val="007756ED"/>
    <w:rsid w:val="00775DC3"/>
    <w:rsid w:val="00775ED7"/>
    <w:rsid w:val="00776CF4"/>
    <w:rsid w:val="00776FE3"/>
    <w:rsid w:val="00777916"/>
    <w:rsid w:val="00777B99"/>
    <w:rsid w:val="00777C82"/>
    <w:rsid w:val="0078021F"/>
    <w:rsid w:val="00781526"/>
    <w:rsid w:val="007825E9"/>
    <w:rsid w:val="00782610"/>
    <w:rsid w:val="00782A95"/>
    <w:rsid w:val="00782F7C"/>
    <w:rsid w:val="007831C1"/>
    <w:rsid w:val="00783670"/>
    <w:rsid w:val="00783A99"/>
    <w:rsid w:val="00784341"/>
    <w:rsid w:val="00784AC9"/>
    <w:rsid w:val="00784E4D"/>
    <w:rsid w:val="007860EE"/>
    <w:rsid w:val="007869FF"/>
    <w:rsid w:val="00786FCF"/>
    <w:rsid w:val="0078750D"/>
    <w:rsid w:val="00787D95"/>
    <w:rsid w:val="007901B2"/>
    <w:rsid w:val="00790569"/>
    <w:rsid w:val="00790AC7"/>
    <w:rsid w:val="00790EA2"/>
    <w:rsid w:val="0079118B"/>
    <w:rsid w:val="0079133E"/>
    <w:rsid w:val="007915AC"/>
    <w:rsid w:val="007917C5"/>
    <w:rsid w:val="00791C99"/>
    <w:rsid w:val="00791E54"/>
    <w:rsid w:val="0079245C"/>
    <w:rsid w:val="00792A25"/>
    <w:rsid w:val="0079301A"/>
    <w:rsid w:val="0079354A"/>
    <w:rsid w:val="00793687"/>
    <w:rsid w:val="007936A8"/>
    <w:rsid w:val="0079374B"/>
    <w:rsid w:val="00793A6D"/>
    <w:rsid w:val="00793BD4"/>
    <w:rsid w:val="00793D2F"/>
    <w:rsid w:val="00793FA3"/>
    <w:rsid w:val="00794484"/>
    <w:rsid w:val="007945DD"/>
    <w:rsid w:val="007946AF"/>
    <w:rsid w:val="00794F6E"/>
    <w:rsid w:val="00795D4B"/>
    <w:rsid w:val="00796271"/>
    <w:rsid w:val="00796373"/>
    <w:rsid w:val="00796514"/>
    <w:rsid w:val="00796744"/>
    <w:rsid w:val="00796F41"/>
    <w:rsid w:val="00797493"/>
    <w:rsid w:val="00797AB7"/>
    <w:rsid w:val="007A01BF"/>
    <w:rsid w:val="007A03E9"/>
    <w:rsid w:val="007A0D05"/>
    <w:rsid w:val="007A1207"/>
    <w:rsid w:val="007A2309"/>
    <w:rsid w:val="007A256C"/>
    <w:rsid w:val="007A2B0B"/>
    <w:rsid w:val="007A2D20"/>
    <w:rsid w:val="007A3184"/>
    <w:rsid w:val="007A3A16"/>
    <w:rsid w:val="007A3E8B"/>
    <w:rsid w:val="007A3F1B"/>
    <w:rsid w:val="007A4321"/>
    <w:rsid w:val="007A45A3"/>
    <w:rsid w:val="007A4810"/>
    <w:rsid w:val="007A4C12"/>
    <w:rsid w:val="007A4E68"/>
    <w:rsid w:val="007A5044"/>
    <w:rsid w:val="007A5EDD"/>
    <w:rsid w:val="007A602C"/>
    <w:rsid w:val="007A6076"/>
    <w:rsid w:val="007A6242"/>
    <w:rsid w:val="007A62FB"/>
    <w:rsid w:val="007A69F8"/>
    <w:rsid w:val="007A6C37"/>
    <w:rsid w:val="007A6E24"/>
    <w:rsid w:val="007A75F7"/>
    <w:rsid w:val="007A7FFB"/>
    <w:rsid w:val="007B0611"/>
    <w:rsid w:val="007B06BC"/>
    <w:rsid w:val="007B07C6"/>
    <w:rsid w:val="007B0A1A"/>
    <w:rsid w:val="007B0BD2"/>
    <w:rsid w:val="007B0FAC"/>
    <w:rsid w:val="007B1735"/>
    <w:rsid w:val="007B1C55"/>
    <w:rsid w:val="007B2AD3"/>
    <w:rsid w:val="007B2B6D"/>
    <w:rsid w:val="007B2C2A"/>
    <w:rsid w:val="007B2CD4"/>
    <w:rsid w:val="007B33B7"/>
    <w:rsid w:val="007B36FD"/>
    <w:rsid w:val="007B398D"/>
    <w:rsid w:val="007B3A23"/>
    <w:rsid w:val="007B43CC"/>
    <w:rsid w:val="007B4655"/>
    <w:rsid w:val="007B4B60"/>
    <w:rsid w:val="007B5BBD"/>
    <w:rsid w:val="007B682B"/>
    <w:rsid w:val="007B6BF5"/>
    <w:rsid w:val="007B6CD8"/>
    <w:rsid w:val="007B6DAF"/>
    <w:rsid w:val="007C0872"/>
    <w:rsid w:val="007C10A6"/>
    <w:rsid w:val="007C1124"/>
    <w:rsid w:val="007C11CB"/>
    <w:rsid w:val="007C148E"/>
    <w:rsid w:val="007C16E7"/>
    <w:rsid w:val="007C1D27"/>
    <w:rsid w:val="007C22C2"/>
    <w:rsid w:val="007C27F4"/>
    <w:rsid w:val="007C348C"/>
    <w:rsid w:val="007C4150"/>
    <w:rsid w:val="007C4320"/>
    <w:rsid w:val="007C4457"/>
    <w:rsid w:val="007C48EA"/>
    <w:rsid w:val="007C4C94"/>
    <w:rsid w:val="007C4ED4"/>
    <w:rsid w:val="007C52BF"/>
    <w:rsid w:val="007C5375"/>
    <w:rsid w:val="007C5961"/>
    <w:rsid w:val="007C59CB"/>
    <w:rsid w:val="007C5E45"/>
    <w:rsid w:val="007C6181"/>
    <w:rsid w:val="007C6E4D"/>
    <w:rsid w:val="007C7630"/>
    <w:rsid w:val="007C7C66"/>
    <w:rsid w:val="007C7E75"/>
    <w:rsid w:val="007D03C2"/>
    <w:rsid w:val="007D04B4"/>
    <w:rsid w:val="007D093A"/>
    <w:rsid w:val="007D0AAB"/>
    <w:rsid w:val="007D0B01"/>
    <w:rsid w:val="007D101B"/>
    <w:rsid w:val="007D10E0"/>
    <w:rsid w:val="007D1231"/>
    <w:rsid w:val="007D1633"/>
    <w:rsid w:val="007D1A69"/>
    <w:rsid w:val="007D2352"/>
    <w:rsid w:val="007D2680"/>
    <w:rsid w:val="007D29FD"/>
    <w:rsid w:val="007D2BB8"/>
    <w:rsid w:val="007D2BED"/>
    <w:rsid w:val="007D2CB1"/>
    <w:rsid w:val="007D2FBF"/>
    <w:rsid w:val="007D3167"/>
    <w:rsid w:val="007D3363"/>
    <w:rsid w:val="007D35EE"/>
    <w:rsid w:val="007D3BDB"/>
    <w:rsid w:val="007D411E"/>
    <w:rsid w:val="007D47A3"/>
    <w:rsid w:val="007D50FA"/>
    <w:rsid w:val="007D5A05"/>
    <w:rsid w:val="007D5B87"/>
    <w:rsid w:val="007D5F8C"/>
    <w:rsid w:val="007D6C09"/>
    <w:rsid w:val="007D70D0"/>
    <w:rsid w:val="007D79B3"/>
    <w:rsid w:val="007E07AE"/>
    <w:rsid w:val="007E098F"/>
    <w:rsid w:val="007E0A27"/>
    <w:rsid w:val="007E1912"/>
    <w:rsid w:val="007E1AAC"/>
    <w:rsid w:val="007E1E21"/>
    <w:rsid w:val="007E1F3B"/>
    <w:rsid w:val="007E2283"/>
    <w:rsid w:val="007E2586"/>
    <w:rsid w:val="007E2785"/>
    <w:rsid w:val="007E2B5D"/>
    <w:rsid w:val="007E2D98"/>
    <w:rsid w:val="007E2E6E"/>
    <w:rsid w:val="007E30D5"/>
    <w:rsid w:val="007E34D2"/>
    <w:rsid w:val="007E354A"/>
    <w:rsid w:val="007E3BE5"/>
    <w:rsid w:val="007E3D23"/>
    <w:rsid w:val="007E445B"/>
    <w:rsid w:val="007E4710"/>
    <w:rsid w:val="007E4775"/>
    <w:rsid w:val="007E5441"/>
    <w:rsid w:val="007E5D35"/>
    <w:rsid w:val="007E61A7"/>
    <w:rsid w:val="007E6274"/>
    <w:rsid w:val="007E629F"/>
    <w:rsid w:val="007E6506"/>
    <w:rsid w:val="007E6E8F"/>
    <w:rsid w:val="007E73DE"/>
    <w:rsid w:val="007E75F4"/>
    <w:rsid w:val="007E79D7"/>
    <w:rsid w:val="007F0FDA"/>
    <w:rsid w:val="007F1012"/>
    <w:rsid w:val="007F139F"/>
    <w:rsid w:val="007F1AD8"/>
    <w:rsid w:val="007F1BAD"/>
    <w:rsid w:val="007F1FA7"/>
    <w:rsid w:val="007F2079"/>
    <w:rsid w:val="007F22DF"/>
    <w:rsid w:val="007F3431"/>
    <w:rsid w:val="007F368C"/>
    <w:rsid w:val="007F391B"/>
    <w:rsid w:val="007F3C98"/>
    <w:rsid w:val="007F4973"/>
    <w:rsid w:val="007F4A99"/>
    <w:rsid w:val="007F4BE5"/>
    <w:rsid w:val="007F4CB5"/>
    <w:rsid w:val="007F4E31"/>
    <w:rsid w:val="007F4EC6"/>
    <w:rsid w:val="007F5982"/>
    <w:rsid w:val="007F5B75"/>
    <w:rsid w:val="007F5EB4"/>
    <w:rsid w:val="007F6B7E"/>
    <w:rsid w:val="007F6C2C"/>
    <w:rsid w:val="007F6D39"/>
    <w:rsid w:val="007F7897"/>
    <w:rsid w:val="007F79CD"/>
    <w:rsid w:val="007F79F1"/>
    <w:rsid w:val="007F7AC7"/>
    <w:rsid w:val="0080004F"/>
    <w:rsid w:val="00800075"/>
    <w:rsid w:val="008002F6"/>
    <w:rsid w:val="008005C0"/>
    <w:rsid w:val="00801062"/>
    <w:rsid w:val="00801454"/>
    <w:rsid w:val="008016DF"/>
    <w:rsid w:val="00801B23"/>
    <w:rsid w:val="00801F3C"/>
    <w:rsid w:val="008020E7"/>
    <w:rsid w:val="008021FA"/>
    <w:rsid w:val="00802898"/>
    <w:rsid w:val="00802B83"/>
    <w:rsid w:val="008030A9"/>
    <w:rsid w:val="0080340B"/>
    <w:rsid w:val="00803E96"/>
    <w:rsid w:val="0080409E"/>
    <w:rsid w:val="0080443D"/>
    <w:rsid w:val="008048C9"/>
    <w:rsid w:val="008049CF"/>
    <w:rsid w:val="00804F16"/>
    <w:rsid w:val="0080523E"/>
    <w:rsid w:val="00805B61"/>
    <w:rsid w:val="008061EC"/>
    <w:rsid w:val="0080637C"/>
    <w:rsid w:val="00806579"/>
    <w:rsid w:val="00806876"/>
    <w:rsid w:val="00807A3F"/>
    <w:rsid w:val="00810AA6"/>
    <w:rsid w:val="00811174"/>
    <w:rsid w:val="00811762"/>
    <w:rsid w:val="008119C5"/>
    <w:rsid w:val="00811B49"/>
    <w:rsid w:val="00811CBC"/>
    <w:rsid w:val="00811E23"/>
    <w:rsid w:val="00812023"/>
    <w:rsid w:val="00812121"/>
    <w:rsid w:val="0081273D"/>
    <w:rsid w:val="008127B8"/>
    <w:rsid w:val="008134AE"/>
    <w:rsid w:val="00813661"/>
    <w:rsid w:val="008139B1"/>
    <w:rsid w:val="00813DD6"/>
    <w:rsid w:val="00813F9F"/>
    <w:rsid w:val="00814786"/>
    <w:rsid w:val="00814DCC"/>
    <w:rsid w:val="0081511D"/>
    <w:rsid w:val="00815D0F"/>
    <w:rsid w:val="00815D17"/>
    <w:rsid w:val="00815E48"/>
    <w:rsid w:val="00815F20"/>
    <w:rsid w:val="008160C8"/>
    <w:rsid w:val="0081624D"/>
    <w:rsid w:val="0081625F"/>
    <w:rsid w:val="008163F2"/>
    <w:rsid w:val="00816802"/>
    <w:rsid w:val="00816811"/>
    <w:rsid w:val="008178D9"/>
    <w:rsid w:val="00820300"/>
    <w:rsid w:val="008204D8"/>
    <w:rsid w:val="00821434"/>
    <w:rsid w:val="00821C5E"/>
    <w:rsid w:val="00822041"/>
    <w:rsid w:val="00822759"/>
    <w:rsid w:val="008227A5"/>
    <w:rsid w:val="00822E56"/>
    <w:rsid w:val="0082308F"/>
    <w:rsid w:val="008240ED"/>
    <w:rsid w:val="0082448E"/>
    <w:rsid w:val="00824DF6"/>
    <w:rsid w:val="0082558A"/>
    <w:rsid w:val="00825B12"/>
    <w:rsid w:val="00825C99"/>
    <w:rsid w:val="00826C47"/>
    <w:rsid w:val="00826F29"/>
    <w:rsid w:val="00827B8E"/>
    <w:rsid w:val="00830F30"/>
    <w:rsid w:val="0083203D"/>
    <w:rsid w:val="008327BE"/>
    <w:rsid w:val="00833396"/>
    <w:rsid w:val="0083354D"/>
    <w:rsid w:val="00833A0A"/>
    <w:rsid w:val="00833D33"/>
    <w:rsid w:val="00834D6C"/>
    <w:rsid w:val="008363A4"/>
    <w:rsid w:val="00836403"/>
    <w:rsid w:val="00836563"/>
    <w:rsid w:val="0083661E"/>
    <w:rsid w:val="00836759"/>
    <w:rsid w:val="008376AB"/>
    <w:rsid w:val="00837D1B"/>
    <w:rsid w:val="00837F1E"/>
    <w:rsid w:val="00840EBB"/>
    <w:rsid w:val="008416D6"/>
    <w:rsid w:val="00841840"/>
    <w:rsid w:val="00842244"/>
    <w:rsid w:val="0084280A"/>
    <w:rsid w:val="0084299B"/>
    <w:rsid w:val="00842C8F"/>
    <w:rsid w:val="00842D49"/>
    <w:rsid w:val="008431AE"/>
    <w:rsid w:val="008434F4"/>
    <w:rsid w:val="008436F7"/>
    <w:rsid w:val="00843B66"/>
    <w:rsid w:val="00843C5C"/>
    <w:rsid w:val="008444B0"/>
    <w:rsid w:val="00844619"/>
    <w:rsid w:val="0084461E"/>
    <w:rsid w:val="00844B03"/>
    <w:rsid w:val="008456D9"/>
    <w:rsid w:val="0084571A"/>
    <w:rsid w:val="00845A3F"/>
    <w:rsid w:val="00845D3F"/>
    <w:rsid w:val="00845FAF"/>
    <w:rsid w:val="00846200"/>
    <w:rsid w:val="008463FF"/>
    <w:rsid w:val="0084641B"/>
    <w:rsid w:val="0084665B"/>
    <w:rsid w:val="00846966"/>
    <w:rsid w:val="0085003A"/>
    <w:rsid w:val="008502AF"/>
    <w:rsid w:val="00850638"/>
    <w:rsid w:val="00851CCD"/>
    <w:rsid w:val="00851F17"/>
    <w:rsid w:val="008525BF"/>
    <w:rsid w:val="0085291E"/>
    <w:rsid w:val="00852C4B"/>
    <w:rsid w:val="0085332D"/>
    <w:rsid w:val="0085391C"/>
    <w:rsid w:val="00853E22"/>
    <w:rsid w:val="00853E5F"/>
    <w:rsid w:val="00854918"/>
    <w:rsid w:val="0085491E"/>
    <w:rsid w:val="008551BE"/>
    <w:rsid w:val="008552D6"/>
    <w:rsid w:val="00855694"/>
    <w:rsid w:val="00855BD1"/>
    <w:rsid w:val="0085631C"/>
    <w:rsid w:val="0085654E"/>
    <w:rsid w:val="0085655A"/>
    <w:rsid w:val="0085656F"/>
    <w:rsid w:val="008568BE"/>
    <w:rsid w:val="008573A3"/>
    <w:rsid w:val="008574A0"/>
    <w:rsid w:val="00857851"/>
    <w:rsid w:val="00857AB0"/>
    <w:rsid w:val="008602F0"/>
    <w:rsid w:val="00860D87"/>
    <w:rsid w:val="00860EFA"/>
    <w:rsid w:val="008610FE"/>
    <w:rsid w:val="008617F3"/>
    <w:rsid w:val="00861A3B"/>
    <w:rsid w:val="00861DB0"/>
    <w:rsid w:val="00862034"/>
    <w:rsid w:val="00863261"/>
    <w:rsid w:val="00864639"/>
    <w:rsid w:val="008649A8"/>
    <w:rsid w:val="00864A05"/>
    <w:rsid w:val="00865743"/>
    <w:rsid w:val="008660ED"/>
    <w:rsid w:val="008663EB"/>
    <w:rsid w:val="00866492"/>
    <w:rsid w:val="0086656A"/>
    <w:rsid w:val="008665CF"/>
    <w:rsid w:val="00866738"/>
    <w:rsid w:val="0086698F"/>
    <w:rsid w:val="00866C02"/>
    <w:rsid w:val="00867307"/>
    <w:rsid w:val="008673F0"/>
    <w:rsid w:val="00867620"/>
    <w:rsid w:val="00867BB5"/>
    <w:rsid w:val="00867F5D"/>
    <w:rsid w:val="008703FF"/>
    <w:rsid w:val="00870474"/>
    <w:rsid w:val="0087078A"/>
    <w:rsid w:val="00870881"/>
    <w:rsid w:val="00870B15"/>
    <w:rsid w:val="0087125A"/>
    <w:rsid w:val="0087126E"/>
    <w:rsid w:val="00871650"/>
    <w:rsid w:val="008717BA"/>
    <w:rsid w:val="00871A15"/>
    <w:rsid w:val="00872355"/>
    <w:rsid w:val="0087236F"/>
    <w:rsid w:val="00872A98"/>
    <w:rsid w:val="00872CB5"/>
    <w:rsid w:val="00872D1C"/>
    <w:rsid w:val="008731C5"/>
    <w:rsid w:val="00873628"/>
    <w:rsid w:val="008738A0"/>
    <w:rsid w:val="00873948"/>
    <w:rsid w:val="00874044"/>
    <w:rsid w:val="008740CE"/>
    <w:rsid w:val="00874AEA"/>
    <w:rsid w:val="00874C62"/>
    <w:rsid w:val="00874C6D"/>
    <w:rsid w:val="008751B7"/>
    <w:rsid w:val="00875B0E"/>
    <w:rsid w:val="00875CFB"/>
    <w:rsid w:val="00875EAF"/>
    <w:rsid w:val="00875ED5"/>
    <w:rsid w:val="00876217"/>
    <w:rsid w:val="008762B7"/>
    <w:rsid w:val="00876CA0"/>
    <w:rsid w:val="00876E0A"/>
    <w:rsid w:val="00877372"/>
    <w:rsid w:val="008777DB"/>
    <w:rsid w:val="00877870"/>
    <w:rsid w:val="00877BE6"/>
    <w:rsid w:val="008807AE"/>
    <w:rsid w:val="0088094C"/>
    <w:rsid w:val="00880B59"/>
    <w:rsid w:val="00880B5D"/>
    <w:rsid w:val="00880BAA"/>
    <w:rsid w:val="00880C14"/>
    <w:rsid w:val="00880CFC"/>
    <w:rsid w:val="0088142A"/>
    <w:rsid w:val="00881788"/>
    <w:rsid w:val="00881A83"/>
    <w:rsid w:val="008820F4"/>
    <w:rsid w:val="008823A3"/>
    <w:rsid w:val="0088256B"/>
    <w:rsid w:val="00882603"/>
    <w:rsid w:val="008828C6"/>
    <w:rsid w:val="008828FB"/>
    <w:rsid w:val="0088305F"/>
    <w:rsid w:val="00883080"/>
    <w:rsid w:val="00883786"/>
    <w:rsid w:val="00883915"/>
    <w:rsid w:val="00883E2B"/>
    <w:rsid w:val="00883FD1"/>
    <w:rsid w:val="00884B82"/>
    <w:rsid w:val="00884F48"/>
    <w:rsid w:val="00885CF3"/>
    <w:rsid w:val="00885D48"/>
    <w:rsid w:val="00885FFC"/>
    <w:rsid w:val="008864FB"/>
    <w:rsid w:val="008866A2"/>
    <w:rsid w:val="008867EF"/>
    <w:rsid w:val="0088732A"/>
    <w:rsid w:val="00887401"/>
    <w:rsid w:val="008904B8"/>
    <w:rsid w:val="0089060C"/>
    <w:rsid w:val="00890638"/>
    <w:rsid w:val="00890898"/>
    <w:rsid w:val="00890A42"/>
    <w:rsid w:val="00890E7D"/>
    <w:rsid w:val="008910DD"/>
    <w:rsid w:val="00891337"/>
    <w:rsid w:val="0089156E"/>
    <w:rsid w:val="00891DCD"/>
    <w:rsid w:val="008927DE"/>
    <w:rsid w:val="00892EBC"/>
    <w:rsid w:val="0089305C"/>
    <w:rsid w:val="008943CE"/>
    <w:rsid w:val="008947F5"/>
    <w:rsid w:val="008948AD"/>
    <w:rsid w:val="00894BA6"/>
    <w:rsid w:val="00894C91"/>
    <w:rsid w:val="008955B7"/>
    <w:rsid w:val="00896078"/>
    <w:rsid w:val="008966F1"/>
    <w:rsid w:val="00896A21"/>
    <w:rsid w:val="0089751D"/>
    <w:rsid w:val="008A00D7"/>
    <w:rsid w:val="008A0975"/>
    <w:rsid w:val="008A1064"/>
    <w:rsid w:val="008A108D"/>
    <w:rsid w:val="008A1771"/>
    <w:rsid w:val="008A19F3"/>
    <w:rsid w:val="008A1ACA"/>
    <w:rsid w:val="008A1F7C"/>
    <w:rsid w:val="008A2274"/>
    <w:rsid w:val="008A228F"/>
    <w:rsid w:val="008A2301"/>
    <w:rsid w:val="008A297F"/>
    <w:rsid w:val="008A299E"/>
    <w:rsid w:val="008A2D98"/>
    <w:rsid w:val="008A3887"/>
    <w:rsid w:val="008A3B8C"/>
    <w:rsid w:val="008A3DC0"/>
    <w:rsid w:val="008A3E76"/>
    <w:rsid w:val="008A44E1"/>
    <w:rsid w:val="008A5F85"/>
    <w:rsid w:val="008A6515"/>
    <w:rsid w:val="008A658E"/>
    <w:rsid w:val="008A68D1"/>
    <w:rsid w:val="008A6C7F"/>
    <w:rsid w:val="008A6E52"/>
    <w:rsid w:val="008A6FA8"/>
    <w:rsid w:val="008A735F"/>
    <w:rsid w:val="008A7927"/>
    <w:rsid w:val="008A7B7E"/>
    <w:rsid w:val="008B0CE2"/>
    <w:rsid w:val="008B1464"/>
    <w:rsid w:val="008B15D8"/>
    <w:rsid w:val="008B192E"/>
    <w:rsid w:val="008B1D8F"/>
    <w:rsid w:val="008B2244"/>
    <w:rsid w:val="008B22E8"/>
    <w:rsid w:val="008B2AAF"/>
    <w:rsid w:val="008B33A7"/>
    <w:rsid w:val="008B3468"/>
    <w:rsid w:val="008B3B5E"/>
    <w:rsid w:val="008B3D30"/>
    <w:rsid w:val="008B3E08"/>
    <w:rsid w:val="008B3F6E"/>
    <w:rsid w:val="008B4CFE"/>
    <w:rsid w:val="008B56D3"/>
    <w:rsid w:val="008B5868"/>
    <w:rsid w:val="008B58B8"/>
    <w:rsid w:val="008B58F8"/>
    <w:rsid w:val="008B5E4E"/>
    <w:rsid w:val="008B5F68"/>
    <w:rsid w:val="008B625F"/>
    <w:rsid w:val="008B68E4"/>
    <w:rsid w:val="008B7528"/>
    <w:rsid w:val="008B7B4B"/>
    <w:rsid w:val="008C0406"/>
    <w:rsid w:val="008C05C3"/>
    <w:rsid w:val="008C0877"/>
    <w:rsid w:val="008C0F27"/>
    <w:rsid w:val="008C1196"/>
    <w:rsid w:val="008C1577"/>
    <w:rsid w:val="008C1A88"/>
    <w:rsid w:val="008C1B1B"/>
    <w:rsid w:val="008C1F7C"/>
    <w:rsid w:val="008C20AE"/>
    <w:rsid w:val="008C27CE"/>
    <w:rsid w:val="008C30DD"/>
    <w:rsid w:val="008C3364"/>
    <w:rsid w:val="008C3373"/>
    <w:rsid w:val="008C369D"/>
    <w:rsid w:val="008C4763"/>
    <w:rsid w:val="008C4B91"/>
    <w:rsid w:val="008C5BE0"/>
    <w:rsid w:val="008C5CB5"/>
    <w:rsid w:val="008C5E4E"/>
    <w:rsid w:val="008C626F"/>
    <w:rsid w:val="008C6321"/>
    <w:rsid w:val="008C677D"/>
    <w:rsid w:val="008C684A"/>
    <w:rsid w:val="008C6E0A"/>
    <w:rsid w:val="008C7A58"/>
    <w:rsid w:val="008D00D2"/>
    <w:rsid w:val="008D030B"/>
    <w:rsid w:val="008D1AB3"/>
    <w:rsid w:val="008D21DE"/>
    <w:rsid w:val="008D22CA"/>
    <w:rsid w:val="008D2843"/>
    <w:rsid w:val="008D2E90"/>
    <w:rsid w:val="008D351A"/>
    <w:rsid w:val="008D395A"/>
    <w:rsid w:val="008D3A27"/>
    <w:rsid w:val="008D3BD7"/>
    <w:rsid w:val="008D3CA5"/>
    <w:rsid w:val="008D416C"/>
    <w:rsid w:val="008D4D59"/>
    <w:rsid w:val="008D5B8B"/>
    <w:rsid w:val="008D5E84"/>
    <w:rsid w:val="008D5FB8"/>
    <w:rsid w:val="008D5FF3"/>
    <w:rsid w:val="008D6312"/>
    <w:rsid w:val="008D6B31"/>
    <w:rsid w:val="008D7030"/>
    <w:rsid w:val="008D74A2"/>
    <w:rsid w:val="008D799E"/>
    <w:rsid w:val="008D7A1D"/>
    <w:rsid w:val="008D7A28"/>
    <w:rsid w:val="008D7B00"/>
    <w:rsid w:val="008E0517"/>
    <w:rsid w:val="008E1A1B"/>
    <w:rsid w:val="008E1CD0"/>
    <w:rsid w:val="008E2040"/>
    <w:rsid w:val="008E2689"/>
    <w:rsid w:val="008E304D"/>
    <w:rsid w:val="008E33A1"/>
    <w:rsid w:val="008E370A"/>
    <w:rsid w:val="008E3E46"/>
    <w:rsid w:val="008E4092"/>
    <w:rsid w:val="008E4B12"/>
    <w:rsid w:val="008E4F8F"/>
    <w:rsid w:val="008E50A0"/>
    <w:rsid w:val="008E5980"/>
    <w:rsid w:val="008E68B1"/>
    <w:rsid w:val="008E6A8F"/>
    <w:rsid w:val="008E7049"/>
    <w:rsid w:val="008E70C3"/>
    <w:rsid w:val="008E7C06"/>
    <w:rsid w:val="008F01DF"/>
    <w:rsid w:val="008F022F"/>
    <w:rsid w:val="008F039D"/>
    <w:rsid w:val="008F04B0"/>
    <w:rsid w:val="008F0934"/>
    <w:rsid w:val="008F0A73"/>
    <w:rsid w:val="008F11C8"/>
    <w:rsid w:val="008F1232"/>
    <w:rsid w:val="008F1521"/>
    <w:rsid w:val="008F2195"/>
    <w:rsid w:val="008F284F"/>
    <w:rsid w:val="008F29A1"/>
    <w:rsid w:val="008F2AB2"/>
    <w:rsid w:val="008F30BE"/>
    <w:rsid w:val="008F3730"/>
    <w:rsid w:val="008F3DF3"/>
    <w:rsid w:val="008F4153"/>
    <w:rsid w:val="008F41E1"/>
    <w:rsid w:val="008F4656"/>
    <w:rsid w:val="008F4EDC"/>
    <w:rsid w:val="008F54DA"/>
    <w:rsid w:val="008F66E7"/>
    <w:rsid w:val="008F68A8"/>
    <w:rsid w:val="008F76A3"/>
    <w:rsid w:val="00900394"/>
    <w:rsid w:val="00900B1E"/>
    <w:rsid w:val="00900C2C"/>
    <w:rsid w:val="00900FCD"/>
    <w:rsid w:val="00901A64"/>
    <w:rsid w:val="00902C3F"/>
    <w:rsid w:val="0090300F"/>
    <w:rsid w:val="00903588"/>
    <w:rsid w:val="009039F1"/>
    <w:rsid w:val="00903B7D"/>
    <w:rsid w:val="00903DE5"/>
    <w:rsid w:val="009041E2"/>
    <w:rsid w:val="00904498"/>
    <w:rsid w:val="00904C80"/>
    <w:rsid w:val="00905176"/>
    <w:rsid w:val="009057D9"/>
    <w:rsid w:val="009057E2"/>
    <w:rsid w:val="00905F33"/>
    <w:rsid w:val="00905FCC"/>
    <w:rsid w:val="009061FE"/>
    <w:rsid w:val="009062E9"/>
    <w:rsid w:val="00906BDB"/>
    <w:rsid w:val="00906FB7"/>
    <w:rsid w:val="00907107"/>
    <w:rsid w:val="00907463"/>
    <w:rsid w:val="0090773E"/>
    <w:rsid w:val="00907D11"/>
    <w:rsid w:val="00907F44"/>
    <w:rsid w:val="0091082C"/>
    <w:rsid w:val="0091097D"/>
    <w:rsid w:val="00910EAA"/>
    <w:rsid w:val="00910F5F"/>
    <w:rsid w:val="009115A3"/>
    <w:rsid w:val="0091168C"/>
    <w:rsid w:val="009117ED"/>
    <w:rsid w:val="00911864"/>
    <w:rsid w:val="00911933"/>
    <w:rsid w:val="00912454"/>
    <w:rsid w:val="009125F6"/>
    <w:rsid w:val="00912637"/>
    <w:rsid w:val="009129F1"/>
    <w:rsid w:val="00913182"/>
    <w:rsid w:val="00913ACC"/>
    <w:rsid w:val="00913BEB"/>
    <w:rsid w:val="00913E30"/>
    <w:rsid w:val="00914317"/>
    <w:rsid w:val="00914EEE"/>
    <w:rsid w:val="009152C6"/>
    <w:rsid w:val="00915E90"/>
    <w:rsid w:val="00916DF2"/>
    <w:rsid w:val="00916F3D"/>
    <w:rsid w:val="00917010"/>
    <w:rsid w:val="009179AC"/>
    <w:rsid w:val="00917B70"/>
    <w:rsid w:val="0092027C"/>
    <w:rsid w:val="00920965"/>
    <w:rsid w:val="00920F25"/>
    <w:rsid w:val="00921171"/>
    <w:rsid w:val="009216B6"/>
    <w:rsid w:val="00922A53"/>
    <w:rsid w:val="00922E39"/>
    <w:rsid w:val="0092307C"/>
    <w:rsid w:val="009231D3"/>
    <w:rsid w:val="00923333"/>
    <w:rsid w:val="0092344C"/>
    <w:rsid w:val="00923885"/>
    <w:rsid w:val="00923E84"/>
    <w:rsid w:val="009240AB"/>
    <w:rsid w:val="00924945"/>
    <w:rsid w:val="00924D28"/>
    <w:rsid w:val="00924D62"/>
    <w:rsid w:val="0092555D"/>
    <w:rsid w:val="00925643"/>
    <w:rsid w:val="0092593F"/>
    <w:rsid w:val="009260B9"/>
    <w:rsid w:val="009266B4"/>
    <w:rsid w:val="009267AB"/>
    <w:rsid w:val="009269C8"/>
    <w:rsid w:val="00927315"/>
    <w:rsid w:val="00927630"/>
    <w:rsid w:val="00927D5F"/>
    <w:rsid w:val="00930098"/>
    <w:rsid w:val="00930C08"/>
    <w:rsid w:val="00930D8E"/>
    <w:rsid w:val="0093102A"/>
    <w:rsid w:val="00931297"/>
    <w:rsid w:val="00931764"/>
    <w:rsid w:val="00931814"/>
    <w:rsid w:val="00931C11"/>
    <w:rsid w:val="00931EE0"/>
    <w:rsid w:val="0093219B"/>
    <w:rsid w:val="009322D3"/>
    <w:rsid w:val="009326A6"/>
    <w:rsid w:val="00932D7B"/>
    <w:rsid w:val="00932E57"/>
    <w:rsid w:val="009332D3"/>
    <w:rsid w:val="0093388F"/>
    <w:rsid w:val="00933AAF"/>
    <w:rsid w:val="00933FD7"/>
    <w:rsid w:val="009341DB"/>
    <w:rsid w:val="0093429F"/>
    <w:rsid w:val="009346D0"/>
    <w:rsid w:val="00935100"/>
    <w:rsid w:val="00935328"/>
    <w:rsid w:val="00935401"/>
    <w:rsid w:val="009358D0"/>
    <w:rsid w:val="00935AA3"/>
    <w:rsid w:val="009362CC"/>
    <w:rsid w:val="0093662D"/>
    <w:rsid w:val="00936B4D"/>
    <w:rsid w:val="00936BBD"/>
    <w:rsid w:val="00936C2E"/>
    <w:rsid w:val="00936D85"/>
    <w:rsid w:val="00937240"/>
    <w:rsid w:val="009377F9"/>
    <w:rsid w:val="00937D72"/>
    <w:rsid w:val="009403CB"/>
    <w:rsid w:val="00940E5B"/>
    <w:rsid w:val="00941445"/>
    <w:rsid w:val="00941A30"/>
    <w:rsid w:val="009427FE"/>
    <w:rsid w:val="00942B70"/>
    <w:rsid w:val="00942F02"/>
    <w:rsid w:val="00943F90"/>
    <w:rsid w:val="00944092"/>
    <w:rsid w:val="009450D2"/>
    <w:rsid w:val="009454D3"/>
    <w:rsid w:val="00945674"/>
    <w:rsid w:val="009458C8"/>
    <w:rsid w:val="00945A99"/>
    <w:rsid w:val="00945FC3"/>
    <w:rsid w:val="00945FDF"/>
    <w:rsid w:val="00946299"/>
    <w:rsid w:val="0094638F"/>
    <w:rsid w:val="009466A4"/>
    <w:rsid w:val="00946F06"/>
    <w:rsid w:val="00946F37"/>
    <w:rsid w:val="00947096"/>
    <w:rsid w:val="00947330"/>
    <w:rsid w:val="00947865"/>
    <w:rsid w:val="00947B4E"/>
    <w:rsid w:val="009503DA"/>
    <w:rsid w:val="00950BAE"/>
    <w:rsid w:val="009516EB"/>
    <w:rsid w:val="00951CAA"/>
    <w:rsid w:val="00951F69"/>
    <w:rsid w:val="009522A1"/>
    <w:rsid w:val="00952462"/>
    <w:rsid w:val="0095311B"/>
    <w:rsid w:val="00953951"/>
    <w:rsid w:val="00953D24"/>
    <w:rsid w:val="009542AA"/>
    <w:rsid w:val="00954497"/>
    <w:rsid w:val="00955021"/>
    <w:rsid w:val="0095508A"/>
    <w:rsid w:val="00955123"/>
    <w:rsid w:val="00955124"/>
    <w:rsid w:val="00955B70"/>
    <w:rsid w:val="00955C34"/>
    <w:rsid w:val="009562A0"/>
    <w:rsid w:val="0095662D"/>
    <w:rsid w:val="00956F70"/>
    <w:rsid w:val="00957702"/>
    <w:rsid w:val="00957769"/>
    <w:rsid w:val="00957E32"/>
    <w:rsid w:val="00957FD4"/>
    <w:rsid w:val="0096026D"/>
    <w:rsid w:val="0096086B"/>
    <w:rsid w:val="00960BCD"/>
    <w:rsid w:val="00960D54"/>
    <w:rsid w:val="00960FEE"/>
    <w:rsid w:val="00961084"/>
    <w:rsid w:val="009614D7"/>
    <w:rsid w:val="009615E5"/>
    <w:rsid w:val="009615E6"/>
    <w:rsid w:val="0096190C"/>
    <w:rsid w:val="009619D7"/>
    <w:rsid w:val="00961C02"/>
    <w:rsid w:val="00961D34"/>
    <w:rsid w:val="00962117"/>
    <w:rsid w:val="009624DD"/>
    <w:rsid w:val="00962F4F"/>
    <w:rsid w:val="009630F6"/>
    <w:rsid w:val="009643C6"/>
    <w:rsid w:val="0096539F"/>
    <w:rsid w:val="0096573D"/>
    <w:rsid w:val="00966416"/>
    <w:rsid w:val="0096654A"/>
    <w:rsid w:val="009670AB"/>
    <w:rsid w:val="00967927"/>
    <w:rsid w:val="00970EC3"/>
    <w:rsid w:val="00971726"/>
    <w:rsid w:val="00971802"/>
    <w:rsid w:val="009718A0"/>
    <w:rsid w:val="00971D6F"/>
    <w:rsid w:val="00972412"/>
    <w:rsid w:val="009726A7"/>
    <w:rsid w:val="00972DD8"/>
    <w:rsid w:val="00972F01"/>
    <w:rsid w:val="00973B91"/>
    <w:rsid w:val="00973BE7"/>
    <w:rsid w:val="00973EE1"/>
    <w:rsid w:val="009744EE"/>
    <w:rsid w:val="00974518"/>
    <w:rsid w:val="0097494A"/>
    <w:rsid w:val="00975A2D"/>
    <w:rsid w:val="00975FC3"/>
    <w:rsid w:val="009762C3"/>
    <w:rsid w:val="00977496"/>
    <w:rsid w:val="009775C7"/>
    <w:rsid w:val="009775E6"/>
    <w:rsid w:val="0097785F"/>
    <w:rsid w:val="00977923"/>
    <w:rsid w:val="00977E03"/>
    <w:rsid w:val="009809FC"/>
    <w:rsid w:val="00980BB4"/>
    <w:rsid w:val="00981668"/>
    <w:rsid w:val="00981B80"/>
    <w:rsid w:val="00981E02"/>
    <w:rsid w:val="00981E1A"/>
    <w:rsid w:val="00981F1D"/>
    <w:rsid w:val="0098244A"/>
    <w:rsid w:val="00982691"/>
    <w:rsid w:val="0098299E"/>
    <w:rsid w:val="00982AA4"/>
    <w:rsid w:val="00982C0A"/>
    <w:rsid w:val="00982C68"/>
    <w:rsid w:val="00982E58"/>
    <w:rsid w:val="00982FBA"/>
    <w:rsid w:val="00983518"/>
    <w:rsid w:val="00983763"/>
    <w:rsid w:val="00984496"/>
    <w:rsid w:val="0098460C"/>
    <w:rsid w:val="0098487C"/>
    <w:rsid w:val="00984930"/>
    <w:rsid w:val="00984C2B"/>
    <w:rsid w:val="00984E02"/>
    <w:rsid w:val="00984FFB"/>
    <w:rsid w:val="009850EA"/>
    <w:rsid w:val="009851D2"/>
    <w:rsid w:val="009857B3"/>
    <w:rsid w:val="00985E6B"/>
    <w:rsid w:val="00985F02"/>
    <w:rsid w:val="00986267"/>
    <w:rsid w:val="00986C25"/>
    <w:rsid w:val="00986E45"/>
    <w:rsid w:val="0098713B"/>
    <w:rsid w:val="00987198"/>
    <w:rsid w:val="009877F5"/>
    <w:rsid w:val="0098799E"/>
    <w:rsid w:val="0099024A"/>
    <w:rsid w:val="00990312"/>
    <w:rsid w:val="009905F1"/>
    <w:rsid w:val="00990A83"/>
    <w:rsid w:val="00991024"/>
    <w:rsid w:val="009918AA"/>
    <w:rsid w:val="00991CB2"/>
    <w:rsid w:val="00991D73"/>
    <w:rsid w:val="00991EFB"/>
    <w:rsid w:val="0099249B"/>
    <w:rsid w:val="00992766"/>
    <w:rsid w:val="00992960"/>
    <w:rsid w:val="00992CAE"/>
    <w:rsid w:val="00992CF1"/>
    <w:rsid w:val="00993209"/>
    <w:rsid w:val="00993472"/>
    <w:rsid w:val="00993DFA"/>
    <w:rsid w:val="00993E22"/>
    <w:rsid w:val="00994E84"/>
    <w:rsid w:val="00995EA6"/>
    <w:rsid w:val="0099603C"/>
    <w:rsid w:val="00996B6E"/>
    <w:rsid w:val="009972A4"/>
    <w:rsid w:val="00997355"/>
    <w:rsid w:val="00997759"/>
    <w:rsid w:val="00997C03"/>
    <w:rsid w:val="00997E0C"/>
    <w:rsid w:val="00997E70"/>
    <w:rsid w:val="009A1289"/>
    <w:rsid w:val="009A174E"/>
    <w:rsid w:val="009A1AD6"/>
    <w:rsid w:val="009A1C72"/>
    <w:rsid w:val="009A1DFB"/>
    <w:rsid w:val="009A1E61"/>
    <w:rsid w:val="009A2286"/>
    <w:rsid w:val="009A25F3"/>
    <w:rsid w:val="009A260C"/>
    <w:rsid w:val="009A3154"/>
    <w:rsid w:val="009A341F"/>
    <w:rsid w:val="009A34E5"/>
    <w:rsid w:val="009A389D"/>
    <w:rsid w:val="009A3BFF"/>
    <w:rsid w:val="009A3C74"/>
    <w:rsid w:val="009A4229"/>
    <w:rsid w:val="009A4F94"/>
    <w:rsid w:val="009A505C"/>
    <w:rsid w:val="009A5F9F"/>
    <w:rsid w:val="009A647E"/>
    <w:rsid w:val="009A6621"/>
    <w:rsid w:val="009A6947"/>
    <w:rsid w:val="009A72B7"/>
    <w:rsid w:val="009A79D2"/>
    <w:rsid w:val="009A7BFF"/>
    <w:rsid w:val="009B067C"/>
    <w:rsid w:val="009B084D"/>
    <w:rsid w:val="009B0BFE"/>
    <w:rsid w:val="009B13A0"/>
    <w:rsid w:val="009B26E3"/>
    <w:rsid w:val="009B286F"/>
    <w:rsid w:val="009B2C8D"/>
    <w:rsid w:val="009B2F08"/>
    <w:rsid w:val="009B3379"/>
    <w:rsid w:val="009B356B"/>
    <w:rsid w:val="009B371B"/>
    <w:rsid w:val="009B392C"/>
    <w:rsid w:val="009B4B46"/>
    <w:rsid w:val="009B563A"/>
    <w:rsid w:val="009B582D"/>
    <w:rsid w:val="009B5DA0"/>
    <w:rsid w:val="009B6252"/>
    <w:rsid w:val="009B71E8"/>
    <w:rsid w:val="009B7C08"/>
    <w:rsid w:val="009B7CBC"/>
    <w:rsid w:val="009B7DFF"/>
    <w:rsid w:val="009C0E68"/>
    <w:rsid w:val="009C0F77"/>
    <w:rsid w:val="009C1A64"/>
    <w:rsid w:val="009C1CD8"/>
    <w:rsid w:val="009C213D"/>
    <w:rsid w:val="009C2257"/>
    <w:rsid w:val="009C2A60"/>
    <w:rsid w:val="009C2E47"/>
    <w:rsid w:val="009C32CB"/>
    <w:rsid w:val="009C36F3"/>
    <w:rsid w:val="009C37A0"/>
    <w:rsid w:val="009C41D8"/>
    <w:rsid w:val="009C44C5"/>
    <w:rsid w:val="009C468E"/>
    <w:rsid w:val="009C46A5"/>
    <w:rsid w:val="009C4704"/>
    <w:rsid w:val="009C48C9"/>
    <w:rsid w:val="009C4904"/>
    <w:rsid w:val="009C7A93"/>
    <w:rsid w:val="009D052A"/>
    <w:rsid w:val="009D05B6"/>
    <w:rsid w:val="009D0980"/>
    <w:rsid w:val="009D09F0"/>
    <w:rsid w:val="009D0C36"/>
    <w:rsid w:val="009D1699"/>
    <w:rsid w:val="009D28F9"/>
    <w:rsid w:val="009D2A6C"/>
    <w:rsid w:val="009D2B41"/>
    <w:rsid w:val="009D348E"/>
    <w:rsid w:val="009D4010"/>
    <w:rsid w:val="009D4A03"/>
    <w:rsid w:val="009D4FEE"/>
    <w:rsid w:val="009D5082"/>
    <w:rsid w:val="009D50D1"/>
    <w:rsid w:val="009D560A"/>
    <w:rsid w:val="009D5C3E"/>
    <w:rsid w:val="009D5C70"/>
    <w:rsid w:val="009D6CD6"/>
    <w:rsid w:val="009D710A"/>
    <w:rsid w:val="009D726A"/>
    <w:rsid w:val="009D74BC"/>
    <w:rsid w:val="009D753A"/>
    <w:rsid w:val="009D776A"/>
    <w:rsid w:val="009D7904"/>
    <w:rsid w:val="009D7AD1"/>
    <w:rsid w:val="009E0CAE"/>
    <w:rsid w:val="009E269C"/>
    <w:rsid w:val="009E2750"/>
    <w:rsid w:val="009E27B4"/>
    <w:rsid w:val="009E36BA"/>
    <w:rsid w:val="009E40E3"/>
    <w:rsid w:val="009E41F3"/>
    <w:rsid w:val="009E42F7"/>
    <w:rsid w:val="009E4CC9"/>
    <w:rsid w:val="009E53C6"/>
    <w:rsid w:val="009E6107"/>
    <w:rsid w:val="009E6B01"/>
    <w:rsid w:val="009E6CF1"/>
    <w:rsid w:val="009E6E5C"/>
    <w:rsid w:val="009E72FB"/>
    <w:rsid w:val="009E7E3F"/>
    <w:rsid w:val="009F0FD6"/>
    <w:rsid w:val="009F12CA"/>
    <w:rsid w:val="009F1734"/>
    <w:rsid w:val="009F18AC"/>
    <w:rsid w:val="009F2420"/>
    <w:rsid w:val="009F3002"/>
    <w:rsid w:val="009F31F4"/>
    <w:rsid w:val="009F33ED"/>
    <w:rsid w:val="009F36A8"/>
    <w:rsid w:val="009F4571"/>
    <w:rsid w:val="009F4D03"/>
    <w:rsid w:val="009F5279"/>
    <w:rsid w:val="009F592F"/>
    <w:rsid w:val="009F5E07"/>
    <w:rsid w:val="009F5E5D"/>
    <w:rsid w:val="009F5E8D"/>
    <w:rsid w:val="009F5EAF"/>
    <w:rsid w:val="009F5FAF"/>
    <w:rsid w:val="009F6044"/>
    <w:rsid w:val="009F62FA"/>
    <w:rsid w:val="009F6A3E"/>
    <w:rsid w:val="009F73FD"/>
    <w:rsid w:val="009F764A"/>
    <w:rsid w:val="009F7725"/>
    <w:rsid w:val="009F77A2"/>
    <w:rsid w:val="009F7D31"/>
    <w:rsid w:val="009F7F37"/>
    <w:rsid w:val="00A00F54"/>
    <w:rsid w:val="00A014E1"/>
    <w:rsid w:val="00A01528"/>
    <w:rsid w:val="00A018E7"/>
    <w:rsid w:val="00A01E6F"/>
    <w:rsid w:val="00A02710"/>
    <w:rsid w:val="00A02B6E"/>
    <w:rsid w:val="00A02FE6"/>
    <w:rsid w:val="00A0358E"/>
    <w:rsid w:val="00A03998"/>
    <w:rsid w:val="00A03AAC"/>
    <w:rsid w:val="00A03BAF"/>
    <w:rsid w:val="00A03F9C"/>
    <w:rsid w:val="00A0466D"/>
    <w:rsid w:val="00A047C6"/>
    <w:rsid w:val="00A0578F"/>
    <w:rsid w:val="00A058D9"/>
    <w:rsid w:val="00A06A84"/>
    <w:rsid w:val="00A06C04"/>
    <w:rsid w:val="00A06C7A"/>
    <w:rsid w:val="00A06D49"/>
    <w:rsid w:val="00A07987"/>
    <w:rsid w:val="00A07BE7"/>
    <w:rsid w:val="00A10167"/>
    <w:rsid w:val="00A108BA"/>
    <w:rsid w:val="00A10CAD"/>
    <w:rsid w:val="00A10F2D"/>
    <w:rsid w:val="00A110EF"/>
    <w:rsid w:val="00A11324"/>
    <w:rsid w:val="00A119AD"/>
    <w:rsid w:val="00A1200D"/>
    <w:rsid w:val="00A122CF"/>
    <w:rsid w:val="00A1291F"/>
    <w:rsid w:val="00A12C1B"/>
    <w:rsid w:val="00A12ECD"/>
    <w:rsid w:val="00A13012"/>
    <w:rsid w:val="00A13106"/>
    <w:rsid w:val="00A13133"/>
    <w:rsid w:val="00A13153"/>
    <w:rsid w:val="00A133AA"/>
    <w:rsid w:val="00A1387C"/>
    <w:rsid w:val="00A13A12"/>
    <w:rsid w:val="00A13AE3"/>
    <w:rsid w:val="00A13E57"/>
    <w:rsid w:val="00A13EAB"/>
    <w:rsid w:val="00A13F38"/>
    <w:rsid w:val="00A14CE0"/>
    <w:rsid w:val="00A15056"/>
    <w:rsid w:val="00A15098"/>
    <w:rsid w:val="00A150BB"/>
    <w:rsid w:val="00A15244"/>
    <w:rsid w:val="00A153C5"/>
    <w:rsid w:val="00A15BB4"/>
    <w:rsid w:val="00A160F0"/>
    <w:rsid w:val="00A16713"/>
    <w:rsid w:val="00A168AD"/>
    <w:rsid w:val="00A16BE4"/>
    <w:rsid w:val="00A16ECC"/>
    <w:rsid w:val="00A16EF0"/>
    <w:rsid w:val="00A1731E"/>
    <w:rsid w:val="00A17AAF"/>
    <w:rsid w:val="00A200F8"/>
    <w:rsid w:val="00A20EFA"/>
    <w:rsid w:val="00A21209"/>
    <w:rsid w:val="00A220DC"/>
    <w:rsid w:val="00A226C5"/>
    <w:rsid w:val="00A22979"/>
    <w:rsid w:val="00A22CB8"/>
    <w:rsid w:val="00A22D49"/>
    <w:rsid w:val="00A230BC"/>
    <w:rsid w:val="00A23A35"/>
    <w:rsid w:val="00A23E61"/>
    <w:rsid w:val="00A24D7C"/>
    <w:rsid w:val="00A25280"/>
    <w:rsid w:val="00A25891"/>
    <w:rsid w:val="00A25D04"/>
    <w:rsid w:val="00A26307"/>
    <w:rsid w:val="00A263C6"/>
    <w:rsid w:val="00A2657B"/>
    <w:rsid w:val="00A26998"/>
    <w:rsid w:val="00A269CF"/>
    <w:rsid w:val="00A26D24"/>
    <w:rsid w:val="00A27021"/>
    <w:rsid w:val="00A2742D"/>
    <w:rsid w:val="00A278C0"/>
    <w:rsid w:val="00A27BA7"/>
    <w:rsid w:val="00A27C6A"/>
    <w:rsid w:val="00A30316"/>
    <w:rsid w:val="00A303CB"/>
    <w:rsid w:val="00A303F6"/>
    <w:rsid w:val="00A30596"/>
    <w:rsid w:val="00A3065C"/>
    <w:rsid w:val="00A306BD"/>
    <w:rsid w:val="00A309A5"/>
    <w:rsid w:val="00A309C8"/>
    <w:rsid w:val="00A314DD"/>
    <w:rsid w:val="00A31B1F"/>
    <w:rsid w:val="00A321C6"/>
    <w:rsid w:val="00A328B5"/>
    <w:rsid w:val="00A32AD4"/>
    <w:rsid w:val="00A3302D"/>
    <w:rsid w:val="00A33529"/>
    <w:rsid w:val="00A33BE7"/>
    <w:rsid w:val="00A33F59"/>
    <w:rsid w:val="00A3467B"/>
    <w:rsid w:val="00A346DD"/>
    <w:rsid w:val="00A34912"/>
    <w:rsid w:val="00A3560E"/>
    <w:rsid w:val="00A3576D"/>
    <w:rsid w:val="00A359A1"/>
    <w:rsid w:val="00A36909"/>
    <w:rsid w:val="00A36B95"/>
    <w:rsid w:val="00A3777A"/>
    <w:rsid w:val="00A37905"/>
    <w:rsid w:val="00A37F61"/>
    <w:rsid w:val="00A40861"/>
    <w:rsid w:val="00A40A07"/>
    <w:rsid w:val="00A40F01"/>
    <w:rsid w:val="00A42390"/>
    <w:rsid w:val="00A4253C"/>
    <w:rsid w:val="00A42754"/>
    <w:rsid w:val="00A4282C"/>
    <w:rsid w:val="00A42F56"/>
    <w:rsid w:val="00A438B3"/>
    <w:rsid w:val="00A43AD7"/>
    <w:rsid w:val="00A43FB6"/>
    <w:rsid w:val="00A442BE"/>
    <w:rsid w:val="00A44550"/>
    <w:rsid w:val="00A44B67"/>
    <w:rsid w:val="00A44EAA"/>
    <w:rsid w:val="00A44EAC"/>
    <w:rsid w:val="00A44EE1"/>
    <w:rsid w:val="00A45C23"/>
    <w:rsid w:val="00A46150"/>
    <w:rsid w:val="00A462EE"/>
    <w:rsid w:val="00A46611"/>
    <w:rsid w:val="00A46946"/>
    <w:rsid w:val="00A46CEC"/>
    <w:rsid w:val="00A46DB8"/>
    <w:rsid w:val="00A46E1B"/>
    <w:rsid w:val="00A46F1D"/>
    <w:rsid w:val="00A47155"/>
    <w:rsid w:val="00A47310"/>
    <w:rsid w:val="00A474BF"/>
    <w:rsid w:val="00A47542"/>
    <w:rsid w:val="00A475A4"/>
    <w:rsid w:val="00A47A28"/>
    <w:rsid w:val="00A47A38"/>
    <w:rsid w:val="00A47F6F"/>
    <w:rsid w:val="00A50579"/>
    <w:rsid w:val="00A5060E"/>
    <w:rsid w:val="00A5083C"/>
    <w:rsid w:val="00A50CC8"/>
    <w:rsid w:val="00A50F88"/>
    <w:rsid w:val="00A51744"/>
    <w:rsid w:val="00A51B01"/>
    <w:rsid w:val="00A51CC9"/>
    <w:rsid w:val="00A51DC5"/>
    <w:rsid w:val="00A52487"/>
    <w:rsid w:val="00A525F7"/>
    <w:rsid w:val="00A52B8F"/>
    <w:rsid w:val="00A52BDE"/>
    <w:rsid w:val="00A52D83"/>
    <w:rsid w:val="00A5313A"/>
    <w:rsid w:val="00A53412"/>
    <w:rsid w:val="00A537F4"/>
    <w:rsid w:val="00A53C37"/>
    <w:rsid w:val="00A5410B"/>
    <w:rsid w:val="00A54479"/>
    <w:rsid w:val="00A553F8"/>
    <w:rsid w:val="00A554EF"/>
    <w:rsid w:val="00A5557A"/>
    <w:rsid w:val="00A5573C"/>
    <w:rsid w:val="00A5586E"/>
    <w:rsid w:val="00A564F2"/>
    <w:rsid w:val="00A56ABF"/>
    <w:rsid w:val="00A56D3A"/>
    <w:rsid w:val="00A57606"/>
    <w:rsid w:val="00A576FD"/>
    <w:rsid w:val="00A5775A"/>
    <w:rsid w:val="00A57927"/>
    <w:rsid w:val="00A5799D"/>
    <w:rsid w:val="00A57B1C"/>
    <w:rsid w:val="00A57B6F"/>
    <w:rsid w:val="00A6001D"/>
    <w:rsid w:val="00A605F7"/>
    <w:rsid w:val="00A606A9"/>
    <w:rsid w:val="00A60B78"/>
    <w:rsid w:val="00A60D85"/>
    <w:rsid w:val="00A61C84"/>
    <w:rsid w:val="00A61D31"/>
    <w:rsid w:val="00A62994"/>
    <w:rsid w:val="00A637CB"/>
    <w:rsid w:val="00A63DE4"/>
    <w:rsid w:val="00A63F18"/>
    <w:rsid w:val="00A64725"/>
    <w:rsid w:val="00A64E1C"/>
    <w:rsid w:val="00A64FB3"/>
    <w:rsid w:val="00A65035"/>
    <w:rsid w:val="00A65245"/>
    <w:rsid w:val="00A65462"/>
    <w:rsid w:val="00A65888"/>
    <w:rsid w:val="00A65C98"/>
    <w:rsid w:val="00A65DC3"/>
    <w:rsid w:val="00A66463"/>
    <w:rsid w:val="00A66BCF"/>
    <w:rsid w:val="00A6754C"/>
    <w:rsid w:val="00A700EF"/>
    <w:rsid w:val="00A701A5"/>
    <w:rsid w:val="00A70227"/>
    <w:rsid w:val="00A702A7"/>
    <w:rsid w:val="00A703AA"/>
    <w:rsid w:val="00A703E5"/>
    <w:rsid w:val="00A7130A"/>
    <w:rsid w:val="00A72492"/>
    <w:rsid w:val="00A73635"/>
    <w:rsid w:val="00A73C5F"/>
    <w:rsid w:val="00A73E4D"/>
    <w:rsid w:val="00A7416B"/>
    <w:rsid w:val="00A741DF"/>
    <w:rsid w:val="00A74C39"/>
    <w:rsid w:val="00A75312"/>
    <w:rsid w:val="00A75868"/>
    <w:rsid w:val="00A75A30"/>
    <w:rsid w:val="00A75E66"/>
    <w:rsid w:val="00A76391"/>
    <w:rsid w:val="00A76666"/>
    <w:rsid w:val="00A76E11"/>
    <w:rsid w:val="00A77605"/>
    <w:rsid w:val="00A7772E"/>
    <w:rsid w:val="00A77BBF"/>
    <w:rsid w:val="00A77EC1"/>
    <w:rsid w:val="00A77F9A"/>
    <w:rsid w:val="00A80B27"/>
    <w:rsid w:val="00A80FB6"/>
    <w:rsid w:val="00A818EE"/>
    <w:rsid w:val="00A81E2A"/>
    <w:rsid w:val="00A8223F"/>
    <w:rsid w:val="00A82694"/>
    <w:rsid w:val="00A8339F"/>
    <w:rsid w:val="00A83A50"/>
    <w:rsid w:val="00A83A80"/>
    <w:rsid w:val="00A84014"/>
    <w:rsid w:val="00A8444F"/>
    <w:rsid w:val="00A844BE"/>
    <w:rsid w:val="00A846D6"/>
    <w:rsid w:val="00A85051"/>
    <w:rsid w:val="00A85428"/>
    <w:rsid w:val="00A864F4"/>
    <w:rsid w:val="00A86B88"/>
    <w:rsid w:val="00A86CE3"/>
    <w:rsid w:val="00A8700B"/>
    <w:rsid w:val="00A876BA"/>
    <w:rsid w:val="00A879D6"/>
    <w:rsid w:val="00A87AF2"/>
    <w:rsid w:val="00A90702"/>
    <w:rsid w:val="00A90A08"/>
    <w:rsid w:val="00A914AC"/>
    <w:rsid w:val="00A91D76"/>
    <w:rsid w:val="00A93443"/>
    <w:rsid w:val="00A934A8"/>
    <w:rsid w:val="00A94175"/>
    <w:rsid w:val="00A941CA"/>
    <w:rsid w:val="00A94F9E"/>
    <w:rsid w:val="00A951A4"/>
    <w:rsid w:val="00A95538"/>
    <w:rsid w:val="00A9563B"/>
    <w:rsid w:val="00A95AB8"/>
    <w:rsid w:val="00A96032"/>
    <w:rsid w:val="00AA006A"/>
    <w:rsid w:val="00AA00FA"/>
    <w:rsid w:val="00AA014E"/>
    <w:rsid w:val="00AA02D2"/>
    <w:rsid w:val="00AA044F"/>
    <w:rsid w:val="00AA0600"/>
    <w:rsid w:val="00AA118D"/>
    <w:rsid w:val="00AA149F"/>
    <w:rsid w:val="00AA1561"/>
    <w:rsid w:val="00AA1CAC"/>
    <w:rsid w:val="00AA1E07"/>
    <w:rsid w:val="00AA2065"/>
    <w:rsid w:val="00AA20B8"/>
    <w:rsid w:val="00AA212C"/>
    <w:rsid w:val="00AA33DA"/>
    <w:rsid w:val="00AA3622"/>
    <w:rsid w:val="00AA367C"/>
    <w:rsid w:val="00AA3B0A"/>
    <w:rsid w:val="00AA3F44"/>
    <w:rsid w:val="00AA4374"/>
    <w:rsid w:val="00AA58B0"/>
    <w:rsid w:val="00AA6053"/>
    <w:rsid w:val="00AA6389"/>
    <w:rsid w:val="00AA64E5"/>
    <w:rsid w:val="00AA686E"/>
    <w:rsid w:val="00AA6C06"/>
    <w:rsid w:val="00AA70A1"/>
    <w:rsid w:val="00AA762E"/>
    <w:rsid w:val="00AA7725"/>
    <w:rsid w:val="00AA7784"/>
    <w:rsid w:val="00AA77BD"/>
    <w:rsid w:val="00AA7D8D"/>
    <w:rsid w:val="00AB009D"/>
    <w:rsid w:val="00AB0C65"/>
    <w:rsid w:val="00AB1094"/>
    <w:rsid w:val="00AB1454"/>
    <w:rsid w:val="00AB1727"/>
    <w:rsid w:val="00AB1BD7"/>
    <w:rsid w:val="00AB2290"/>
    <w:rsid w:val="00AB2BE7"/>
    <w:rsid w:val="00AB2D59"/>
    <w:rsid w:val="00AB3133"/>
    <w:rsid w:val="00AB4E9F"/>
    <w:rsid w:val="00AB5205"/>
    <w:rsid w:val="00AB6121"/>
    <w:rsid w:val="00AB62F8"/>
    <w:rsid w:val="00AB7099"/>
    <w:rsid w:val="00AB70E8"/>
    <w:rsid w:val="00AC009C"/>
    <w:rsid w:val="00AC04E9"/>
    <w:rsid w:val="00AC08CB"/>
    <w:rsid w:val="00AC0C0A"/>
    <w:rsid w:val="00AC1587"/>
    <w:rsid w:val="00AC1851"/>
    <w:rsid w:val="00AC1A43"/>
    <w:rsid w:val="00AC1B85"/>
    <w:rsid w:val="00AC1B99"/>
    <w:rsid w:val="00AC1C9A"/>
    <w:rsid w:val="00AC22AB"/>
    <w:rsid w:val="00AC2737"/>
    <w:rsid w:val="00AC27F7"/>
    <w:rsid w:val="00AC2A01"/>
    <w:rsid w:val="00AC2B7E"/>
    <w:rsid w:val="00AC2D32"/>
    <w:rsid w:val="00AC2F43"/>
    <w:rsid w:val="00AC32E6"/>
    <w:rsid w:val="00AC32F3"/>
    <w:rsid w:val="00AC337B"/>
    <w:rsid w:val="00AC37CB"/>
    <w:rsid w:val="00AC43DF"/>
    <w:rsid w:val="00AC451C"/>
    <w:rsid w:val="00AC516D"/>
    <w:rsid w:val="00AC5AEE"/>
    <w:rsid w:val="00AC5C5B"/>
    <w:rsid w:val="00AC5F05"/>
    <w:rsid w:val="00AC623C"/>
    <w:rsid w:val="00AC62A8"/>
    <w:rsid w:val="00AC68EF"/>
    <w:rsid w:val="00AC6CE2"/>
    <w:rsid w:val="00AC7250"/>
    <w:rsid w:val="00AC7409"/>
    <w:rsid w:val="00AC7AE1"/>
    <w:rsid w:val="00AD04AB"/>
    <w:rsid w:val="00AD0D1E"/>
    <w:rsid w:val="00AD0D2B"/>
    <w:rsid w:val="00AD1316"/>
    <w:rsid w:val="00AD1A67"/>
    <w:rsid w:val="00AD1DD0"/>
    <w:rsid w:val="00AD1E09"/>
    <w:rsid w:val="00AD1E10"/>
    <w:rsid w:val="00AD2111"/>
    <w:rsid w:val="00AD2CBB"/>
    <w:rsid w:val="00AD2CE2"/>
    <w:rsid w:val="00AD2EF1"/>
    <w:rsid w:val="00AD383A"/>
    <w:rsid w:val="00AD3978"/>
    <w:rsid w:val="00AD3E3C"/>
    <w:rsid w:val="00AD46ED"/>
    <w:rsid w:val="00AD4768"/>
    <w:rsid w:val="00AD4B70"/>
    <w:rsid w:val="00AD4BCC"/>
    <w:rsid w:val="00AD4F13"/>
    <w:rsid w:val="00AD55CB"/>
    <w:rsid w:val="00AD55D2"/>
    <w:rsid w:val="00AD5756"/>
    <w:rsid w:val="00AD5A55"/>
    <w:rsid w:val="00AD5A92"/>
    <w:rsid w:val="00AD5B7E"/>
    <w:rsid w:val="00AD5CBB"/>
    <w:rsid w:val="00AD5E21"/>
    <w:rsid w:val="00AD68DD"/>
    <w:rsid w:val="00AD691D"/>
    <w:rsid w:val="00AD6EBB"/>
    <w:rsid w:val="00AD7144"/>
    <w:rsid w:val="00AD7329"/>
    <w:rsid w:val="00AD7568"/>
    <w:rsid w:val="00AD757E"/>
    <w:rsid w:val="00AE02A2"/>
    <w:rsid w:val="00AE03CF"/>
    <w:rsid w:val="00AE0B11"/>
    <w:rsid w:val="00AE152F"/>
    <w:rsid w:val="00AE1959"/>
    <w:rsid w:val="00AE1BD7"/>
    <w:rsid w:val="00AE1D72"/>
    <w:rsid w:val="00AE2266"/>
    <w:rsid w:val="00AE2767"/>
    <w:rsid w:val="00AE3036"/>
    <w:rsid w:val="00AE3042"/>
    <w:rsid w:val="00AE340B"/>
    <w:rsid w:val="00AE3B6B"/>
    <w:rsid w:val="00AE3BDB"/>
    <w:rsid w:val="00AE3C3E"/>
    <w:rsid w:val="00AE3E7F"/>
    <w:rsid w:val="00AE3EC3"/>
    <w:rsid w:val="00AE41A0"/>
    <w:rsid w:val="00AE47EE"/>
    <w:rsid w:val="00AE4D1D"/>
    <w:rsid w:val="00AE4F91"/>
    <w:rsid w:val="00AE54C6"/>
    <w:rsid w:val="00AE5586"/>
    <w:rsid w:val="00AE5B4A"/>
    <w:rsid w:val="00AE5F52"/>
    <w:rsid w:val="00AE61EF"/>
    <w:rsid w:val="00AE6245"/>
    <w:rsid w:val="00AE6A72"/>
    <w:rsid w:val="00AE7B93"/>
    <w:rsid w:val="00AE7D92"/>
    <w:rsid w:val="00AE7E12"/>
    <w:rsid w:val="00AF00A2"/>
    <w:rsid w:val="00AF0139"/>
    <w:rsid w:val="00AF0411"/>
    <w:rsid w:val="00AF08E9"/>
    <w:rsid w:val="00AF0A66"/>
    <w:rsid w:val="00AF0F8E"/>
    <w:rsid w:val="00AF1020"/>
    <w:rsid w:val="00AF1238"/>
    <w:rsid w:val="00AF12C3"/>
    <w:rsid w:val="00AF16A2"/>
    <w:rsid w:val="00AF1AC2"/>
    <w:rsid w:val="00AF1BF0"/>
    <w:rsid w:val="00AF20A2"/>
    <w:rsid w:val="00AF2607"/>
    <w:rsid w:val="00AF2C65"/>
    <w:rsid w:val="00AF30DA"/>
    <w:rsid w:val="00AF32CC"/>
    <w:rsid w:val="00AF32E5"/>
    <w:rsid w:val="00AF398B"/>
    <w:rsid w:val="00AF3E34"/>
    <w:rsid w:val="00AF3F59"/>
    <w:rsid w:val="00AF3F93"/>
    <w:rsid w:val="00AF40DE"/>
    <w:rsid w:val="00AF4503"/>
    <w:rsid w:val="00AF47DF"/>
    <w:rsid w:val="00AF5D96"/>
    <w:rsid w:val="00AF5F63"/>
    <w:rsid w:val="00AF6134"/>
    <w:rsid w:val="00AF6256"/>
    <w:rsid w:val="00AF658F"/>
    <w:rsid w:val="00AF6AB2"/>
    <w:rsid w:val="00AF6DA9"/>
    <w:rsid w:val="00AF6DD7"/>
    <w:rsid w:val="00AF7343"/>
    <w:rsid w:val="00AF7B6E"/>
    <w:rsid w:val="00B00C4C"/>
    <w:rsid w:val="00B00E7E"/>
    <w:rsid w:val="00B00E96"/>
    <w:rsid w:val="00B00F13"/>
    <w:rsid w:val="00B00FE9"/>
    <w:rsid w:val="00B018B9"/>
    <w:rsid w:val="00B01FE0"/>
    <w:rsid w:val="00B02115"/>
    <w:rsid w:val="00B023BD"/>
    <w:rsid w:val="00B02538"/>
    <w:rsid w:val="00B02692"/>
    <w:rsid w:val="00B02719"/>
    <w:rsid w:val="00B02B17"/>
    <w:rsid w:val="00B03E87"/>
    <w:rsid w:val="00B03FFD"/>
    <w:rsid w:val="00B04235"/>
    <w:rsid w:val="00B043C1"/>
    <w:rsid w:val="00B0473F"/>
    <w:rsid w:val="00B04959"/>
    <w:rsid w:val="00B05121"/>
    <w:rsid w:val="00B054AB"/>
    <w:rsid w:val="00B05F8A"/>
    <w:rsid w:val="00B0605D"/>
    <w:rsid w:val="00B063E2"/>
    <w:rsid w:val="00B06639"/>
    <w:rsid w:val="00B06841"/>
    <w:rsid w:val="00B06EDB"/>
    <w:rsid w:val="00B070C5"/>
    <w:rsid w:val="00B07331"/>
    <w:rsid w:val="00B07EF4"/>
    <w:rsid w:val="00B1023B"/>
    <w:rsid w:val="00B10419"/>
    <w:rsid w:val="00B10EED"/>
    <w:rsid w:val="00B11517"/>
    <w:rsid w:val="00B11F0A"/>
    <w:rsid w:val="00B12111"/>
    <w:rsid w:val="00B127CC"/>
    <w:rsid w:val="00B128AE"/>
    <w:rsid w:val="00B12B0E"/>
    <w:rsid w:val="00B12B5D"/>
    <w:rsid w:val="00B12C8F"/>
    <w:rsid w:val="00B132E7"/>
    <w:rsid w:val="00B1353C"/>
    <w:rsid w:val="00B137B8"/>
    <w:rsid w:val="00B13E97"/>
    <w:rsid w:val="00B13FB6"/>
    <w:rsid w:val="00B140FC"/>
    <w:rsid w:val="00B14D76"/>
    <w:rsid w:val="00B14DCD"/>
    <w:rsid w:val="00B14FE6"/>
    <w:rsid w:val="00B153B3"/>
    <w:rsid w:val="00B1544D"/>
    <w:rsid w:val="00B157BD"/>
    <w:rsid w:val="00B16012"/>
    <w:rsid w:val="00B16997"/>
    <w:rsid w:val="00B16FB1"/>
    <w:rsid w:val="00B17440"/>
    <w:rsid w:val="00B17820"/>
    <w:rsid w:val="00B178A8"/>
    <w:rsid w:val="00B17958"/>
    <w:rsid w:val="00B17F0A"/>
    <w:rsid w:val="00B17FEF"/>
    <w:rsid w:val="00B2019D"/>
    <w:rsid w:val="00B2188F"/>
    <w:rsid w:val="00B243A0"/>
    <w:rsid w:val="00B24DAE"/>
    <w:rsid w:val="00B25129"/>
    <w:rsid w:val="00B254AD"/>
    <w:rsid w:val="00B25A89"/>
    <w:rsid w:val="00B261CF"/>
    <w:rsid w:val="00B26205"/>
    <w:rsid w:val="00B26565"/>
    <w:rsid w:val="00B26784"/>
    <w:rsid w:val="00B274D2"/>
    <w:rsid w:val="00B278E3"/>
    <w:rsid w:val="00B27D7D"/>
    <w:rsid w:val="00B305F0"/>
    <w:rsid w:val="00B30632"/>
    <w:rsid w:val="00B307DE"/>
    <w:rsid w:val="00B30901"/>
    <w:rsid w:val="00B30C5E"/>
    <w:rsid w:val="00B31176"/>
    <w:rsid w:val="00B31940"/>
    <w:rsid w:val="00B31DC3"/>
    <w:rsid w:val="00B32455"/>
    <w:rsid w:val="00B324DC"/>
    <w:rsid w:val="00B325DD"/>
    <w:rsid w:val="00B32937"/>
    <w:rsid w:val="00B32A3E"/>
    <w:rsid w:val="00B32BE6"/>
    <w:rsid w:val="00B32F07"/>
    <w:rsid w:val="00B339C4"/>
    <w:rsid w:val="00B33C4C"/>
    <w:rsid w:val="00B33EDF"/>
    <w:rsid w:val="00B34124"/>
    <w:rsid w:val="00B34469"/>
    <w:rsid w:val="00B34B5A"/>
    <w:rsid w:val="00B34C35"/>
    <w:rsid w:val="00B34E04"/>
    <w:rsid w:val="00B34E2B"/>
    <w:rsid w:val="00B34EC0"/>
    <w:rsid w:val="00B3571C"/>
    <w:rsid w:val="00B35AE0"/>
    <w:rsid w:val="00B35D27"/>
    <w:rsid w:val="00B35FD1"/>
    <w:rsid w:val="00B35FF2"/>
    <w:rsid w:val="00B3612D"/>
    <w:rsid w:val="00B36516"/>
    <w:rsid w:val="00B36A58"/>
    <w:rsid w:val="00B37354"/>
    <w:rsid w:val="00B40E79"/>
    <w:rsid w:val="00B4181F"/>
    <w:rsid w:val="00B41A4F"/>
    <w:rsid w:val="00B41C7F"/>
    <w:rsid w:val="00B41F6B"/>
    <w:rsid w:val="00B4215E"/>
    <w:rsid w:val="00B4242D"/>
    <w:rsid w:val="00B425C3"/>
    <w:rsid w:val="00B428BA"/>
    <w:rsid w:val="00B42CCD"/>
    <w:rsid w:val="00B42E1B"/>
    <w:rsid w:val="00B42E4C"/>
    <w:rsid w:val="00B4367F"/>
    <w:rsid w:val="00B43A83"/>
    <w:rsid w:val="00B43AF3"/>
    <w:rsid w:val="00B443E3"/>
    <w:rsid w:val="00B4521A"/>
    <w:rsid w:val="00B459C7"/>
    <w:rsid w:val="00B46108"/>
    <w:rsid w:val="00B4610A"/>
    <w:rsid w:val="00B4655D"/>
    <w:rsid w:val="00B46AEB"/>
    <w:rsid w:val="00B46C56"/>
    <w:rsid w:val="00B46C85"/>
    <w:rsid w:val="00B46E4C"/>
    <w:rsid w:val="00B46F5D"/>
    <w:rsid w:val="00B46F7D"/>
    <w:rsid w:val="00B47135"/>
    <w:rsid w:val="00B47552"/>
    <w:rsid w:val="00B47865"/>
    <w:rsid w:val="00B47A64"/>
    <w:rsid w:val="00B5003D"/>
    <w:rsid w:val="00B50183"/>
    <w:rsid w:val="00B51419"/>
    <w:rsid w:val="00B514EF"/>
    <w:rsid w:val="00B51B74"/>
    <w:rsid w:val="00B51D71"/>
    <w:rsid w:val="00B51D9F"/>
    <w:rsid w:val="00B520C2"/>
    <w:rsid w:val="00B52247"/>
    <w:rsid w:val="00B52AF9"/>
    <w:rsid w:val="00B52FDE"/>
    <w:rsid w:val="00B53355"/>
    <w:rsid w:val="00B537A1"/>
    <w:rsid w:val="00B53CEF"/>
    <w:rsid w:val="00B54301"/>
    <w:rsid w:val="00B5440F"/>
    <w:rsid w:val="00B544B1"/>
    <w:rsid w:val="00B54779"/>
    <w:rsid w:val="00B54DEE"/>
    <w:rsid w:val="00B54FC9"/>
    <w:rsid w:val="00B555ED"/>
    <w:rsid w:val="00B5580C"/>
    <w:rsid w:val="00B55DE0"/>
    <w:rsid w:val="00B561D7"/>
    <w:rsid w:val="00B56876"/>
    <w:rsid w:val="00B56CF1"/>
    <w:rsid w:val="00B570A6"/>
    <w:rsid w:val="00B605E3"/>
    <w:rsid w:val="00B60BF7"/>
    <w:rsid w:val="00B619C2"/>
    <w:rsid w:val="00B61E79"/>
    <w:rsid w:val="00B61F26"/>
    <w:rsid w:val="00B6203D"/>
    <w:rsid w:val="00B620E7"/>
    <w:rsid w:val="00B62A7C"/>
    <w:rsid w:val="00B62DBF"/>
    <w:rsid w:val="00B6335A"/>
    <w:rsid w:val="00B635A4"/>
    <w:rsid w:val="00B63EA1"/>
    <w:rsid w:val="00B64004"/>
    <w:rsid w:val="00B649F9"/>
    <w:rsid w:val="00B655B5"/>
    <w:rsid w:val="00B6608C"/>
    <w:rsid w:val="00B660BF"/>
    <w:rsid w:val="00B66203"/>
    <w:rsid w:val="00B667E8"/>
    <w:rsid w:val="00B668A8"/>
    <w:rsid w:val="00B66996"/>
    <w:rsid w:val="00B672EA"/>
    <w:rsid w:val="00B673FC"/>
    <w:rsid w:val="00B67538"/>
    <w:rsid w:val="00B6753D"/>
    <w:rsid w:val="00B67F5D"/>
    <w:rsid w:val="00B70699"/>
    <w:rsid w:val="00B70759"/>
    <w:rsid w:val="00B70844"/>
    <w:rsid w:val="00B71507"/>
    <w:rsid w:val="00B7174B"/>
    <w:rsid w:val="00B7198E"/>
    <w:rsid w:val="00B71C79"/>
    <w:rsid w:val="00B71E31"/>
    <w:rsid w:val="00B7201F"/>
    <w:rsid w:val="00B7225F"/>
    <w:rsid w:val="00B72563"/>
    <w:rsid w:val="00B72828"/>
    <w:rsid w:val="00B728C4"/>
    <w:rsid w:val="00B7290D"/>
    <w:rsid w:val="00B7322A"/>
    <w:rsid w:val="00B735D1"/>
    <w:rsid w:val="00B736F5"/>
    <w:rsid w:val="00B73A28"/>
    <w:rsid w:val="00B73D27"/>
    <w:rsid w:val="00B740D8"/>
    <w:rsid w:val="00B7494F"/>
    <w:rsid w:val="00B74A01"/>
    <w:rsid w:val="00B74CE2"/>
    <w:rsid w:val="00B74EC4"/>
    <w:rsid w:val="00B74FCA"/>
    <w:rsid w:val="00B75208"/>
    <w:rsid w:val="00B75A29"/>
    <w:rsid w:val="00B75A9C"/>
    <w:rsid w:val="00B76193"/>
    <w:rsid w:val="00B7657B"/>
    <w:rsid w:val="00B77E16"/>
    <w:rsid w:val="00B802E1"/>
    <w:rsid w:val="00B806DD"/>
    <w:rsid w:val="00B8087D"/>
    <w:rsid w:val="00B80C2A"/>
    <w:rsid w:val="00B80CBD"/>
    <w:rsid w:val="00B80EAA"/>
    <w:rsid w:val="00B81071"/>
    <w:rsid w:val="00B813D5"/>
    <w:rsid w:val="00B8174F"/>
    <w:rsid w:val="00B81B08"/>
    <w:rsid w:val="00B81BD0"/>
    <w:rsid w:val="00B81F4F"/>
    <w:rsid w:val="00B8226A"/>
    <w:rsid w:val="00B824A3"/>
    <w:rsid w:val="00B826F8"/>
    <w:rsid w:val="00B82920"/>
    <w:rsid w:val="00B83207"/>
    <w:rsid w:val="00B8321C"/>
    <w:rsid w:val="00B836B6"/>
    <w:rsid w:val="00B8370F"/>
    <w:rsid w:val="00B83727"/>
    <w:rsid w:val="00B84259"/>
    <w:rsid w:val="00B842A4"/>
    <w:rsid w:val="00B85368"/>
    <w:rsid w:val="00B85577"/>
    <w:rsid w:val="00B85EBA"/>
    <w:rsid w:val="00B85EE3"/>
    <w:rsid w:val="00B86161"/>
    <w:rsid w:val="00B86338"/>
    <w:rsid w:val="00B869A2"/>
    <w:rsid w:val="00B86D74"/>
    <w:rsid w:val="00B86D95"/>
    <w:rsid w:val="00B86DE1"/>
    <w:rsid w:val="00B87B46"/>
    <w:rsid w:val="00B87C59"/>
    <w:rsid w:val="00B87F5E"/>
    <w:rsid w:val="00B90481"/>
    <w:rsid w:val="00B90BF4"/>
    <w:rsid w:val="00B90D08"/>
    <w:rsid w:val="00B91091"/>
    <w:rsid w:val="00B91A74"/>
    <w:rsid w:val="00B91F2F"/>
    <w:rsid w:val="00B91F34"/>
    <w:rsid w:val="00B9213A"/>
    <w:rsid w:val="00B922F0"/>
    <w:rsid w:val="00B92354"/>
    <w:rsid w:val="00B92566"/>
    <w:rsid w:val="00B92843"/>
    <w:rsid w:val="00B92911"/>
    <w:rsid w:val="00B92CB4"/>
    <w:rsid w:val="00B92EA7"/>
    <w:rsid w:val="00B933EC"/>
    <w:rsid w:val="00B935C1"/>
    <w:rsid w:val="00B94024"/>
    <w:rsid w:val="00B94292"/>
    <w:rsid w:val="00B94762"/>
    <w:rsid w:val="00B9485B"/>
    <w:rsid w:val="00B9490A"/>
    <w:rsid w:val="00B9495B"/>
    <w:rsid w:val="00B950D8"/>
    <w:rsid w:val="00B951CE"/>
    <w:rsid w:val="00B951EB"/>
    <w:rsid w:val="00B952E3"/>
    <w:rsid w:val="00B955A1"/>
    <w:rsid w:val="00B95D69"/>
    <w:rsid w:val="00B967EC"/>
    <w:rsid w:val="00B97239"/>
    <w:rsid w:val="00B9753C"/>
    <w:rsid w:val="00BA0010"/>
    <w:rsid w:val="00BA058F"/>
    <w:rsid w:val="00BA061F"/>
    <w:rsid w:val="00BA097A"/>
    <w:rsid w:val="00BA0BFE"/>
    <w:rsid w:val="00BA0E9E"/>
    <w:rsid w:val="00BA17A3"/>
    <w:rsid w:val="00BA17CB"/>
    <w:rsid w:val="00BA184B"/>
    <w:rsid w:val="00BA1894"/>
    <w:rsid w:val="00BA19EE"/>
    <w:rsid w:val="00BA1B1D"/>
    <w:rsid w:val="00BA213A"/>
    <w:rsid w:val="00BA21DB"/>
    <w:rsid w:val="00BA2557"/>
    <w:rsid w:val="00BA25F4"/>
    <w:rsid w:val="00BA26D5"/>
    <w:rsid w:val="00BA2A77"/>
    <w:rsid w:val="00BA34FE"/>
    <w:rsid w:val="00BA37C0"/>
    <w:rsid w:val="00BA3B3D"/>
    <w:rsid w:val="00BA43D6"/>
    <w:rsid w:val="00BA4618"/>
    <w:rsid w:val="00BA51F3"/>
    <w:rsid w:val="00BA58BF"/>
    <w:rsid w:val="00BA64F7"/>
    <w:rsid w:val="00BA66B2"/>
    <w:rsid w:val="00BA7C18"/>
    <w:rsid w:val="00BA7D47"/>
    <w:rsid w:val="00BA7ED4"/>
    <w:rsid w:val="00BB04A6"/>
    <w:rsid w:val="00BB07D7"/>
    <w:rsid w:val="00BB07E0"/>
    <w:rsid w:val="00BB08B0"/>
    <w:rsid w:val="00BB0B64"/>
    <w:rsid w:val="00BB0DCF"/>
    <w:rsid w:val="00BB0F9F"/>
    <w:rsid w:val="00BB16C6"/>
    <w:rsid w:val="00BB1851"/>
    <w:rsid w:val="00BB2581"/>
    <w:rsid w:val="00BB291E"/>
    <w:rsid w:val="00BB2AE2"/>
    <w:rsid w:val="00BB2DA8"/>
    <w:rsid w:val="00BB36DE"/>
    <w:rsid w:val="00BB383A"/>
    <w:rsid w:val="00BB3BA4"/>
    <w:rsid w:val="00BB4613"/>
    <w:rsid w:val="00BB49C3"/>
    <w:rsid w:val="00BB4E1A"/>
    <w:rsid w:val="00BB4EDB"/>
    <w:rsid w:val="00BB5F01"/>
    <w:rsid w:val="00BB60A5"/>
    <w:rsid w:val="00BB793E"/>
    <w:rsid w:val="00BC02B9"/>
    <w:rsid w:val="00BC0336"/>
    <w:rsid w:val="00BC0433"/>
    <w:rsid w:val="00BC0D4D"/>
    <w:rsid w:val="00BC1EA5"/>
    <w:rsid w:val="00BC1FCA"/>
    <w:rsid w:val="00BC2289"/>
    <w:rsid w:val="00BC2423"/>
    <w:rsid w:val="00BC2C34"/>
    <w:rsid w:val="00BC2E90"/>
    <w:rsid w:val="00BC307C"/>
    <w:rsid w:val="00BC338E"/>
    <w:rsid w:val="00BC33D8"/>
    <w:rsid w:val="00BC3557"/>
    <w:rsid w:val="00BC3716"/>
    <w:rsid w:val="00BC4284"/>
    <w:rsid w:val="00BC432F"/>
    <w:rsid w:val="00BC4CC8"/>
    <w:rsid w:val="00BC4D3E"/>
    <w:rsid w:val="00BC50FD"/>
    <w:rsid w:val="00BC5338"/>
    <w:rsid w:val="00BC660B"/>
    <w:rsid w:val="00BC716A"/>
    <w:rsid w:val="00BC71E8"/>
    <w:rsid w:val="00BC73B6"/>
    <w:rsid w:val="00BC759D"/>
    <w:rsid w:val="00BC7745"/>
    <w:rsid w:val="00BC78FF"/>
    <w:rsid w:val="00BC7AB6"/>
    <w:rsid w:val="00BC7EC5"/>
    <w:rsid w:val="00BD0408"/>
    <w:rsid w:val="00BD0977"/>
    <w:rsid w:val="00BD0D3E"/>
    <w:rsid w:val="00BD0FD5"/>
    <w:rsid w:val="00BD112F"/>
    <w:rsid w:val="00BD1202"/>
    <w:rsid w:val="00BD17DF"/>
    <w:rsid w:val="00BD1F43"/>
    <w:rsid w:val="00BD2319"/>
    <w:rsid w:val="00BD2355"/>
    <w:rsid w:val="00BD2487"/>
    <w:rsid w:val="00BD27F8"/>
    <w:rsid w:val="00BD2CFE"/>
    <w:rsid w:val="00BD3048"/>
    <w:rsid w:val="00BD30B2"/>
    <w:rsid w:val="00BD36AF"/>
    <w:rsid w:val="00BD3A63"/>
    <w:rsid w:val="00BD3F2E"/>
    <w:rsid w:val="00BD3FEB"/>
    <w:rsid w:val="00BD4074"/>
    <w:rsid w:val="00BD4719"/>
    <w:rsid w:val="00BD4B09"/>
    <w:rsid w:val="00BD4CEC"/>
    <w:rsid w:val="00BD4F61"/>
    <w:rsid w:val="00BD5050"/>
    <w:rsid w:val="00BD50D0"/>
    <w:rsid w:val="00BD54ED"/>
    <w:rsid w:val="00BD58A3"/>
    <w:rsid w:val="00BD5A30"/>
    <w:rsid w:val="00BD5B00"/>
    <w:rsid w:val="00BD6745"/>
    <w:rsid w:val="00BD67DE"/>
    <w:rsid w:val="00BD684B"/>
    <w:rsid w:val="00BD6AC0"/>
    <w:rsid w:val="00BD7112"/>
    <w:rsid w:val="00BD777C"/>
    <w:rsid w:val="00BD7869"/>
    <w:rsid w:val="00BD7ADC"/>
    <w:rsid w:val="00BD7DAB"/>
    <w:rsid w:val="00BE0225"/>
    <w:rsid w:val="00BE063D"/>
    <w:rsid w:val="00BE0E22"/>
    <w:rsid w:val="00BE11EC"/>
    <w:rsid w:val="00BE1761"/>
    <w:rsid w:val="00BE21B7"/>
    <w:rsid w:val="00BE26B2"/>
    <w:rsid w:val="00BE2A2C"/>
    <w:rsid w:val="00BE32A5"/>
    <w:rsid w:val="00BE3414"/>
    <w:rsid w:val="00BE3893"/>
    <w:rsid w:val="00BE3A2F"/>
    <w:rsid w:val="00BE3E45"/>
    <w:rsid w:val="00BE3F28"/>
    <w:rsid w:val="00BE3F2B"/>
    <w:rsid w:val="00BE4240"/>
    <w:rsid w:val="00BE48A4"/>
    <w:rsid w:val="00BE48B0"/>
    <w:rsid w:val="00BE4C36"/>
    <w:rsid w:val="00BE4DB1"/>
    <w:rsid w:val="00BE5078"/>
    <w:rsid w:val="00BE5150"/>
    <w:rsid w:val="00BE5310"/>
    <w:rsid w:val="00BE533A"/>
    <w:rsid w:val="00BE54A4"/>
    <w:rsid w:val="00BE5A42"/>
    <w:rsid w:val="00BE5EEC"/>
    <w:rsid w:val="00BE6B62"/>
    <w:rsid w:val="00BE6C5B"/>
    <w:rsid w:val="00BE6EF9"/>
    <w:rsid w:val="00BE6FC7"/>
    <w:rsid w:val="00BE73DF"/>
    <w:rsid w:val="00BE75C3"/>
    <w:rsid w:val="00BE774D"/>
    <w:rsid w:val="00BF05A8"/>
    <w:rsid w:val="00BF0A55"/>
    <w:rsid w:val="00BF12A8"/>
    <w:rsid w:val="00BF1551"/>
    <w:rsid w:val="00BF16D0"/>
    <w:rsid w:val="00BF186E"/>
    <w:rsid w:val="00BF264E"/>
    <w:rsid w:val="00BF270D"/>
    <w:rsid w:val="00BF2A6C"/>
    <w:rsid w:val="00BF36B3"/>
    <w:rsid w:val="00BF3A91"/>
    <w:rsid w:val="00BF3BDA"/>
    <w:rsid w:val="00BF3EA8"/>
    <w:rsid w:val="00BF468F"/>
    <w:rsid w:val="00BF469C"/>
    <w:rsid w:val="00BF4F56"/>
    <w:rsid w:val="00BF55B6"/>
    <w:rsid w:val="00BF5C23"/>
    <w:rsid w:val="00BF670A"/>
    <w:rsid w:val="00BF6782"/>
    <w:rsid w:val="00BF7620"/>
    <w:rsid w:val="00BF7794"/>
    <w:rsid w:val="00BF792F"/>
    <w:rsid w:val="00BF7A2F"/>
    <w:rsid w:val="00C001EF"/>
    <w:rsid w:val="00C001FD"/>
    <w:rsid w:val="00C0045A"/>
    <w:rsid w:val="00C00927"/>
    <w:rsid w:val="00C00CFE"/>
    <w:rsid w:val="00C0168D"/>
    <w:rsid w:val="00C01D45"/>
    <w:rsid w:val="00C02CEF"/>
    <w:rsid w:val="00C02E02"/>
    <w:rsid w:val="00C035AF"/>
    <w:rsid w:val="00C03625"/>
    <w:rsid w:val="00C0383E"/>
    <w:rsid w:val="00C03989"/>
    <w:rsid w:val="00C0446E"/>
    <w:rsid w:val="00C045B2"/>
    <w:rsid w:val="00C04958"/>
    <w:rsid w:val="00C049FB"/>
    <w:rsid w:val="00C04A14"/>
    <w:rsid w:val="00C06727"/>
    <w:rsid w:val="00C07727"/>
    <w:rsid w:val="00C07B82"/>
    <w:rsid w:val="00C10293"/>
    <w:rsid w:val="00C10469"/>
    <w:rsid w:val="00C10583"/>
    <w:rsid w:val="00C10693"/>
    <w:rsid w:val="00C10D93"/>
    <w:rsid w:val="00C11059"/>
    <w:rsid w:val="00C1127F"/>
    <w:rsid w:val="00C1167F"/>
    <w:rsid w:val="00C1172E"/>
    <w:rsid w:val="00C117F0"/>
    <w:rsid w:val="00C1245A"/>
    <w:rsid w:val="00C12751"/>
    <w:rsid w:val="00C129EF"/>
    <w:rsid w:val="00C12AB9"/>
    <w:rsid w:val="00C12EF1"/>
    <w:rsid w:val="00C13A5D"/>
    <w:rsid w:val="00C13A66"/>
    <w:rsid w:val="00C13AFF"/>
    <w:rsid w:val="00C14248"/>
    <w:rsid w:val="00C148D7"/>
    <w:rsid w:val="00C14970"/>
    <w:rsid w:val="00C15A11"/>
    <w:rsid w:val="00C15A30"/>
    <w:rsid w:val="00C15EAF"/>
    <w:rsid w:val="00C15EB5"/>
    <w:rsid w:val="00C15F87"/>
    <w:rsid w:val="00C16112"/>
    <w:rsid w:val="00C1619D"/>
    <w:rsid w:val="00C16498"/>
    <w:rsid w:val="00C16995"/>
    <w:rsid w:val="00C174AA"/>
    <w:rsid w:val="00C17A73"/>
    <w:rsid w:val="00C20AFC"/>
    <w:rsid w:val="00C20D17"/>
    <w:rsid w:val="00C20D68"/>
    <w:rsid w:val="00C2119E"/>
    <w:rsid w:val="00C2160C"/>
    <w:rsid w:val="00C21A63"/>
    <w:rsid w:val="00C22224"/>
    <w:rsid w:val="00C22255"/>
    <w:rsid w:val="00C222DE"/>
    <w:rsid w:val="00C22774"/>
    <w:rsid w:val="00C22D98"/>
    <w:rsid w:val="00C22DEC"/>
    <w:rsid w:val="00C23202"/>
    <w:rsid w:val="00C23477"/>
    <w:rsid w:val="00C235D7"/>
    <w:rsid w:val="00C2456C"/>
    <w:rsid w:val="00C24A58"/>
    <w:rsid w:val="00C24D43"/>
    <w:rsid w:val="00C24DC9"/>
    <w:rsid w:val="00C252AC"/>
    <w:rsid w:val="00C2588C"/>
    <w:rsid w:val="00C25CCC"/>
    <w:rsid w:val="00C2644B"/>
    <w:rsid w:val="00C2652A"/>
    <w:rsid w:val="00C265DE"/>
    <w:rsid w:val="00C268DD"/>
    <w:rsid w:val="00C269F1"/>
    <w:rsid w:val="00C26E1B"/>
    <w:rsid w:val="00C26E40"/>
    <w:rsid w:val="00C26FE5"/>
    <w:rsid w:val="00C276F4"/>
    <w:rsid w:val="00C27708"/>
    <w:rsid w:val="00C27C15"/>
    <w:rsid w:val="00C27E98"/>
    <w:rsid w:val="00C27FC5"/>
    <w:rsid w:val="00C30159"/>
    <w:rsid w:val="00C305B1"/>
    <w:rsid w:val="00C30958"/>
    <w:rsid w:val="00C30D3B"/>
    <w:rsid w:val="00C31543"/>
    <w:rsid w:val="00C31A2B"/>
    <w:rsid w:val="00C31A5D"/>
    <w:rsid w:val="00C31F31"/>
    <w:rsid w:val="00C320D6"/>
    <w:rsid w:val="00C32134"/>
    <w:rsid w:val="00C325CC"/>
    <w:rsid w:val="00C33493"/>
    <w:rsid w:val="00C33661"/>
    <w:rsid w:val="00C33DF4"/>
    <w:rsid w:val="00C34439"/>
    <w:rsid w:val="00C34550"/>
    <w:rsid w:val="00C34741"/>
    <w:rsid w:val="00C34B5F"/>
    <w:rsid w:val="00C35270"/>
    <w:rsid w:val="00C3539E"/>
    <w:rsid w:val="00C356F9"/>
    <w:rsid w:val="00C359C9"/>
    <w:rsid w:val="00C3612A"/>
    <w:rsid w:val="00C36726"/>
    <w:rsid w:val="00C3740F"/>
    <w:rsid w:val="00C376EC"/>
    <w:rsid w:val="00C3782F"/>
    <w:rsid w:val="00C37A02"/>
    <w:rsid w:val="00C40581"/>
    <w:rsid w:val="00C40A92"/>
    <w:rsid w:val="00C40AE4"/>
    <w:rsid w:val="00C40B0B"/>
    <w:rsid w:val="00C41089"/>
    <w:rsid w:val="00C4182B"/>
    <w:rsid w:val="00C41B42"/>
    <w:rsid w:val="00C42751"/>
    <w:rsid w:val="00C42A06"/>
    <w:rsid w:val="00C4313A"/>
    <w:rsid w:val="00C4374D"/>
    <w:rsid w:val="00C43985"/>
    <w:rsid w:val="00C43BFF"/>
    <w:rsid w:val="00C43E99"/>
    <w:rsid w:val="00C44288"/>
    <w:rsid w:val="00C44312"/>
    <w:rsid w:val="00C4440A"/>
    <w:rsid w:val="00C44A70"/>
    <w:rsid w:val="00C44F88"/>
    <w:rsid w:val="00C45A66"/>
    <w:rsid w:val="00C45B48"/>
    <w:rsid w:val="00C45FA1"/>
    <w:rsid w:val="00C464DA"/>
    <w:rsid w:val="00C46585"/>
    <w:rsid w:val="00C465BC"/>
    <w:rsid w:val="00C467E0"/>
    <w:rsid w:val="00C46A82"/>
    <w:rsid w:val="00C46FF1"/>
    <w:rsid w:val="00C47174"/>
    <w:rsid w:val="00C476D0"/>
    <w:rsid w:val="00C47A07"/>
    <w:rsid w:val="00C47B09"/>
    <w:rsid w:val="00C50B1C"/>
    <w:rsid w:val="00C50BD9"/>
    <w:rsid w:val="00C51083"/>
    <w:rsid w:val="00C510AB"/>
    <w:rsid w:val="00C517DB"/>
    <w:rsid w:val="00C51990"/>
    <w:rsid w:val="00C52085"/>
    <w:rsid w:val="00C5216E"/>
    <w:rsid w:val="00C523BD"/>
    <w:rsid w:val="00C526A6"/>
    <w:rsid w:val="00C5279E"/>
    <w:rsid w:val="00C531A3"/>
    <w:rsid w:val="00C534E1"/>
    <w:rsid w:val="00C53812"/>
    <w:rsid w:val="00C54017"/>
    <w:rsid w:val="00C544E5"/>
    <w:rsid w:val="00C5474A"/>
    <w:rsid w:val="00C54E12"/>
    <w:rsid w:val="00C54FAD"/>
    <w:rsid w:val="00C54FF5"/>
    <w:rsid w:val="00C550FD"/>
    <w:rsid w:val="00C55341"/>
    <w:rsid w:val="00C559EC"/>
    <w:rsid w:val="00C55EE6"/>
    <w:rsid w:val="00C5672F"/>
    <w:rsid w:val="00C569D7"/>
    <w:rsid w:val="00C56CC5"/>
    <w:rsid w:val="00C56CEA"/>
    <w:rsid w:val="00C5723E"/>
    <w:rsid w:val="00C57BD2"/>
    <w:rsid w:val="00C57E6A"/>
    <w:rsid w:val="00C60299"/>
    <w:rsid w:val="00C604D7"/>
    <w:rsid w:val="00C60722"/>
    <w:rsid w:val="00C6096C"/>
    <w:rsid w:val="00C61628"/>
    <w:rsid w:val="00C61A51"/>
    <w:rsid w:val="00C61C68"/>
    <w:rsid w:val="00C61D81"/>
    <w:rsid w:val="00C6227B"/>
    <w:rsid w:val="00C6239E"/>
    <w:rsid w:val="00C62BE4"/>
    <w:rsid w:val="00C62C92"/>
    <w:rsid w:val="00C63099"/>
    <w:rsid w:val="00C6367C"/>
    <w:rsid w:val="00C63886"/>
    <w:rsid w:val="00C64286"/>
    <w:rsid w:val="00C64456"/>
    <w:rsid w:val="00C644BF"/>
    <w:rsid w:val="00C64A91"/>
    <w:rsid w:val="00C65468"/>
    <w:rsid w:val="00C6598C"/>
    <w:rsid w:val="00C65BB3"/>
    <w:rsid w:val="00C6603F"/>
    <w:rsid w:val="00C6624D"/>
    <w:rsid w:val="00C66BFE"/>
    <w:rsid w:val="00C66C47"/>
    <w:rsid w:val="00C66DFD"/>
    <w:rsid w:val="00C66FE3"/>
    <w:rsid w:val="00C6715B"/>
    <w:rsid w:val="00C678EB"/>
    <w:rsid w:val="00C67DF9"/>
    <w:rsid w:val="00C70295"/>
    <w:rsid w:val="00C702F9"/>
    <w:rsid w:val="00C706E5"/>
    <w:rsid w:val="00C70783"/>
    <w:rsid w:val="00C71231"/>
    <w:rsid w:val="00C717E5"/>
    <w:rsid w:val="00C718CD"/>
    <w:rsid w:val="00C71BE9"/>
    <w:rsid w:val="00C7209E"/>
    <w:rsid w:val="00C721C9"/>
    <w:rsid w:val="00C72B26"/>
    <w:rsid w:val="00C73150"/>
    <w:rsid w:val="00C74120"/>
    <w:rsid w:val="00C744C9"/>
    <w:rsid w:val="00C74C64"/>
    <w:rsid w:val="00C75102"/>
    <w:rsid w:val="00C754E0"/>
    <w:rsid w:val="00C7585B"/>
    <w:rsid w:val="00C75EC4"/>
    <w:rsid w:val="00C760F3"/>
    <w:rsid w:val="00C761A9"/>
    <w:rsid w:val="00C769AA"/>
    <w:rsid w:val="00C76A43"/>
    <w:rsid w:val="00C76E03"/>
    <w:rsid w:val="00C76FBE"/>
    <w:rsid w:val="00C80863"/>
    <w:rsid w:val="00C808C1"/>
    <w:rsid w:val="00C8158C"/>
    <w:rsid w:val="00C817D6"/>
    <w:rsid w:val="00C81A82"/>
    <w:rsid w:val="00C8230F"/>
    <w:rsid w:val="00C8294E"/>
    <w:rsid w:val="00C82D0C"/>
    <w:rsid w:val="00C82E1B"/>
    <w:rsid w:val="00C83164"/>
    <w:rsid w:val="00C837E1"/>
    <w:rsid w:val="00C837F0"/>
    <w:rsid w:val="00C839B2"/>
    <w:rsid w:val="00C83D13"/>
    <w:rsid w:val="00C84407"/>
    <w:rsid w:val="00C847B4"/>
    <w:rsid w:val="00C84B6B"/>
    <w:rsid w:val="00C84C0B"/>
    <w:rsid w:val="00C85275"/>
    <w:rsid w:val="00C85367"/>
    <w:rsid w:val="00C853CC"/>
    <w:rsid w:val="00C855C0"/>
    <w:rsid w:val="00C85A8F"/>
    <w:rsid w:val="00C8606C"/>
    <w:rsid w:val="00C86339"/>
    <w:rsid w:val="00C86A59"/>
    <w:rsid w:val="00C86D05"/>
    <w:rsid w:val="00C87080"/>
    <w:rsid w:val="00C87417"/>
    <w:rsid w:val="00C87919"/>
    <w:rsid w:val="00C879F1"/>
    <w:rsid w:val="00C87A9B"/>
    <w:rsid w:val="00C87C75"/>
    <w:rsid w:val="00C902F7"/>
    <w:rsid w:val="00C90441"/>
    <w:rsid w:val="00C904CF"/>
    <w:rsid w:val="00C90548"/>
    <w:rsid w:val="00C90A20"/>
    <w:rsid w:val="00C90B3B"/>
    <w:rsid w:val="00C90B7F"/>
    <w:rsid w:val="00C90F39"/>
    <w:rsid w:val="00C91686"/>
    <w:rsid w:val="00C91DE7"/>
    <w:rsid w:val="00C91F33"/>
    <w:rsid w:val="00C92095"/>
    <w:rsid w:val="00C92230"/>
    <w:rsid w:val="00C92515"/>
    <w:rsid w:val="00C92FCC"/>
    <w:rsid w:val="00C93266"/>
    <w:rsid w:val="00C94E2D"/>
    <w:rsid w:val="00C954A4"/>
    <w:rsid w:val="00C95AC9"/>
    <w:rsid w:val="00C95BCB"/>
    <w:rsid w:val="00C95BFF"/>
    <w:rsid w:val="00C971AD"/>
    <w:rsid w:val="00C9732C"/>
    <w:rsid w:val="00C97388"/>
    <w:rsid w:val="00C974D4"/>
    <w:rsid w:val="00C976DA"/>
    <w:rsid w:val="00C97ADA"/>
    <w:rsid w:val="00C97E39"/>
    <w:rsid w:val="00CA0255"/>
    <w:rsid w:val="00CA0901"/>
    <w:rsid w:val="00CA1A31"/>
    <w:rsid w:val="00CA225A"/>
    <w:rsid w:val="00CA324C"/>
    <w:rsid w:val="00CA3559"/>
    <w:rsid w:val="00CA44B3"/>
    <w:rsid w:val="00CA4A08"/>
    <w:rsid w:val="00CA4B9C"/>
    <w:rsid w:val="00CA5502"/>
    <w:rsid w:val="00CA5C35"/>
    <w:rsid w:val="00CA6ACC"/>
    <w:rsid w:val="00CA73D7"/>
    <w:rsid w:val="00CA7733"/>
    <w:rsid w:val="00CA7ACB"/>
    <w:rsid w:val="00CB0D25"/>
    <w:rsid w:val="00CB0E1E"/>
    <w:rsid w:val="00CB100E"/>
    <w:rsid w:val="00CB10D7"/>
    <w:rsid w:val="00CB1863"/>
    <w:rsid w:val="00CB1ED3"/>
    <w:rsid w:val="00CB20B0"/>
    <w:rsid w:val="00CB22C5"/>
    <w:rsid w:val="00CB2555"/>
    <w:rsid w:val="00CB2673"/>
    <w:rsid w:val="00CB27A3"/>
    <w:rsid w:val="00CB2C68"/>
    <w:rsid w:val="00CB369B"/>
    <w:rsid w:val="00CB3727"/>
    <w:rsid w:val="00CB39AC"/>
    <w:rsid w:val="00CB3BD4"/>
    <w:rsid w:val="00CB49DD"/>
    <w:rsid w:val="00CB4EB8"/>
    <w:rsid w:val="00CB5568"/>
    <w:rsid w:val="00CB5AF4"/>
    <w:rsid w:val="00CB5C32"/>
    <w:rsid w:val="00CB5CD3"/>
    <w:rsid w:val="00CB5E57"/>
    <w:rsid w:val="00CB6568"/>
    <w:rsid w:val="00CB68D9"/>
    <w:rsid w:val="00CB6BE6"/>
    <w:rsid w:val="00CB6D19"/>
    <w:rsid w:val="00CB6D2A"/>
    <w:rsid w:val="00CB7464"/>
    <w:rsid w:val="00CB7A6F"/>
    <w:rsid w:val="00CB7AA3"/>
    <w:rsid w:val="00CB7FD9"/>
    <w:rsid w:val="00CC0AB4"/>
    <w:rsid w:val="00CC0DB4"/>
    <w:rsid w:val="00CC2211"/>
    <w:rsid w:val="00CC253D"/>
    <w:rsid w:val="00CC2652"/>
    <w:rsid w:val="00CC2FB5"/>
    <w:rsid w:val="00CC3450"/>
    <w:rsid w:val="00CC4C84"/>
    <w:rsid w:val="00CC4CA6"/>
    <w:rsid w:val="00CC5144"/>
    <w:rsid w:val="00CC5691"/>
    <w:rsid w:val="00CC5999"/>
    <w:rsid w:val="00CC620E"/>
    <w:rsid w:val="00CC6B80"/>
    <w:rsid w:val="00CC6E57"/>
    <w:rsid w:val="00CC6E95"/>
    <w:rsid w:val="00CC723C"/>
    <w:rsid w:val="00CC75F9"/>
    <w:rsid w:val="00CC7750"/>
    <w:rsid w:val="00CC7802"/>
    <w:rsid w:val="00CC7A39"/>
    <w:rsid w:val="00CD03D4"/>
    <w:rsid w:val="00CD0474"/>
    <w:rsid w:val="00CD0695"/>
    <w:rsid w:val="00CD06DE"/>
    <w:rsid w:val="00CD09A4"/>
    <w:rsid w:val="00CD0E65"/>
    <w:rsid w:val="00CD10F7"/>
    <w:rsid w:val="00CD1D53"/>
    <w:rsid w:val="00CD2020"/>
    <w:rsid w:val="00CD2389"/>
    <w:rsid w:val="00CD29D5"/>
    <w:rsid w:val="00CD2BF7"/>
    <w:rsid w:val="00CD3191"/>
    <w:rsid w:val="00CD3234"/>
    <w:rsid w:val="00CD3658"/>
    <w:rsid w:val="00CD4019"/>
    <w:rsid w:val="00CD409D"/>
    <w:rsid w:val="00CD4775"/>
    <w:rsid w:val="00CD4AE6"/>
    <w:rsid w:val="00CD4B38"/>
    <w:rsid w:val="00CD4C52"/>
    <w:rsid w:val="00CD534A"/>
    <w:rsid w:val="00CD53ED"/>
    <w:rsid w:val="00CD5819"/>
    <w:rsid w:val="00CD582C"/>
    <w:rsid w:val="00CD5A84"/>
    <w:rsid w:val="00CD68DE"/>
    <w:rsid w:val="00CD74C7"/>
    <w:rsid w:val="00CD7610"/>
    <w:rsid w:val="00CD774A"/>
    <w:rsid w:val="00CD7845"/>
    <w:rsid w:val="00CE06E9"/>
    <w:rsid w:val="00CE09E6"/>
    <w:rsid w:val="00CE0F85"/>
    <w:rsid w:val="00CE119C"/>
    <w:rsid w:val="00CE1C95"/>
    <w:rsid w:val="00CE208E"/>
    <w:rsid w:val="00CE26B3"/>
    <w:rsid w:val="00CE344F"/>
    <w:rsid w:val="00CE3EAA"/>
    <w:rsid w:val="00CE4B95"/>
    <w:rsid w:val="00CE4FA2"/>
    <w:rsid w:val="00CE52BD"/>
    <w:rsid w:val="00CE547E"/>
    <w:rsid w:val="00CE577D"/>
    <w:rsid w:val="00CE58E8"/>
    <w:rsid w:val="00CE5B08"/>
    <w:rsid w:val="00CE5F5B"/>
    <w:rsid w:val="00CE61C0"/>
    <w:rsid w:val="00CE642A"/>
    <w:rsid w:val="00CE670D"/>
    <w:rsid w:val="00CE70ED"/>
    <w:rsid w:val="00CE71A8"/>
    <w:rsid w:val="00CE72C7"/>
    <w:rsid w:val="00CE7984"/>
    <w:rsid w:val="00CF02D1"/>
    <w:rsid w:val="00CF0486"/>
    <w:rsid w:val="00CF062A"/>
    <w:rsid w:val="00CF11B3"/>
    <w:rsid w:val="00CF1579"/>
    <w:rsid w:val="00CF2295"/>
    <w:rsid w:val="00CF2577"/>
    <w:rsid w:val="00CF2718"/>
    <w:rsid w:val="00CF2721"/>
    <w:rsid w:val="00CF2C69"/>
    <w:rsid w:val="00CF3AB6"/>
    <w:rsid w:val="00CF456C"/>
    <w:rsid w:val="00CF49A5"/>
    <w:rsid w:val="00CF5475"/>
    <w:rsid w:val="00CF55FA"/>
    <w:rsid w:val="00CF5823"/>
    <w:rsid w:val="00CF5B4E"/>
    <w:rsid w:val="00CF5DEA"/>
    <w:rsid w:val="00CF5DEB"/>
    <w:rsid w:val="00CF6793"/>
    <w:rsid w:val="00CF68DE"/>
    <w:rsid w:val="00CF698D"/>
    <w:rsid w:val="00CF6A71"/>
    <w:rsid w:val="00CF6F3B"/>
    <w:rsid w:val="00CF6FB6"/>
    <w:rsid w:val="00CF7129"/>
    <w:rsid w:val="00CF72E9"/>
    <w:rsid w:val="00CF74E2"/>
    <w:rsid w:val="00CF7531"/>
    <w:rsid w:val="00D001BF"/>
    <w:rsid w:val="00D00D7E"/>
    <w:rsid w:val="00D00E9B"/>
    <w:rsid w:val="00D0129C"/>
    <w:rsid w:val="00D013D0"/>
    <w:rsid w:val="00D01A49"/>
    <w:rsid w:val="00D01B87"/>
    <w:rsid w:val="00D022C4"/>
    <w:rsid w:val="00D025A2"/>
    <w:rsid w:val="00D02798"/>
    <w:rsid w:val="00D0282D"/>
    <w:rsid w:val="00D02D5E"/>
    <w:rsid w:val="00D02FFA"/>
    <w:rsid w:val="00D03026"/>
    <w:rsid w:val="00D0315E"/>
    <w:rsid w:val="00D0330D"/>
    <w:rsid w:val="00D0379C"/>
    <w:rsid w:val="00D03965"/>
    <w:rsid w:val="00D03C0F"/>
    <w:rsid w:val="00D0485D"/>
    <w:rsid w:val="00D04E11"/>
    <w:rsid w:val="00D05AA8"/>
    <w:rsid w:val="00D067F0"/>
    <w:rsid w:val="00D06ADA"/>
    <w:rsid w:val="00D06F8F"/>
    <w:rsid w:val="00D074EB"/>
    <w:rsid w:val="00D076D7"/>
    <w:rsid w:val="00D078B4"/>
    <w:rsid w:val="00D07DCA"/>
    <w:rsid w:val="00D07F4C"/>
    <w:rsid w:val="00D1010A"/>
    <w:rsid w:val="00D104B3"/>
    <w:rsid w:val="00D11146"/>
    <w:rsid w:val="00D126A3"/>
    <w:rsid w:val="00D12939"/>
    <w:rsid w:val="00D12B80"/>
    <w:rsid w:val="00D131E9"/>
    <w:rsid w:val="00D1391B"/>
    <w:rsid w:val="00D139E9"/>
    <w:rsid w:val="00D13AD1"/>
    <w:rsid w:val="00D13CEA"/>
    <w:rsid w:val="00D14143"/>
    <w:rsid w:val="00D14AB1"/>
    <w:rsid w:val="00D14F46"/>
    <w:rsid w:val="00D1563D"/>
    <w:rsid w:val="00D15B52"/>
    <w:rsid w:val="00D1612B"/>
    <w:rsid w:val="00D1624F"/>
    <w:rsid w:val="00D162C6"/>
    <w:rsid w:val="00D16975"/>
    <w:rsid w:val="00D169B9"/>
    <w:rsid w:val="00D16AD8"/>
    <w:rsid w:val="00D16E7A"/>
    <w:rsid w:val="00D16FE4"/>
    <w:rsid w:val="00D171D3"/>
    <w:rsid w:val="00D17415"/>
    <w:rsid w:val="00D174F8"/>
    <w:rsid w:val="00D175C4"/>
    <w:rsid w:val="00D200BE"/>
    <w:rsid w:val="00D2029E"/>
    <w:rsid w:val="00D203E1"/>
    <w:rsid w:val="00D205CA"/>
    <w:rsid w:val="00D20A66"/>
    <w:rsid w:val="00D21777"/>
    <w:rsid w:val="00D21CBA"/>
    <w:rsid w:val="00D21CDD"/>
    <w:rsid w:val="00D21D64"/>
    <w:rsid w:val="00D225B0"/>
    <w:rsid w:val="00D22854"/>
    <w:rsid w:val="00D22D28"/>
    <w:rsid w:val="00D23836"/>
    <w:rsid w:val="00D241E2"/>
    <w:rsid w:val="00D2445C"/>
    <w:rsid w:val="00D24941"/>
    <w:rsid w:val="00D24D33"/>
    <w:rsid w:val="00D24EBB"/>
    <w:rsid w:val="00D25531"/>
    <w:rsid w:val="00D257A4"/>
    <w:rsid w:val="00D25F6D"/>
    <w:rsid w:val="00D2625C"/>
    <w:rsid w:val="00D26A8F"/>
    <w:rsid w:val="00D2713F"/>
    <w:rsid w:val="00D27153"/>
    <w:rsid w:val="00D278B3"/>
    <w:rsid w:val="00D27AC1"/>
    <w:rsid w:val="00D300A3"/>
    <w:rsid w:val="00D30329"/>
    <w:rsid w:val="00D304E2"/>
    <w:rsid w:val="00D3059A"/>
    <w:rsid w:val="00D30930"/>
    <w:rsid w:val="00D30A5E"/>
    <w:rsid w:val="00D30B78"/>
    <w:rsid w:val="00D30E1F"/>
    <w:rsid w:val="00D31034"/>
    <w:rsid w:val="00D3124D"/>
    <w:rsid w:val="00D31365"/>
    <w:rsid w:val="00D316FA"/>
    <w:rsid w:val="00D31787"/>
    <w:rsid w:val="00D31922"/>
    <w:rsid w:val="00D31B2C"/>
    <w:rsid w:val="00D31DA5"/>
    <w:rsid w:val="00D325D0"/>
    <w:rsid w:val="00D329BA"/>
    <w:rsid w:val="00D32E66"/>
    <w:rsid w:val="00D33606"/>
    <w:rsid w:val="00D33696"/>
    <w:rsid w:val="00D33951"/>
    <w:rsid w:val="00D33A53"/>
    <w:rsid w:val="00D33B2A"/>
    <w:rsid w:val="00D33B93"/>
    <w:rsid w:val="00D34004"/>
    <w:rsid w:val="00D34302"/>
    <w:rsid w:val="00D3433F"/>
    <w:rsid w:val="00D3447A"/>
    <w:rsid w:val="00D34C6A"/>
    <w:rsid w:val="00D34DF9"/>
    <w:rsid w:val="00D3512D"/>
    <w:rsid w:val="00D353C6"/>
    <w:rsid w:val="00D35DA8"/>
    <w:rsid w:val="00D36466"/>
    <w:rsid w:val="00D36B44"/>
    <w:rsid w:val="00D379DD"/>
    <w:rsid w:val="00D37DB1"/>
    <w:rsid w:val="00D37FA9"/>
    <w:rsid w:val="00D405F9"/>
    <w:rsid w:val="00D405FC"/>
    <w:rsid w:val="00D40A35"/>
    <w:rsid w:val="00D4139A"/>
    <w:rsid w:val="00D41738"/>
    <w:rsid w:val="00D41BA2"/>
    <w:rsid w:val="00D42384"/>
    <w:rsid w:val="00D42465"/>
    <w:rsid w:val="00D42768"/>
    <w:rsid w:val="00D42875"/>
    <w:rsid w:val="00D42AAE"/>
    <w:rsid w:val="00D43896"/>
    <w:rsid w:val="00D439F8"/>
    <w:rsid w:val="00D44AA7"/>
    <w:rsid w:val="00D44FB8"/>
    <w:rsid w:val="00D457F6"/>
    <w:rsid w:val="00D45C5F"/>
    <w:rsid w:val="00D4626F"/>
    <w:rsid w:val="00D462EF"/>
    <w:rsid w:val="00D46A80"/>
    <w:rsid w:val="00D46AF3"/>
    <w:rsid w:val="00D46B30"/>
    <w:rsid w:val="00D46D4D"/>
    <w:rsid w:val="00D47306"/>
    <w:rsid w:val="00D476FE"/>
    <w:rsid w:val="00D47DF0"/>
    <w:rsid w:val="00D5002E"/>
    <w:rsid w:val="00D501BF"/>
    <w:rsid w:val="00D50338"/>
    <w:rsid w:val="00D5044C"/>
    <w:rsid w:val="00D50EF0"/>
    <w:rsid w:val="00D50EF2"/>
    <w:rsid w:val="00D50FC1"/>
    <w:rsid w:val="00D511EF"/>
    <w:rsid w:val="00D513E3"/>
    <w:rsid w:val="00D517BC"/>
    <w:rsid w:val="00D51D9F"/>
    <w:rsid w:val="00D51E8A"/>
    <w:rsid w:val="00D5251A"/>
    <w:rsid w:val="00D52640"/>
    <w:rsid w:val="00D53036"/>
    <w:rsid w:val="00D538B5"/>
    <w:rsid w:val="00D540E6"/>
    <w:rsid w:val="00D5452F"/>
    <w:rsid w:val="00D54B4A"/>
    <w:rsid w:val="00D54DDF"/>
    <w:rsid w:val="00D55046"/>
    <w:rsid w:val="00D553C3"/>
    <w:rsid w:val="00D55535"/>
    <w:rsid w:val="00D557BC"/>
    <w:rsid w:val="00D557FA"/>
    <w:rsid w:val="00D55A25"/>
    <w:rsid w:val="00D55C02"/>
    <w:rsid w:val="00D563B4"/>
    <w:rsid w:val="00D56BB9"/>
    <w:rsid w:val="00D56F39"/>
    <w:rsid w:val="00D5785E"/>
    <w:rsid w:val="00D578CA"/>
    <w:rsid w:val="00D57A60"/>
    <w:rsid w:val="00D57CA2"/>
    <w:rsid w:val="00D57ED4"/>
    <w:rsid w:val="00D57F08"/>
    <w:rsid w:val="00D6037C"/>
    <w:rsid w:val="00D60F5B"/>
    <w:rsid w:val="00D614C6"/>
    <w:rsid w:val="00D614D3"/>
    <w:rsid w:val="00D61941"/>
    <w:rsid w:val="00D61C25"/>
    <w:rsid w:val="00D61EEA"/>
    <w:rsid w:val="00D62680"/>
    <w:rsid w:val="00D62A37"/>
    <w:rsid w:val="00D62CC9"/>
    <w:rsid w:val="00D62D11"/>
    <w:rsid w:val="00D6336F"/>
    <w:rsid w:val="00D63707"/>
    <w:rsid w:val="00D63D7A"/>
    <w:rsid w:val="00D645E9"/>
    <w:rsid w:val="00D648B7"/>
    <w:rsid w:val="00D64DEC"/>
    <w:rsid w:val="00D6523B"/>
    <w:rsid w:val="00D65692"/>
    <w:rsid w:val="00D65B96"/>
    <w:rsid w:val="00D6645A"/>
    <w:rsid w:val="00D66484"/>
    <w:rsid w:val="00D66677"/>
    <w:rsid w:val="00D6718E"/>
    <w:rsid w:val="00D67E77"/>
    <w:rsid w:val="00D707B3"/>
    <w:rsid w:val="00D71401"/>
    <w:rsid w:val="00D718F5"/>
    <w:rsid w:val="00D71F7F"/>
    <w:rsid w:val="00D7203C"/>
    <w:rsid w:val="00D722CE"/>
    <w:rsid w:val="00D72919"/>
    <w:rsid w:val="00D729A6"/>
    <w:rsid w:val="00D729B1"/>
    <w:rsid w:val="00D72D69"/>
    <w:rsid w:val="00D73279"/>
    <w:rsid w:val="00D744AC"/>
    <w:rsid w:val="00D745A8"/>
    <w:rsid w:val="00D74646"/>
    <w:rsid w:val="00D74F90"/>
    <w:rsid w:val="00D75179"/>
    <w:rsid w:val="00D75206"/>
    <w:rsid w:val="00D7558B"/>
    <w:rsid w:val="00D757EC"/>
    <w:rsid w:val="00D758FA"/>
    <w:rsid w:val="00D75E25"/>
    <w:rsid w:val="00D76356"/>
    <w:rsid w:val="00D76765"/>
    <w:rsid w:val="00D7724D"/>
    <w:rsid w:val="00D77446"/>
    <w:rsid w:val="00D7796E"/>
    <w:rsid w:val="00D77BFB"/>
    <w:rsid w:val="00D77D4F"/>
    <w:rsid w:val="00D77EAE"/>
    <w:rsid w:val="00D80DD9"/>
    <w:rsid w:val="00D810FA"/>
    <w:rsid w:val="00D8144D"/>
    <w:rsid w:val="00D81615"/>
    <w:rsid w:val="00D82264"/>
    <w:rsid w:val="00D8235E"/>
    <w:rsid w:val="00D8240D"/>
    <w:rsid w:val="00D82842"/>
    <w:rsid w:val="00D828A0"/>
    <w:rsid w:val="00D82A51"/>
    <w:rsid w:val="00D82F01"/>
    <w:rsid w:val="00D82FAF"/>
    <w:rsid w:val="00D83353"/>
    <w:rsid w:val="00D833B7"/>
    <w:rsid w:val="00D83C97"/>
    <w:rsid w:val="00D8437D"/>
    <w:rsid w:val="00D84781"/>
    <w:rsid w:val="00D84790"/>
    <w:rsid w:val="00D8485D"/>
    <w:rsid w:val="00D84E6A"/>
    <w:rsid w:val="00D85108"/>
    <w:rsid w:val="00D85162"/>
    <w:rsid w:val="00D8565C"/>
    <w:rsid w:val="00D856F6"/>
    <w:rsid w:val="00D85BD3"/>
    <w:rsid w:val="00D85C5A"/>
    <w:rsid w:val="00D86017"/>
    <w:rsid w:val="00D861D0"/>
    <w:rsid w:val="00D87040"/>
    <w:rsid w:val="00D8741C"/>
    <w:rsid w:val="00D874A4"/>
    <w:rsid w:val="00D8764F"/>
    <w:rsid w:val="00D87BFE"/>
    <w:rsid w:val="00D90579"/>
    <w:rsid w:val="00D90827"/>
    <w:rsid w:val="00D90AA9"/>
    <w:rsid w:val="00D90C49"/>
    <w:rsid w:val="00D90CBC"/>
    <w:rsid w:val="00D90E75"/>
    <w:rsid w:val="00D91289"/>
    <w:rsid w:val="00D9230D"/>
    <w:rsid w:val="00D9300D"/>
    <w:rsid w:val="00D930B4"/>
    <w:rsid w:val="00D936AC"/>
    <w:rsid w:val="00D93F71"/>
    <w:rsid w:val="00D93FAE"/>
    <w:rsid w:val="00D943DC"/>
    <w:rsid w:val="00D94910"/>
    <w:rsid w:val="00D94CB7"/>
    <w:rsid w:val="00D94FF1"/>
    <w:rsid w:val="00D9517B"/>
    <w:rsid w:val="00D952E7"/>
    <w:rsid w:val="00D954A7"/>
    <w:rsid w:val="00D956D2"/>
    <w:rsid w:val="00D95AF5"/>
    <w:rsid w:val="00D96C6A"/>
    <w:rsid w:val="00D96EF3"/>
    <w:rsid w:val="00D97515"/>
    <w:rsid w:val="00D97820"/>
    <w:rsid w:val="00DA02A0"/>
    <w:rsid w:val="00DA091B"/>
    <w:rsid w:val="00DA0EE7"/>
    <w:rsid w:val="00DA1178"/>
    <w:rsid w:val="00DA133A"/>
    <w:rsid w:val="00DA1711"/>
    <w:rsid w:val="00DA1853"/>
    <w:rsid w:val="00DA1A9D"/>
    <w:rsid w:val="00DA2B04"/>
    <w:rsid w:val="00DA2B4C"/>
    <w:rsid w:val="00DA2BA0"/>
    <w:rsid w:val="00DA33DB"/>
    <w:rsid w:val="00DA35A0"/>
    <w:rsid w:val="00DA3756"/>
    <w:rsid w:val="00DA39C5"/>
    <w:rsid w:val="00DA3D5D"/>
    <w:rsid w:val="00DA4BC9"/>
    <w:rsid w:val="00DA532C"/>
    <w:rsid w:val="00DA54C8"/>
    <w:rsid w:val="00DA5AD4"/>
    <w:rsid w:val="00DA5F07"/>
    <w:rsid w:val="00DA602A"/>
    <w:rsid w:val="00DA672A"/>
    <w:rsid w:val="00DA708A"/>
    <w:rsid w:val="00DA7117"/>
    <w:rsid w:val="00DA7C4B"/>
    <w:rsid w:val="00DA7CCE"/>
    <w:rsid w:val="00DB1167"/>
    <w:rsid w:val="00DB1360"/>
    <w:rsid w:val="00DB1459"/>
    <w:rsid w:val="00DB19B0"/>
    <w:rsid w:val="00DB21EC"/>
    <w:rsid w:val="00DB2332"/>
    <w:rsid w:val="00DB26FB"/>
    <w:rsid w:val="00DB2CEA"/>
    <w:rsid w:val="00DB2DC0"/>
    <w:rsid w:val="00DB3A64"/>
    <w:rsid w:val="00DB436B"/>
    <w:rsid w:val="00DB51B3"/>
    <w:rsid w:val="00DB5A98"/>
    <w:rsid w:val="00DB5E0F"/>
    <w:rsid w:val="00DB6214"/>
    <w:rsid w:val="00DB673B"/>
    <w:rsid w:val="00DB67EA"/>
    <w:rsid w:val="00DB6A15"/>
    <w:rsid w:val="00DB6C6C"/>
    <w:rsid w:val="00DB709A"/>
    <w:rsid w:val="00DB70BE"/>
    <w:rsid w:val="00DB76D2"/>
    <w:rsid w:val="00DB7EB6"/>
    <w:rsid w:val="00DB7F67"/>
    <w:rsid w:val="00DC0FBB"/>
    <w:rsid w:val="00DC12BC"/>
    <w:rsid w:val="00DC12E1"/>
    <w:rsid w:val="00DC15CF"/>
    <w:rsid w:val="00DC15ED"/>
    <w:rsid w:val="00DC1780"/>
    <w:rsid w:val="00DC1791"/>
    <w:rsid w:val="00DC2084"/>
    <w:rsid w:val="00DC2299"/>
    <w:rsid w:val="00DC23FC"/>
    <w:rsid w:val="00DC25D6"/>
    <w:rsid w:val="00DC2764"/>
    <w:rsid w:val="00DC27B0"/>
    <w:rsid w:val="00DC2E6E"/>
    <w:rsid w:val="00DC2EB9"/>
    <w:rsid w:val="00DC2FD8"/>
    <w:rsid w:val="00DC31F1"/>
    <w:rsid w:val="00DC3419"/>
    <w:rsid w:val="00DC34CB"/>
    <w:rsid w:val="00DC362B"/>
    <w:rsid w:val="00DC3704"/>
    <w:rsid w:val="00DC39E5"/>
    <w:rsid w:val="00DC3CB4"/>
    <w:rsid w:val="00DC3EDD"/>
    <w:rsid w:val="00DC4350"/>
    <w:rsid w:val="00DC45EF"/>
    <w:rsid w:val="00DC4862"/>
    <w:rsid w:val="00DC513A"/>
    <w:rsid w:val="00DC5AAB"/>
    <w:rsid w:val="00DC6175"/>
    <w:rsid w:val="00DC637B"/>
    <w:rsid w:val="00DC6EA0"/>
    <w:rsid w:val="00DC770C"/>
    <w:rsid w:val="00DC790E"/>
    <w:rsid w:val="00DC7971"/>
    <w:rsid w:val="00DC7AAF"/>
    <w:rsid w:val="00DD00A2"/>
    <w:rsid w:val="00DD0F99"/>
    <w:rsid w:val="00DD1090"/>
    <w:rsid w:val="00DD132F"/>
    <w:rsid w:val="00DD14E5"/>
    <w:rsid w:val="00DD1CC5"/>
    <w:rsid w:val="00DD2ADA"/>
    <w:rsid w:val="00DD2C79"/>
    <w:rsid w:val="00DD30B2"/>
    <w:rsid w:val="00DD32EC"/>
    <w:rsid w:val="00DD3438"/>
    <w:rsid w:val="00DD3D7F"/>
    <w:rsid w:val="00DD4A88"/>
    <w:rsid w:val="00DD5234"/>
    <w:rsid w:val="00DD59AA"/>
    <w:rsid w:val="00DD5C2C"/>
    <w:rsid w:val="00DD62D9"/>
    <w:rsid w:val="00DD6B88"/>
    <w:rsid w:val="00DD6C04"/>
    <w:rsid w:val="00DD6DE7"/>
    <w:rsid w:val="00DD6E0E"/>
    <w:rsid w:val="00DD6F52"/>
    <w:rsid w:val="00DD73D5"/>
    <w:rsid w:val="00DD78C8"/>
    <w:rsid w:val="00DD7A8F"/>
    <w:rsid w:val="00DE0043"/>
    <w:rsid w:val="00DE0343"/>
    <w:rsid w:val="00DE0545"/>
    <w:rsid w:val="00DE0652"/>
    <w:rsid w:val="00DE0A4B"/>
    <w:rsid w:val="00DE0ED8"/>
    <w:rsid w:val="00DE15D2"/>
    <w:rsid w:val="00DE17EB"/>
    <w:rsid w:val="00DE1919"/>
    <w:rsid w:val="00DE1E6A"/>
    <w:rsid w:val="00DE279D"/>
    <w:rsid w:val="00DE2DDF"/>
    <w:rsid w:val="00DE3995"/>
    <w:rsid w:val="00DE4D5A"/>
    <w:rsid w:val="00DE4D7E"/>
    <w:rsid w:val="00DE4D9C"/>
    <w:rsid w:val="00DE5F4A"/>
    <w:rsid w:val="00DE6192"/>
    <w:rsid w:val="00DE6727"/>
    <w:rsid w:val="00DE68D8"/>
    <w:rsid w:val="00DE6AA0"/>
    <w:rsid w:val="00DE6EE2"/>
    <w:rsid w:val="00DE7474"/>
    <w:rsid w:val="00DE7A2B"/>
    <w:rsid w:val="00DE7E8F"/>
    <w:rsid w:val="00DF038B"/>
    <w:rsid w:val="00DF0BC0"/>
    <w:rsid w:val="00DF0EB0"/>
    <w:rsid w:val="00DF15F7"/>
    <w:rsid w:val="00DF2577"/>
    <w:rsid w:val="00DF2815"/>
    <w:rsid w:val="00DF2939"/>
    <w:rsid w:val="00DF2A02"/>
    <w:rsid w:val="00DF2E1C"/>
    <w:rsid w:val="00DF2E7F"/>
    <w:rsid w:val="00DF2EAF"/>
    <w:rsid w:val="00DF2F1B"/>
    <w:rsid w:val="00DF30EE"/>
    <w:rsid w:val="00DF3FAB"/>
    <w:rsid w:val="00DF4681"/>
    <w:rsid w:val="00DF4F27"/>
    <w:rsid w:val="00DF56AC"/>
    <w:rsid w:val="00DF5ABC"/>
    <w:rsid w:val="00DF629E"/>
    <w:rsid w:val="00DF6520"/>
    <w:rsid w:val="00DF691E"/>
    <w:rsid w:val="00DF6AE7"/>
    <w:rsid w:val="00DF6FFD"/>
    <w:rsid w:val="00DF760E"/>
    <w:rsid w:val="00DF7F37"/>
    <w:rsid w:val="00E00F2C"/>
    <w:rsid w:val="00E016AD"/>
    <w:rsid w:val="00E01B72"/>
    <w:rsid w:val="00E02403"/>
    <w:rsid w:val="00E027E8"/>
    <w:rsid w:val="00E03BC7"/>
    <w:rsid w:val="00E03DD2"/>
    <w:rsid w:val="00E0496B"/>
    <w:rsid w:val="00E04EAF"/>
    <w:rsid w:val="00E04F3B"/>
    <w:rsid w:val="00E05220"/>
    <w:rsid w:val="00E0525E"/>
    <w:rsid w:val="00E05438"/>
    <w:rsid w:val="00E05B8E"/>
    <w:rsid w:val="00E05E3E"/>
    <w:rsid w:val="00E05F83"/>
    <w:rsid w:val="00E060C7"/>
    <w:rsid w:val="00E061F8"/>
    <w:rsid w:val="00E06511"/>
    <w:rsid w:val="00E06871"/>
    <w:rsid w:val="00E06B09"/>
    <w:rsid w:val="00E06FE5"/>
    <w:rsid w:val="00E07201"/>
    <w:rsid w:val="00E0746B"/>
    <w:rsid w:val="00E075CE"/>
    <w:rsid w:val="00E0776D"/>
    <w:rsid w:val="00E079E0"/>
    <w:rsid w:val="00E1041B"/>
    <w:rsid w:val="00E10CD6"/>
    <w:rsid w:val="00E10DC3"/>
    <w:rsid w:val="00E11711"/>
    <w:rsid w:val="00E1175A"/>
    <w:rsid w:val="00E11D9E"/>
    <w:rsid w:val="00E11E92"/>
    <w:rsid w:val="00E11E9D"/>
    <w:rsid w:val="00E11F5D"/>
    <w:rsid w:val="00E1203B"/>
    <w:rsid w:val="00E129D4"/>
    <w:rsid w:val="00E12A5F"/>
    <w:rsid w:val="00E12AE0"/>
    <w:rsid w:val="00E131AB"/>
    <w:rsid w:val="00E13512"/>
    <w:rsid w:val="00E146CB"/>
    <w:rsid w:val="00E154C3"/>
    <w:rsid w:val="00E1559B"/>
    <w:rsid w:val="00E16035"/>
    <w:rsid w:val="00E1616F"/>
    <w:rsid w:val="00E168E8"/>
    <w:rsid w:val="00E171A2"/>
    <w:rsid w:val="00E17C28"/>
    <w:rsid w:val="00E20002"/>
    <w:rsid w:val="00E2010C"/>
    <w:rsid w:val="00E2042C"/>
    <w:rsid w:val="00E2044B"/>
    <w:rsid w:val="00E20806"/>
    <w:rsid w:val="00E2195C"/>
    <w:rsid w:val="00E21BD0"/>
    <w:rsid w:val="00E21C6A"/>
    <w:rsid w:val="00E21E4A"/>
    <w:rsid w:val="00E223EF"/>
    <w:rsid w:val="00E2256F"/>
    <w:rsid w:val="00E22BC2"/>
    <w:rsid w:val="00E22C11"/>
    <w:rsid w:val="00E22DFE"/>
    <w:rsid w:val="00E237B6"/>
    <w:rsid w:val="00E23CF9"/>
    <w:rsid w:val="00E23DC3"/>
    <w:rsid w:val="00E24263"/>
    <w:rsid w:val="00E24DCD"/>
    <w:rsid w:val="00E2532F"/>
    <w:rsid w:val="00E25A51"/>
    <w:rsid w:val="00E26273"/>
    <w:rsid w:val="00E263B1"/>
    <w:rsid w:val="00E26609"/>
    <w:rsid w:val="00E26D7A"/>
    <w:rsid w:val="00E27C46"/>
    <w:rsid w:val="00E300F1"/>
    <w:rsid w:val="00E3038F"/>
    <w:rsid w:val="00E30B7A"/>
    <w:rsid w:val="00E30C23"/>
    <w:rsid w:val="00E31DD1"/>
    <w:rsid w:val="00E32526"/>
    <w:rsid w:val="00E32D9C"/>
    <w:rsid w:val="00E33122"/>
    <w:rsid w:val="00E33744"/>
    <w:rsid w:val="00E33CA9"/>
    <w:rsid w:val="00E341D7"/>
    <w:rsid w:val="00E34458"/>
    <w:rsid w:val="00E34D2E"/>
    <w:rsid w:val="00E34FD7"/>
    <w:rsid w:val="00E355FA"/>
    <w:rsid w:val="00E35A73"/>
    <w:rsid w:val="00E36ACB"/>
    <w:rsid w:val="00E3714A"/>
    <w:rsid w:val="00E37174"/>
    <w:rsid w:val="00E3785F"/>
    <w:rsid w:val="00E37C1C"/>
    <w:rsid w:val="00E37C1F"/>
    <w:rsid w:val="00E404D6"/>
    <w:rsid w:val="00E40793"/>
    <w:rsid w:val="00E40B90"/>
    <w:rsid w:val="00E41153"/>
    <w:rsid w:val="00E41162"/>
    <w:rsid w:val="00E411D7"/>
    <w:rsid w:val="00E412E8"/>
    <w:rsid w:val="00E41394"/>
    <w:rsid w:val="00E413A6"/>
    <w:rsid w:val="00E41677"/>
    <w:rsid w:val="00E41FA0"/>
    <w:rsid w:val="00E41FA3"/>
    <w:rsid w:val="00E420D8"/>
    <w:rsid w:val="00E423A8"/>
    <w:rsid w:val="00E42527"/>
    <w:rsid w:val="00E430A3"/>
    <w:rsid w:val="00E43198"/>
    <w:rsid w:val="00E43550"/>
    <w:rsid w:val="00E438D5"/>
    <w:rsid w:val="00E44399"/>
    <w:rsid w:val="00E4461A"/>
    <w:rsid w:val="00E44D02"/>
    <w:rsid w:val="00E45377"/>
    <w:rsid w:val="00E455E0"/>
    <w:rsid w:val="00E458E3"/>
    <w:rsid w:val="00E45CFC"/>
    <w:rsid w:val="00E45DCE"/>
    <w:rsid w:val="00E46480"/>
    <w:rsid w:val="00E46496"/>
    <w:rsid w:val="00E466E5"/>
    <w:rsid w:val="00E467E8"/>
    <w:rsid w:val="00E47A88"/>
    <w:rsid w:val="00E47D74"/>
    <w:rsid w:val="00E50207"/>
    <w:rsid w:val="00E5035B"/>
    <w:rsid w:val="00E50485"/>
    <w:rsid w:val="00E5058C"/>
    <w:rsid w:val="00E50967"/>
    <w:rsid w:val="00E50DB3"/>
    <w:rsid w:val="00E51794"/>
    <w:rsid w:val="00E519E0"/>
    <w:rsid w:val="00E52C1A"/>
    <w:rsid w:val="00E538CF"/>
    <w:rsid w:val="00E53C87"/>
    <w:rsid w:val="00E53D97"/>
    <w:rsid w:val="00E53DB8"/>
    <w:rsid w:val="00E54306"/>
    <w:rsid w:val="00E543DB"/>
    <w:rsid w:val="00E54491"/>
    <w:rsid w:val="00E546AD"/>
    <w:rsid w:val="00E558D4"/>
    <w:rsid w:val="00E558E4"/>
    <w:rsid w:val="00E55A2B"/>
    <w:rsid w:val="00E56601"/>
    <w:rsid w:val="00E569DA"/>
    <w:rsid w:val="00E56B15"/>
    <w:rsid w:val="00E56B56"/>
    <w:rsid w:val="00E56BE1"/>
    <w:rsid w:val="00E56BE2"/>
    <w:rsid w:val="00E5730C"/>
    <w:rsid w:val="00E57811"/>
    <w:rsid w:val="00E600E6"/>
    <w:rsid w:val="00E605BC"/>
    <w:rsid w:val="00E60808"/>
    <w:rsid w:val="00E6094F"/>
    <w:rsid w:val="00E610F4"/>
    <w:rsid w:val="00E61326"/>
    <w:rsid w:val="00E61434"/>
    <w:rsid w:val="00E614AA"/>
    <w:rsid w:val="00E61535"/>
    <w:rsid w:val="00E61877"/>
    <w:rsid w:val="00E618D5"/>
    <w:rsid w:val="00E61A10"/>
    <w:rsid w:val="00E62318"/>
    <w:rsid w:val="00E6298B"/>
    <w:rsid w:val="00E62D33"/>
    <w:rsid w:val="00E62D7E"/>
    <w:rsid w:val="00E630AC"/>
    <w:rsid w:val="00E6329F"/>
    <w:rsid w:val="00E635AF"/>
    <w:rsid w:val="00E64086"/>
    <w:rsid w:val="00E640D2"/>
    <w:rsid w:val="00E6449F"/>
    <w:rsid w:val="00E64B1F"/>
    <w:rsid w:val="00E64C44"/>
    <w:rsid w:val="00E64D25"/>
    <w:rsid w:val="00E65FFE"/>
    <w:rsid w:val="00E667AD"/>
    <w:rsid w:val="00E66A25"/>
    <w:rsid w:val="00E66BE3"/>
    <w:rsid w:val="00E6700B"/>
    <w:rsid w:val="00E679F1"/>
    <w:rsid w:val="00E67F80"/>
    <w:rsid w:val="00E70AB7"/>
    <w:rsid w:val="00E70FA4"/>
    <w:rsid w:val="00E7159E"/>
    <w:rsid w:val="00E715EB"/>
    <w:rsid w:val="00E71798"/>
    <w:rsid w:val="00E7186A"/>
    <w:rsid w:val="00E71B51"/>
    <w:rsid w:val="00E71BC7"/>
    <w:rsid w:val="00E71FFF"/>
    <w:rsid w:val="00E72DAC"/>
    <w:rsid w:val="00E73ECC"/>
    <w:rsid w:val="00E74240"/>
    <w:rsid w:val="00E7471F"/>
    <w:rsid w:val="00E7480F"/>
    <w:rsid w:val="00E749D4"/>
    <w:rsid w:val="00E74DC4"/>
    <w:rsid w:val="00E74E91"/>
    <w:rsid w:val="00E74FB2"/>
    <w:rsid w:val="00E758A1"/>
    <w:rsid w:val="00E765CD"/>
    <w:rsid w:val="00E7681E"/>
    <w:rsid w:val="00E7681F"/>
    <w:rsid w:val="00E76C33"/>
    <w:rsid w:val="00E76D8A"/>
    <w:rsid w:val="00E76EAD"/>
    <w:rsid w:val="00E771DB"/>
    <w:rsid w:val="00E7721C"/>
    <w:rsid w:val="00E77426"/>
    <w:rsid w:val="00E77825"/>
    <w:rsid w:val="00E77B0B"/>
    <w:rsid w:val="00E800DE"/>
    <w:rsid w:val="00E802A1"/>
    <w:rsid w:val="00E8061A"/>
    <w:rsid w:val="00E80699"/>
    <w:rsid w:val="00E80725"/>
    <w:rsid w:val="00E8198E"/>
    <w:rsid w:val="00E81990"/>
    <w:rsid w:val="00E81FD3"/>
    <w:rsid w:val="00E8203F"/>
    <w:rsid w:val="00E82446"/>
    <w:rsid w:val="00E82708"/>
    <w:rsid w:val="00E8279C"/>
    <w:rsid w:val="00E82977"/>
    <w:rsid w:val="00E82B93"/>
    <w:rsid w:val="00E82C39"/>
    <w:rsid w:val="00E83335"/>
    <w:rsid w:val="00E83634"/>
    <w:rsid w:val="00E83882"/>
    <w:rsid w:val="00E838BE"/>
    <w:rsid w:val="00E84324"/>
    <w:rsid w:val="00E84645"/>
    <w:rsid w:val="00E8478D"/>
    <w:rsid w:val="00E85820"/>
    <w:rsid w:val="00E858E0"/>
    <w:rsid w:val="00E85B74"/>
    <w:rsid w:val="00E861EB"/>
    <w:rsid w:val="00E8692F"/>
    <w:rsid w:val="00E86BBB"/>
    <w:rsid w:val="00E8769D"/>
    <w:rsid w:val="00E87F44"/>
    <w:rsid w:val="00E91248"/>
    <w:rsid w:val="00E912AE"/>
    <w:rsid w:val="00E91466"/>
    <w:rsid w:val="00E914EB"/>
    <w:rsid w:val="00E9195F"/>
    <w:rsid w:val="00E91DC0"/>
    <w:rsid w:val="00E926BB"/>
    <w:rsid w:val="00E92D25"/>
    <w:rsid w:val="00E9315C"/>
    <w:rsid w:val="00E93665"/>
    <w:rsid w:val="00E93873"/>
    <w:rsid w:val="00E93B9A"/>
    <w:rsid w:val="00E93D78"/>
    <w:rsid w:val="00E93DFD"/>
    <w:rsid w:val="00E94BC6"/>
    <w:rsid w:val="00E953D1"/>
    <w:rsid w:val="00E9541D"/>
    <w:rsid w:val="00E96D96"/>
    <w:rsid w:val="00E97418"/>
    <w:rsid w:val="00E97680"/>
    <w:rsid w:val="00E97CA3"/>
    <w:rsid w:val="00EA03F3"/>
    <w:rsid w:val="00EA05C9"/>
    <w:rsid w:val="00EA0787"/>
    <w:rsid w:val="00EA0841"/>
    <w:rsid w:val="00EA10DD"/>
    <w:rsid w:val="00EA11BD"/>
    <w:rsid w:val="00EA1361"/>
    <w:rsid w:val="00EA138B"/>
    <w:rsid w:val="00EA1471"/>
    <w:rsid w:val="00EA1EFE"/>
    <w:rsid w:val="00EA2429"/>
    <w:rsid w:val="00EA24C3"/>
    <w:rsid w:val="00EA2876"/>
    <w:rsid w:val="00EA300B"/>
    <w:rsid w:val="00EA3B7C"/>
    <w:rsid w:val="00EA3E2C"/>
    <w:rsid w:val="00EA4155"/>
    <w:rsid w:val="00EA429E"/>
    <w:rsid w:val="00EA484E"/>
    <w:rsid w:val="00EA4C24"/>
    <w:rsid w:val="00EA50E2"/>
    <w:rsid w:val="00EA5BB5"/>
    <w:rsid w:val="00EA6AE2"/>
    <w:rsid w:val="00EA6EEF"/>
    <w:rsid w:val="00EA78AE"/>
    <w:rsid w:val="00EB0149"/>
    <w:rsid w:val="00EB0206"/>
    <w:rsid w:val="00EB034D"/>
    <w:rsid w:val="00EB03C0"/>
    <w:rsid w:val="00EB040E"/>
    <w:rsid w:val="00EB1389"/>
    <w:rsid w:val="00EB16CF"/>
    <w:rsid w:val="00EB21A5"/>
    <w:rsid w:val="00EB21C9"/>
    <w:rsid w:val="00EB2782"/>
    <w:rsid w:val="00EB28D3"/>
    <w:rsid w:val="00EB2EE9"/>
    <w:rsid w:val="00EB3216"/>
    <w:rsid w:val="00EB3383"/>
    <w:rsid w:val="00EB3A2B"/>
    <w:rsid w:val="00EB3BCB"/>
    <w:rsid w:val="00EB493D"/>
    <w:rsid w:val="00EB4A40"/>
    <w:rsid w:val="00EB50A0"/>
    <w:rsid w:val="00EB5BE2"/>
    <w:rsid w:val="00EB63CA"/>
    <w:rsid w:val="00EB6539"/>
    <w:rsid w:val="00EB6697"/>
    <w:rsid w:val="00EB679B"/>
    <w:rsid w:val="00EB76DA"/>
    <w:rsid w:val="00EB7C30"/>
    <w:rsid w:val="00EB7E3F"/>
    <w:rsid w:val="00EB7E66"/>
    <w:rsid w:val="00EC00D8"/>
    <w:rsid w:val="00EC02BE"/>
    <w:rsid w:val="00EC0339"/>
    <w:rsid w:val="00EC03A5"/>
    <w:rsid w:val="00EC05B7"/>
    <w:rsid w:val="00EC06E2"/>
    <w:rsid w:val="00EC0703"/>
    <w:rsid w:val="00EC0A4C"/>
    <w:rsid w:val="00EC0F2E"/>
    <w:rsid w:val="00EC1653"/>
    <w:rsid w:val="00EC1864"/>
    <w:rsid w:val="00EC1AE5"/>
    <w:rsid w:val="00EC2B72"/>
    <w:rsid w:val="00EC3BF8"/>
    <w:rsid w:val="00EC401B"/>
    <w:rsid w:val="00EC49A0"/>
    <w:rsid w:val="00EC4CC2"/>
    <w:rsid w:val="00EC4E64"/>
    <w:rsid w:val="00EC56C4"/>
    <w:rsid w:val="00EC5819"/>
    <w:rsid w:val="00EC5B15"/>
    <w:rsid w:val="00EC5F03"/>
    <w:rsid w:val="00EC7DE6"/>
    <w:rsid w:val="00ED14DB"/>
    <w:rsid w:val="00ED17DB"/>
    <w:rsid w:val="00ED24DE"/>
    <w:rsid w:val="00ED316F"/>
    <w:rsid w:val="00ED402E"/>
    <w:rsid w:val="00ED414F"/>
    <w:rsid w:val="00ED4412"/>
    <w:rsid w:val="00ED4606"/>
    <w:rsid w:val="00ED47EC"/>
    <w:rsid w:val="00ED48D3"/>
    <w:rsid w:val="00ED52C8"/>
    <w:rsid w:val="00ED5318"/>
    <w:rsid w:val="00ED5D63"/>
    <w:rsid w:val="00ED6992"/>
    <w:rsid w:val="00ED69DE"/>
    <w:rsid w:val="00ED6B96"/>
    <w:rsid w:val="00ED709C"/>
    <w:rsid w:val="00ED7456"/>
    <w:rsid w:val="00ED74BA"/>
    <w:rsid w:val="00ED76AD"/>
    <w:rsid w:val="00ED786F"/>
    <w:rsid w:val="00ED79EE"/>
    <w:rsid w:val="00ED7B5B"/>
    <w:rsid w:val="00ED7F42"/>
    <w:rsid w:val="00EE02EB"/>
    <w:rsid w:val="00EE0C19"/>
    <w:rsid w:val="00EE1262"/>
    <w:rsid w:val="00EE1385"/>
    <w:rsid w:val="00EE265E"/>
    <w:rsid w:val="00EE280D"/>
    <w:rsid w:val="00EE2EC9"/>
    <w:rsid w:val="00EE3046"/>
    <w:rsid w:val="00EE3173"/>
    <w:rsid w:val="00EE385A"/>
    <w:rsid w:val="00EE3A39"/>
    <w:rsid w:val="00EE3CB3"/>
    <w:rsid w:val="00EE3E16"/>
    <w:rsid w:val="00EE417D"/>
    <w:rsid w:val="00EE460E"/>
    <w:rsid w:val="00EE489D"/>
    <w:rsid w:val="00EE4A98"/>
    <w:rsid w:val="00EE5241"/>
    <w:rsid w:val="00EE53A4"/>
    <w:rsid w:val="00EE55C6"/>
    <w:rsid w:val="00EE5687"/>
    <w:rsid w:val="00EE5A3D"/>
    <w:rsid w:val="00EE5E14"/>
    <w:rsid w:val="00EE618B"/>
    <w:rsid w:val="00EE6330"/>
    <w:rsid w:val="00EE651A"/>
    <w:rsid w:val="00EE6829"/>
    <w:rsid w:val="00EE6872"/>
    <w:rsid w:val="00EE6AFC"/>
    <w:rsid w:val="00EE6E27"/>
    <w:rsid w:val="00EE6E7C"/>
    <w:rsid w:val="00EE7314"/>
    <w:rsid w:val="00EE7578"/>
    <w:rsid w:val="00EE782D"/>
    <w:rsid w:val="00EE7BA6"/>
    <w:rsid w:val="00EF0408"/>
    <w:rsid w:val="00EF05E9"/>
    <w:rsid w:val="00EF0A5F"/>
    <w:rsid w:val="00EF0A73"/>
    <w:rsid w:val="00EF0C71"/>
    <w:rsid w:val="00EF109A"/>
    <w:rsid w:val="00EF1232"/>
    <w:rsid w:val="00EF166A"/>
    <w:rsid w:val="00EF1D0E"/>
    <w:rsid w:val="00EF2175"/>
    <w:rsid w:val="00EF26E2"/>
    <w:rsid w:val="00EF28EE"/>
    <w:rsid w:val="00EF2E75"/>
    <w:rsid w:val="00EF2F16"/>
    <w:rsid w:val="00EF2F72"/>
    <w:rsid w:val="00EF2FDC"/>
    <w:rsid w:val="00EF398A"/>
    <w:rsid w:val="00EF4A8B"/>
    <w:rsid w:val="00EF4EFE"/>
    <w:rsid w:val="00EF5DC1"/>
    <w:rsid w:val="00EF64BE"/>
    <w:rsid w:val="00EF6C6E"/>
    <w:rsid w:val="00EF6CF6"/>
    <w:rsid w:val="00EF6D1F"/>
    <w:rsid w:val="00EF6DC3"/>
    <w:rsid w:val="00EF6E89"/>
    <w:rsid w:val="00EF73AC"/>
    <w:rsid w:val="00EF7B51"/>
    <w:rsid w:val="00F00978"/>
    <w:rsid w:val="00F00B13"/>
    <w:rsid w:val="00F01E45"/>
    <w:rsid w:val="00F02206"/>
    <w:rsid w:val="00F02A69"/>
    <w:rsid w:val="00F02B02"/>
    <w:rsid w:val="00F02C10"/>
    <w:rsid w:val="00F02FE6"/>
    <w:rsid w:val="00F03DC7"/>
    <w:rsid w:val="00F04192"/>
    <w:rsid w:val="00F04383"/>
    <w:rsid w:val="00F047AA"/>
    <w:rsid w:val="00F0509D"/>
    <w:rsid w:val="00F0538C"/>
    <w:rsid w:val="00F0551D"/>
    <w:rsid w:val="00F05E94"/>
    <w:rsid w:val="00F063D1"/>
    <w:rsid w:val="00F065A4"/>
    <w:rsid w:val="00F071C3"/>
    <w:rsid w:val="00F072BC"/>
    <w:rsid w:val="00F0730C"/>
    <w:rsid w:val="00F07317"/>
    <w:rsid w:val="00F073D2"/>
    <w:rsid w:val="00F07D28"/>
    <w:rsid w:val="00F101DD"/>
    <w:rsid w:val="00F106B7"/>
    <w:rsid w:val="00F10F26"/>
    <w:rsid w:val="00F10F65"/>
    <w:rsid w:val="00F112A8"/>
    <w:rsid w:val="00F115BA"/>
    <w:rsid w:val="00F117F4"/>
    <w:rsid w:val="00F119C3"/>
    <w:rsid w:val="00F11D93"/>
    <w:rsid w:val="00F12077"/>
    <w:rsid w:val="00F12260"/>
    <w:rsid w:val="00F122C0"/>
    <w:rsid w:val="00F123D5"/>
    <w:rsid w:val="00F1254B"/>
    <w:rsid w:val="00F12951"/>
    <w:rsid w:val="00F1321C"/>
    <w:rsid w:val="00F134C8"/>
    <w:rsid w:val="00F134D7"/>
    <w:rsid w:val="00F13603"/>
    <w:rsid w:val="00F13AD1"/>
    <w:rsid w:val="00F13BC9"/>
    <w:rsid w:val="00F13FE8"/>
    <w:rsid w:val="00F14A72"/>
    <w:rsid w:val="00F15458"/>
    <w:rsid w:val="00F155BA"/>
    <w:rsid w:val="00F1592D"/>
    <w:rsid w:val="00F15ACF"/>
    <w:rsid w:val="00F15C76"/>
    <w:rsid w:val="00F15D70"/>
    <w:rsid w:val="00F16A4B"/>
    <w:rsid w:val="00F16AC3"/>
    <w:rsid w:val="00F16EA6"/>
    <w:rsid w:val="00F1758E"/>
    <w:rsid w:val="00F17918"/>
    <w:rsid w:val="00F17D4C"/>
    <w:rsid w:val="00F20059"/>
    <w:rsid w:val="00F20147"/>
    <w:rsid w:val="00F20699"/>
    <w:rsid w:val="00F20F9C"/>
    <w:rsid w:val="00F2127F"/>
    <w:rsid w:val="00F21976"/>
    <w:rsid w:val="00F21D9B"/>
    <w:rsid w:val="00F228E3"/>
    <w:rsid w:val="00F22EF9"/>
    <w:rsid w:val="00F2344D"/>
    <w:rsid w:val="00F2356D"/>
    <w:rsid w:val="00F23616"/>
    <w:rsid w:val="00F23653"/>
    <w:rsid w:val="00F23D8B"/>
    <w:rsid w:val="00F23E06"/>
    <w:rsid w:val="00F2482D"/>
    <w:rsid w:val="00F250B2"/>
    <w:rsid w:val="00F25714"/>
    <w:rsid w:val="00F26897"/>
    <w:rsid w:val="00F26C68"/>
    <w:rsid w:val="00F26DA1"/>
    <w:rsid w:val="00F2750E"/>
    <w:rsid w:val="00F27836"/>
    <w:rsid w:val="00F27B62"/>
    <w:rsid w:val="00F27F03"/>
    <w:rsid w:val="00F27FC0"/>
    <w:rsid w:val="00F30049"/>
    <w:rsid w:val="00F304F2"/>
    <w:rsid w:val="00F305D9"/>
    <w:rsid w:val="00F3089F"/>
    <w:rsid w:val="00F30E9B"/>
    <w:rsid w:val="00F312A7"/>
    <w:rsid w:val="00F317C1"/>
    <w:rsid w:val="00F31B40"/>
    <w:rsid w:val="00F3221C"/>
    <w:rsid w:val="00F32C11"/>
    <w:rsid w:val="00F32DA0"/>
    <w:rsid w:val="00F32FC8"/>
    <w:rsid w:val="00F330BC"/>
    <w:rsid w:val="00F3347A"/>
    <w:rsid w:val="00F337C1"/>
    <w:rsid w:val="00F33BF0"/>
    <w:rsid w:val="00F33CE4"/>
    <w:rsid w:val="00F34894"/>
    <w:rsid w:val="00F34F2D"/>
    <w:rsid w:val="00F36D90"/>
    <w:rsid w:val="00F375A7"/>
    <w:rsid w:val="00F4004D"/>
    <w:rsid w:val="00F407F6"/>
    <w:rsid w:val="00F40E22"/>
    <w:rsid w:val="00F40FCE"/>
    <w:rsid w:val="00F416BF"/>
    <w:rsid w:val="00F41D5F"/>
    <w:rsid w:val="00F41F65"/>
    <w:rsid w:val="00F420D4"/>
    <w:rsid w:val="00F42FD7"/>
    <w:rsid w:val="00F43424"/>
    <w:rsid w:val="00F43DFC"/>
    <w:rsid w:val="00F43FE9"/>
    <w:rsid w:val="00F441F1"/>
    <w:rsid w:val="00F44541"/>
    <w:rsid w:val="00F446D3"/>
    <w:rsid w:val="00F44AE4"/>
    <w:rsid w:val="00F451A3"/>
    <w:rsid w:val="00F454DA"/>
    <w:rsid w:val="00F45600"/>
    <w:rsid w:val="00F458BE"/>
    <w:rsid w:val="00F459BA"/>
    <w:rsid w:val="00F45A03"/>
    <w:rsid w:val="00F463B8"/>
    <w:rsid w:val="00F46508"/>
    <w:rsid w:val="00F46D77"/>
    <w:rsid w:val="00F470D4"/>
    <w:rsid w:val="00F47218"/>
    <w:rsid w:val="00F4754E"/>
    <w:rsid w:val="00F4792C"/>
    <w:rsid w:val="00F47B46"/>
    <w:rsid w:val="00F50478"/>
    <w:rsid w:val="00F5064E"/>
    <w:rsid w:val="00F5070F"/>
    <w:rsid w:val="00F510E2"/>
    <w:rsid w:val="00F51467"/>
    <w:rsid w:val="00F519BE"/>
    <w:rsid w:val="00F51F39"/>
    <w:rsid w:val="00F52330"/>
    <w:rsid w:val="00F529F2"/>
    <w:rsid w:val="00F52DDA"/>
    <w:rsid w:val="00F530BF"/>
    <w:rsid w:val="00F532B5"/>
    <w:rsid w:val="00F53962"/>
    <w:rsid w:val="00F53979"/>
    <w:rsid w:val="00F54086"/>
    <w:rsid w:val="00F54427"/>
    <w:rsid w:val="00F54572"/>
    <w:rsid w:val="00F546D2"/>
    <w:rsid w:val="00F54D0E"/>
    <w:rsid w:val="00F54D19"/>
    <w:rsid w:val="00F54E5C"/>
    <w:rsid w:val="00F54F57"/>
    <w:rsid w:val="00F551FA"/>
    <w:rsid w:val="00F55396"/>
    <w:rsid w:val="00F553EF"/>
    <w:rsid w:val="00F555F0"/>
    <w:rsid w:val="00F55A8C"/>
    <w:rsid w:val="00F55CE8"/>
    <w:rsid w:val="00F5674C"/>
    <w:rsid w:val="00F5685E"/>
    <w:rsid w:val="00F56A98"/>
    <w:rsid w:val="00F56C0A"/>
    <w:rsid w:val="00F5709F"/>
    <w:rsid w:val="00F571E4"/>
    <w:rsid w:val="00F575A4"/>
    <w:rsid w:val="00F577C1"/>
    <w:rsid w:val="00F57FCB"/>
    <w:rsid w:val="00F604BA"/>
    <w:rsid w:val="00F606BE"/>
    <w:rsid w:val="00F608C1"/>
    <w:rsid w:val="00F60CFB"/>
    <w:rsid w:val="00F610D9"/>
    <w:rsid w:val="00F612F2"/>
    <w:rsid w:val="00F6142B"/>
    <w:rsid w:val="00F614A1"/>
    <w:rsid w:val="00F61968"/>
    <w:rsid w:val="00F627CD"/>
    <w:rsid w:val="00F62E1B"/>
    <w:rsid w:val="00F63151"/>
    <w:rsid w:val="00F645D0"/>
    <w:rsid w:val="00F64834"/>
    <w:rsid w:val="00F64A4A"/>
    <w:rsid w:val="00F64E93"/>
    <w:rsid w:val="00F65203"/>
    <w:rsid w:val="00F65592"/>
    <w:rsid w:val="00F663F8"/>
    <w:rsid w:val="00F66726"/>
    <w:rsid w:val="00F66775"/>
    <w:rsid w:val="00F66909"/>
    <w:rsid w:val="00F66AF0"/>
    <w:rsid w:val="00F66EB5"/>
    <w:rsid w:val="00F66FC8"/>
    <w:rsid w:val="00F67183"/>
    <w:rsid w:val="00F678B6"/>
    <w:rsid w:val="00F70140"/>
    <w:rsid w:val="00F706DD"/>
    <w:rsid w:val="00F7077A"/>
    <w:rsid w:val="00F70CB7"/>
    <w:rsid w:val="00F720D8"/>
    <w:rsid w:val="00F72194"/>
    <w:rsid w:val="00F72734"/>
    <w:rsid w:val="00F72B0C"/>
    <w:rsid w:val="00F72C6B"/>
    <w:rsid w:val="00F72F2D"/>
    <w:rsid w:val="00F72FD4"/>
    <w:rsid w:val="00F7332F"/>
    <w:rsid w:val="00F7357D"/>
    <w:rsid w:val="00F73BB8"/>
    <w:rsid w:val="00F7419D"/>
    <w:rsid w:val="00F746B2"/>
    <w:rsid w:val="00F748E7"/>
    <w:rsid w:val="00F74D3A"/>
    <w:rsid w:val="00F74E2C"/>
    <w:rsid w:val="00F7555E"/>
    <w:rsid w:val="00F75859"/>
    <w:rsid w:val="00F75938"/>
    <w:rsid w:val="00F75BEE"/>
    <w:rsid w:val="00F75D8A"/>
    <w:rsid w:val="00F75FCC"/>
    <w:rsid w:val="00F75FDB"/>
    <w:rsid w:val="00F760AC"/>
    <w:rsid w:val="00F7649F"/>
    <w:rsid w:val="00F769CD"/>
    <w:rsid w:val="00F76A6A"/>
    <w:rsid w:val="00F76E16"/>
    <w:rsid w:val="00F7703E"/>
    <w:rsid w:val="00F770CE"/>
    <w:rsid w:val="00F772F5"/>
    <w:rsid w:val="00F773A6"/>
    <w:rsid w:val="00F77483"/>
    <w:rsid w:val="00F778EE"/>
    <w:rsid w:val="00F77D1F"/>
    <w:rsid w:val="00F77DC0"/>
    <w:rsid w:val="00F802E7"/>
    <w:rsid w:val="00F8043C"/>
    <w:rsid w:val="00F80819"/>
    <w:rsid w:val="00F809CD"/>
    <w:rsid w:val="00F8104B"/>
    <w:rsid w:val="00F81F82"/>
    <w:rsid w:val="00F8233A"/>
    <w:rsid w:val="00F825E1"/>
    <w:rsid w:val="00F8276A"/>
    <w:rsid w:val="00F82848"/>
    <w:rsid w:val="00F8294C"/>
    <w:rsid w:val="00F83402"/>
    <w:rsid w:val="00F8392B"/>
    <w:rsid w:val="00F83B09"/>
    <w:rsid w:val="00F83ED3"/>
    <w:rsid w:val="00F85464"/>
    <w:rsid w:val="00F855A5"/>
    <w:rsid w:val="00F86251"/>
    <w:rsid w:val="00F86BDB"/>
    <w:rsid w:val="00F875F8"/>
    <w:rsid w:val="00F9180B"/>
    <w:rsid w:val="00F91968"/>
    <w:rsid w:val="00F91EC3"/>
    <w:rsid w:val="00F92CFC"/>
    <w:rsid w:val="00F930A7"/>
    <w:rsid w:val="00F93621"/>
    <w:rsid w:val="00F93BCA"/>
    <w:rsid w:val="00F93CAD"/>
    <w:rsid w:val="00F93D56"/>
    <w:rsid w:val="00F93DAF"/>
    <w:rsid w:val="00F93F15"/>
    <w:rsid w:val="00F9470A"/>
    <w:rsid w:val="00F9495E"/>
    <w:rsid w:val="00F94CF7"/>
    <w:rsid w:val="00F9519D"/>
    <w:rsid w:val="00F95688"/>
    <w:rsid w:val="00F96518"/>
    <w:rsid w:val="00F96AC8"/>
    <w:rsid w:val="00F96E91"/>
    <w:rsid w:val="00F97056"/>
    <w:rsid w:val="00F97074"/>
    <w:rsid w:val="00F970BE"/>
    <w:rsid w:val="00F9734E"/>
    <w:rsid w:val="00F97375"/>
    <w:rsid w:val="00FA001E"/>
    <w:rsid w:val="00FA0A87"/>
    <w:rsid w:val="00FA22E7"/>
    <w:rsid w:val="00FA2822"/>
    <w:rsid w:val="00FA2DE4"/>
    <w:rsid w:val="00FA2E1B"/>
    <w:rsid w:val="00FA34F5"/>
    <w:rsid w:val="00FA34FF"/>
    <w:rsid w:val="00FA35A9"/>
    <w:rsid w:val="00FA3628"/>
    <w:rsid w:val="00FA3CF5"/>
    <w:rsid w:val="00FA3F2B"/>
    <w:rsid w:val="00FA3FEB"/>
    <w:rsid w:val="00FA4212"/>
    <w:rsid w:val="00FA4320"/>
    <w:rsid w:val="00FA445A"/>
    <w:rsid w:val="00FA5053"/>
    <w:rsid w:val="00FA5297"/>
    <w:rsid w:val="00FA56CF"/>
    <w:rsid w:val="00FA59F5"/>
    <w:rsid w:val="00FA60F0"/>
    <w:rsid w:val="00FA653D"/>
    <w:rsid w:val="00FA6A2C"/>
    <w:rsid w:val="00FA6A3F"/>
    <w:rsid w:val="00FA709B"/>
    <w:rsid w:val="00FA791F"/>
    <w:rsid w:val="00FA79F8"/>
    <w:rsid w:val="00FA7A7E"/>
    <w:rsid w:val="00FA7C3C"/>
    <w:rsid w:val="00FB08AE"/>
    <w:rsid w:val="00FB0E8B"/>
    <w:rsid w:val="00FB15D0"/>
    <w:rsid w:val="00FB1C3F"/>
    <w:rsid w:val="00FB22A4"/>
    <w:rsid w:val="00FB2578"/>
    <w:rsid w:val="00FB26BC"/>
    <w:rsid w:val="00FB2853"/>
    <w:rsid w:val="00FB3262"/>
    <w:rsid w:val="00FB396D"/>
    <w:rsid w:val="00FB3D6E"/>
    <w:rsid w:val="00FB3FE9"/>
    <w:rsid w:val="00FB41BC"/>
    <w:rsid w:val="00FB4235"/>
    <w:rsid w:val="00FB4258"/>
    <w:rsid w:val="00FB4A67"/>
    <w:rsid w:val="00FB518D"/>
    <w:rsid w:val="00FB53E2"/>
    <w:rsid w:val="00FB5602"/>
    <w:rsid w:val="00FB5D63"/>
    <w:rsid w:val="00FB606D"/>
    <w:rsid w:val="00FB6128"/>
    <w:rsid w:val="00FB6287"/>
    <w:rsid w:val="00FB7CD8"/>
    <w:rsid w:val="00FC083B"/>
    <w:rsid w:val="00FC0FA2"/>
    <w:rsid w:val="00FC11B7"/>
    <w:rsid w:val="00FC1222"/>
    <w:rsid w:val="00FC1BF2"/>
    <w:rsid w:val="00FC2693"/>
    <w:rsid w:val="00FC2717"/>
    <w:rsid w:val="00FC2984"/>
    <w:rsid w:val="00FC29A4"/>
    <w:rsid w:val="00FC37E0"/>
    <w:rsid w:val="00FC42D8"/>
    <w:rsid w:val="00FC42F1"/>
    <w:rsid w:val="00FC4F8F"/>
    <w:rsid w:val="00FC519B"/>
    <w:rsid w:val="00FC5534"/>
    <w:rsid w:val="00FC5A8C"/>
    <w:rsid w:val="00FC63A1"/>
    <w:rsid w:val="00FC64DD"/>
    <w:rsid w:val="00FC66A1"/>
    <w:rsid w:val="00FC6943"/>
    <w:rsid w:val="00FC6F9A"/>
    <w:rsid w:val="00FC70DF"/>
    <w:rsid w:val="00FC739F"/>
    <w:rsid w:val="00FC73ED"/>
    <w:rsid w:val="00FC7FD9"/>
    <w:rsid w:val="00FD03FA"/>
    <w:rsid w:val="00FD0462"/>
    <w:rsid w:val="00FD07CB"/>
    <w:rsid w:val="00FD0889"/>
    <w:rsid w:val="00FD0B13"/>
    <w:rsid w:val="00FD0D93"/>
    <w:rsid w:val="00FD1441"/>
    <w:rsid w:val="00FD15C5"/>
    <w:rsid w:val="00FD1924"/>
    <w:rsid w:val="00FD261E"/>
    <w:rsid w:val="00FD2D0B"/>
    <w:rsid w:val="00FD3A41"/>
    <w:rsid w:val="00FD3FCF"/>
    <w:rsid w:val="00FD4012"/>
    <w:rsid w:val="00FD4218"/>
    <w:rsid w:val="00FD42BE"/>
    <w:rsid w:val="00FD53C6"/>
    <w:rsid w:val="00FD5775"/>
    <w:rsid w:val="00FD5BEE"/>
    <w:rsid w:val="00FD6AEE"/>
    <w:rsid w:val="00FD6C11"/>
    <w:rsid w:val="00FD6E2A"/>
    <w:rsid w:val="00FD7913"/>
    <w:rsid w:val="00FE0325"/>
    <w:rsid w:val="00FE099F"/>
    <w:rsid w:val="00FE1310"/>
    <w:rsid w:val="00FE1670"/>
    <w:rsid w:val="00FE1783"/>
    <w:rsid w:val="00FE1A1D"/>
    <w:rsid w:val="00FE1CCB"/>
    <w:rsid w:val="00FE220B"/>
    <w:rsid w:val="00FE2956"/>
    <w:rsid w:val="00FE2CC8"/>
    <w:rsid w:val="00FE2F96"/>
    <w:rsid w:val="00FE37CE"/>
    <w:rsid w:val="00FE3950"/>
    <w:rsid w:val="00FE452F"/>
    <w:rsid w:val="00FE45DD"/>
    <w:rsid w:val="00FE462E"/>
    <w:rsid w:val="00FE4714"/>
    <w:rsid w:val="00FE50E9"/>
    <w:rsid w:val="00FE60CA"/>
    <w:rsid w:val="00FE61B8"/>
    <w:rsid w:val="00FE6358"/>
    <w:rsid w:val="00FE6A75"/>
    <w:rsid w:val="00FE6A95"/>
    <w:rsid w:val="00FE6DBA"/>
    <w:rsid w:val="00FE71F0"/>
    <w:rsid w:val="00FE7350"/>
    <w:rsid w:val="00FE751E"/>
    <w:rsid w:val="00FE754C"/>
    <w:rsid w:val="00FE7E64"/>
    <w:rsid w:val="00FF0A58"/>
    <w:rsid w:val="00FF0B12"/>
    <w:rsid w:val="00FF0C75"/>
    <w:rsid w:val="00FF0F83"/>
    <w:rsid w:val="00FF138C"/>
    <w:rsid w:val="00FF1F55"/>
    <w:rsid w:val="00FF200B"/>
    <w:rsid w:val="00FF2418"/>
    <w:rsid w:val="00FF2742"/>
    <w:rsid w:val="00FF2D69"/>
    <w:rsid w:val="00FF3080"/>
    <w:rsid w:val="00FF32D9"/>
    <w:rsid w:val="00FF3C27"/>
    <w:rsid w:val="00FF3D45"/>
    <w:rsid w:val="00FF4047"/>
    <w:rsid w:val="00FF42E8"/>
    <w:rsid w:val="00FF44EA"/>
    <w:rsid w:val="00FF4B84"/>
    <w:rsid w:val="00FF4D48"/>
    <w:rsid w:val="00FF504D"/>
    <w:rsid w:val="00FF5664"/>
    <w:rsid w:val="00FF5D9C"/>
    <w:rsid w:val="00FF69C6"/>
    <w:rsid w:val="00FF79F1"/>
    <w:rsid w:val="00FF7D08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78FD4"/>
  <w15:docId w15:val="{B9568C91-DD6B-44C4-BE21-A3021AAD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1A0E76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3">
    <w:name w:val="heading 3"/>
    <w:basedOn w:val="Normale"/>
    <w:link w:val="Titolo3Carattere"/>
    <w:uiPriority w:val="9"/>
    <w:qFormat/>
    <w:rsid w:val="0042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2"/>
      </w:numPr>
    </w:pPr>
  </w:style>
  <w:style w:type="character" w:customStyle="1" w:styleId="Link">
    <w:name w:val="Link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i/>
      <w:iCs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Calibri" w:eastAsia="Calibri" w:hAnsi="Calibri" w:cs="Calibri"/>
      <w:color w:val="0563C1"/>
      <w:sz w:val="20"/>
      <w:szCs w:val="20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ascii="Calibri" w:hAnsi="Calibri"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494"/>
    <w:rPr>
      <w:rFonts w:ascii="Tahoma" w:hAnsi="Tahoma" w:cs="Tahoma"/>
      <w:color w:val="000000"/>
      <w:sz w:val="16"/>
      <w:szCs w:val="16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57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577D"/>
    <w:rPr>
      <w:rFonts w:ascii="Calibri" w:hAnsi="Calibri" w:cs="Arial Unicode MS"/>
      <w:b/>
      <w:bCs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7E45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6A8F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05C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05C8D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505C8D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F2987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unhideWhenUsed/>
    <w:rsid w:val="00C44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="Calibri"/>
      <w:color w:val="00457D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4440A"/>
    <w:rPr>
      <w:rFonts w:ascii="Calibri" w:eastAsiaTheme="minorHAnsi" w:hAnsi="Calibri" w:cs="Calibri"/>
      <w:color w:val="00457D"/>
      <w:sz w:val="22"/>
      <w:szCs w:val="22"/>
      <w:bdr w:val="none" w:sz="0" w:space="0" w:color="auto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262272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370F56"/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3D564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F86251"/>
    <w:rPr>
      <w:b/>
      <w:bCs/>
    </w:rPr>
  </w:style>
  <w:style w:type="paragraph" w:styleId="Revisione">
    <w:name w:val="Revision"/>
    <w:hidden/>
    <w:uiPriority w:val="99"/>
    <w:semiHidden/>
    <w:rsid w:val="004A0F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7A624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E41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9346D0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B34E04"/>
    <w:rPr>
      <w:i/>
      <w:iCs/>
    </w:rPr>
  </w:style>
  <w:style w:type="paragraph" w:styleId="NormaleWeb">
    <w:name w:val="Normal (Web)"/>
    <w:basedOn w:val="Normale"/>
    <w:uiPriority w:val="99"/>
    <w:unhideWhenUsed/>
    <w:rsid w:val="00B51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653636"/>
    <w:rPr>
      <w:color w:val="605E5C"/>
      <w:shd w:val="clear" w:color="auto" w:fill="E1DFDD"/>
    </w:rPr>
  </w:style>
  <w:style w:type="character" w:customStyle="1" w:styleId="Menzionenonrisolta8">
    <w:name w:val="Menzione non risolta8"/>
    <w:basedOn w:val="Carpredefinitoparagrafo"/>
    <w:uiPriority w:val="99"/>
    <w:semiHidden/>
    <w:unhideWhenUsed/>
    <w:rsid w:val="00C90A20"/>
    <w:rPr>
      <w:color w:val="605E5C"/>
      <w:shd w:val="clear" w:color="auto" w:fill="E1DFDD"/>
    </w:rPr>
  </w:style>
  <w:style w:type="character" w:customStyle="1" w:styleId="Menzionenonrisolta9">
    <w:name w:val="Menzione non risolta9"/>
    <w:basedOn w:val="Carpredefinitoparagrafo"/>
    <w:uiPriority w:val="99"/>
    <w:semiHidden/>
    <w:unhideWhenUsed/>
    <w:rsid w:val="007C59CB"/>
    <w:rPr>
      <w:color w:val="605E5C"/>
      <w:shd w:val="clear" w:color="auto" w:fill="E1DFDD"/>
    </w:rPr>
  </w:style>
  <w:style w:type="character" w:customStyle="1" w:styleId="d2edcug0">
    <w:name w:val="d2edcug0"/>
    <w:basedOn w:val="Carpredefinitoparagrafo"/>
    <w:rsid w:val="00C6096C"/>
  </w:style>
  <w:style w:type="character" w:customStyle="1" w:styleId="highlight">
    <w:name w:val="highlight"/>
    <w:basedOn w:val="Carpredefinitoparagrafo"/>
    <w:rsid w:val="006B0D74"/>
  </w:style>
  <w:style w:type="character" w:customStyle="1" w:styleId="Titolo3Carattere">
    <w:name w:val="Titolo 3 Carattere"/>
    <w:basedOn w:val="Carpredefinitoparagrafo"/>
    <w:link w:val="Titolo3"/>
    <w:uiPriority w:val="9"/>
    <w:rsid w:val="00426290"/>
    <w:rPr>
      <w:rFonts w:eastAsia="Times New Roman"/>
      <w:b/>
      <w:bCs/>
      <w:sz w:val="27"/>
      <w:szCs w:val="27"/>
      <w:u w:color="000000"/>
      <w:bdr w:val="none" w:sz="0" w:space="0" w:color="auto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041719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945F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2" w:lineRule="auto"/>
    </w:pPr>
    <w:rPr>
      <w:rFonts w:eastAsiaTheme="minorHAnsi" w:cs="Calibri"/>
      <w:bdr w:val="none" w:sz="0" w:space="0" w:color="auto"/>
    </w:rPr>
  </w:style>
  <w:style w:type="character" w:customStyle="1" w:styleId="Menzionenonrisolta11">
    <w:name w:val="Menzione non risolta11"/>
    <w:basedOn w:val="Carpredefinitoparagrafo"/>
    <w:uiPriority w:val="99"/>
    <w:semiHidden/>
    <w:unhideWhenUsed/>
    <w:rsid w:val="004B1639"/>
    <w:rPr>
      <w:color w:val="605E5C"/>
      <w:shd w:val="clear" w:color="auto" w:fill="E1DFDD"/>
    </w:rPr>
  </w:style>
  <w:style w:type="character" w:customStyle="1" w:styleId="Menzionenonrisolta12">
    <w:name w:val="Menzione non risolta12"/>
    <w:basedOn w:val="Carpredefinitoparagrafo"/>
    <w:uiPriority w:val="99"/>
    <w:semiHidden/>
    <w:unhideWhenUsed/>
    <w:rsid w:val="00B9490A"/>
    <w:rPr>
      <w:color w:val="605E5C"/>
      <w:shd w:val="clear" w:color="auto" w:fill="E1DFDD"/>
    </w:rPr>
  </w:style>
  <w:style w:type="character" w:customStyle="1" w:styleId="Menzionenonrisolta13">
    <w:name w:val="Menzione non risolta13"/>
    <w:basedOn w:val="Carpredefinitoparagrafo"/>
    <w:uiPriority w:val="99"/>
    <w:semiHidden/>
    <w:unhideWhenUsed/>
    <w:rsid w:val="00EC3BF8"/>
    <w:rPr>
      <w:color w:val="605E5C"/>
      <w:shd w:val="clear" w:color="auto" w:fill="E1DFDD"/>
    </w:rPr>
  </w:style>
  <w:style w:type="character" w:customStyle="1" w:styleId="Menzionenonrisolta14">
    <w:name w:val="Menzione non risolta14"/>
    <w:basedOn w:val="Carpredefinitoparagrafo"/>
    <w:uiPriority w:val="99"/>
    <w:semiHidden/>
    <w:unhideWhenUsed/>
    <w:rsid w:val="006404C6"/>
    <w:rPr>
      <w:color w:val="605E5C"/>
      <w:shd w:val="clear" w:color="auto" w:fill="E1DFDD"/>
    </w:rPr>
  </w:style>
  <w:style w:type="character" w:customStyle="1" w:styleId="Menzionenonrisolta15">
    <w:name w:val="Menzione non risolta15"/>
    <w:basedOn w:val="Carpredefinitoparagrafo"/>
    <w:uiPriority w:val="99"/>
    <w:semiHidden/>
    <w:unhideWhenUsed/>
    <w:rsid w:val="00A018E7"/>
    <w:rPr>
      <w:color w:val="605E5C"/>
      <w:shd w:val="clear" w:color="auto" w:fill="E1DFDD"/>
    </w:rPr>
  </w:style>
  <w:style w:type="character" w:customStyle="1" w:styleId="Menzionenonrisolta16">
    <w:name w:val="Menzione non risolta16"/>
    <w:basedOn w:val="Carpredefinitoparagrafo"/>
    <w:uiPriority w:val="99"/>
    <w:semiHidden/>
    <w:unhideWhenUsed/>
    <w:rsid w:val="00D37FA9"/>
    <w:rPr>
      <w:color w:val="605E5C"/>
      <w:shd w:val="clear" w:color="auto" w:fill="E1DFDD"/>
    </w:rPr>
  </w:style>
  <w:style w:type="character" w:customStyle="1" w:styleId="Menzionenonrisolta17">
    <w:name w:val="Menzione non risolta17"/>
    <w:basedOn w:val="Carpredefinitoparagrafo"/>
    <w:uiPriority w:val="99"/>
    <w:semiHidden/>
    <w:unhideWhenUsed/>
    <w:rsid w:val="00905F33"/>
    <w:rPr>
      <w:color w:val="605E5C"/>
      <w:shd w:val="clear" w:color="auto" w:fill="E1DFDD"/>
    </w:rPr>
  </w:style>
  <w:style w:type="character" w:customStyle="1" w:styleId="Menzionenonrisolta18">
    <w:name w:val="Menzione non risolta18"/>
    <w:basedOn w:val="Carpredefinitoparagrafo"/>
    <w:uiPriority w:val="99"/>
    <w:semiHidden/>
    <w:unhideWhenUsed/>
    <w:rsid w:val="00620FD1"/>
    <w:rPr>
      <w:color w:val="605E5C"/>
      <w:shd w:val="clear" w:color="auto" w:fill="E1DFDD"/>
    </w:rPr>
  </w:style>
  <w:style w:type="character" w:customStyle="1" w:styleId="Menzionenonrisolta19">
    <w:name w:val="Menzione non risolta19"/>
    <w:basedOn w:val="Carpredefinitoparagrafo"/>
    <w:uiPriority w:val="99"/>
    <w:semiHidden/>
    <w:unhideWhenUsed/>
    <w:rsid w:val="0038565D"/>
    <w:rPr>
      <w:color w:val="605E5C"/>
      <w:shd w:val="clear" w:color="auto" w:fill="E1DFDD"/>
    </w:rPr>
  </w:style>
  <w:style w:type="character" w:customStyle="1" w:styleId="Menzionenonrisolta20">
    <w:name w:val="Menzione non risolta20"/>
    <w:basedOn w:val="Carpredefinitoparagrafo"/>
    <w:uiPriority w:val="99"/>
    <w:semiHidden/>
    <w:unhideWhenUsed/>
    <w:rsid w:val="00B56CF1"/>
    <w:rPr>
      <w:color w:val="605E5C"/>
      <w:shd w:val="clear" w:color="auto" w:fill="E1DFDD"/>
    </w:rPr>
  </w:style>
  <w:style w:type="character" w:customStyle="1" w:styleId="Menzionenonrisolta21">
    <w:name w:val="Menzione non risolta21"/>
    <w:basedOn w:val="Carpredefinitoparagrafo"/>
    <w:uiPriority w:val="99"/>
    <w:semiHidden/>
    <w:unhideWhenUsed/>
    <w:rsid w:val="002D10DE"/>
    <w:rPr>
      <w:color w:val="605E5C"/>
      <w:shd w:val="clear" w:color="auto" w:fill="E1DFDD"/>
    </w:rPr>
  </w:style>
  <w:style w:type="character" w:customStyle="1" w:styleId="Menzionenonrisolta22">
    <w:name w:val="Menzione non risolta22"/>
    <w:basedOn w:val="Carpredefinitoparagrafo"/>
    <w:uiPriority w:val="99"/>
    <w:semiHidden/>
    <w:unhideWhenUsed/>
    <w:rsid w:val="00410FBD"/>
    <w:rPr>
      <w:color w:val="605E5C"/>
      <w:shd w:val="clear" w:color="auto" w:fill="E1DFDD"/>
    </w:rPr>
  </w:style>
  <w:style w:type="paragraph" w:customStyle="1" w:styleId="Default">
    <w:name w:val="Default"/>
    <w:basedOn w:val="Normale"/>
    <w:rsid w:val="008A73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Tahoma" w:eastAsiaTheme="minorHAnsi" w:hAnsi="Tahoma" w:cs="Tahoma"/>
      <w:sz w:val="24"/>
      <w:szCs w:val="24"/>
      <w:bdr w:val="none" w:sz="0" w:space="0" w:color="auto"/>
      <w:lang w:eastAsia="en-US"/>
    </w:rPr>
  </w:style>
  <w:style w:type="character" w:customStyle="1" w:styleId="Menzionenonrisolta23">
    <w:name w:val="Menzione non risolta23"/>
    <w:basedOn w:val="Carpredefinitoparagrafo"/>
    <w:uiPriority w:val="99"/>
    <w:semiHidden/>
    <w:unhideWhenUsed/>
    <w:rsid w:val="000146E0"/>
    <w:rPr>
      <w:color w:val="605E5C"/>
      <w:shd w:val="clear" w:color="auto" w:fill="E1DFDD"/>
    </w:rPr>
  </w:style>
  <w:style w:type="table" w:customStyle="1" w:styleId="TableNormal1">
    <w:name w:val="Table Normal1"/>
    <w:rsid w:val="000532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zionenonrisolta24">
    <w:name w:val="Menzione non risolta24"/>
    <w:basedOn w:val="Carpredefinitoparagrafo"/>
    <w:uiPriority w:val="99"/>
    <w:semiHidden/>
    <w:unhideWhenUsed/>
    <w:rsid w:val="001A5F48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21D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21D57"/>
    <w:rPr>
      <w:rFonts w:ascii="Courier New" w:eastAsia="Times New Roman" w:hAnsi="Courier New" w:cs="Courier New"/>
      <w:bdr w:val="none" w:sz="0" w:space="0" w:color="auto"/>
    </w:rPr>
  </w:style>
  <w:style w:type="character" w:customStyle="1" w:styleId="y2iqfc">
    <w:name w:val="y2iqfc"/>
    <w:basedOn w:val="Carpredefinitoparagrafo"/>
    <w:rsid w:val="00021D57"/>
  </w:style>
  <w:style w:type="character" w:customStyle="1" w:styleId="Menzionenonrisolta25">
    <w:name w:val="Menzione non risolta25"/>
    <w:basedOn w:val="Carpredefinitoparagrafo"/>
    <w:uiPriority w:val="99"/>
    <w:semiHidden/>
    <w:unhideWhenUsed/>
    <w:rsid w:val="006E3DA9"/>
    <w:rPr>
      <w:color w:val="605E5C"/>
      <w:shd w:val="clear" w:color="auto" w:fill="E1DFDD"/>
    </w:rPr>
  </w:style>
  <w:style w:type="character" w:customStyle="1" w:styleId="Menzionenonrisolta26">
    <w:name w:val="Menzione non risolta26"/>
    <w:basedOn w:val="Carpredefinitoparagrafo"/>
    <w:uiPriority w:val="99"/>
    <w:semiHidden/>
    <w:unhideWhenUsed/>
    <w:rsid w:val="009614D7"/>
    <w:rPr>
      <w:color w:val="605E5C"/>
      <w:shd w:val="clear" w:color="auto" w:fill="E1DFDD"/>
    </w:rPr>
  </w:style>
  <w:style w:type="character" w:customStyle="1" w:styleId="ui-provider">
    <w:name w:val="ui-provider"/>
    <w:basedOn w:val="Carpredefinitoparagrafo"/>
    <w:rsid w:val="00DF038B"/>
  </w:style>
  <w:style w:type="character" w:customStyle="1" w:styleId="Menzionenonrisolta27">
    <w:name w:val="Menzione non risolta27"/>
    <w:basedOn w:val="Carpredefinitoparagrafo"/>
    <w:uiPriority w:val="99"/>
    <w:semiHidden/>
    <w:unhideWhenUsed/>
    <w:rsid w:val="00DF0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4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7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1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9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1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8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7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9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5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2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34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14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84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477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523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7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49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178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684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864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276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6960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28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84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11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01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9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8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76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3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9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56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2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64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68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61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63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47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45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963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83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31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8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4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9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4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46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12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4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87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74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36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56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2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7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90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35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92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82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64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39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23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07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90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14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315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927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896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451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314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879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88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4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2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74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26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19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26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352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0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84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27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195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3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54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67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942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72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44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04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805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277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25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75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2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0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8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03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04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1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47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025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80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79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1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85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5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1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6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3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5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85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9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86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42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55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78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1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76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5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4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5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5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3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61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33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69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49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83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0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0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4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7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08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5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46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3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2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211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224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241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2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649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2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9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526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775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470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101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793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926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0709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9555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35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124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046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7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7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1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0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3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1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7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8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28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8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57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6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19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77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65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35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0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52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58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7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1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24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5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32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2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72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1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26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56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1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83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9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6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611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52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346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507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68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122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978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614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66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916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7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86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40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73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58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3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2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772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554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be.org/autonomia-differenziata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ufficio.stampa@gimbe.or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34562-57C9-4092-90D0-BE0F0EAC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Cartabellotta</dc:creator>
  <cp:keywords/>
  <dc:description/>
  <cp:lastModifiedBy>Luca Bellusci</cp:lastModifiedBy>
  <cp:revision>5</cp:revision>
  <cp:lastPrinted>2022-08-24T13:12:00Z</cp:lastPrinted>
  <dcterms:created xsi:type="dcterms:W3CDTF">2024-03-20T07:55:00Z</dcterms:created>
  <dcterms:modified xsi:type="dcterms:W3CDTF">2024-03-21T09:01:00Z</dcterms:modified>
</cp:coreProperties>
</file>