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79544" w14:textId="0FD41ECD" w:rsidR="00444B5F" w:rsidRPr="00443D3E" w:rsidRDefault="00526E14" w:rsidP="00F4690F">
      <w:pPr>
        <w:spacing w:after="0" w:line="276" w:lineRule="auto"/>
        <w:jc w:val="center"/>
        <w:rPr>
          <w:rFonts w:eastAsia="Times New Roman" w:cs="Calibri"/>
          <w:b/>
          <w:bCs/>
          <w:color w:val="auto"/>
          <w:sz w:val="36"/>
          <w:szCs w:val="36"/>
          <w:bdr w:val="none" w:sz="0" w:space="0" w:color="auto" w:frame="1"/>
        </w:rPr>
      </w:pPr>
      <w:r w:rsidRPr="0005536A">
        <w:rPr>
          <w:b/>
          <w:bCs/>
          <w:color w:val="auto"/>
          <w:sz w:val="36"/>
          <w:szCs w:val="33"/>
        </w:rPr>
        <w:t>COMUNICATO STAMPA</w:t>
      </w:r>
      <w:bookmarkStart w:id="0" w:name="_Hlk130199001"/>
      <w:r w:rsidR="0018231F" w:rsidRPr="0005536A">
        <w:rPr>
          <w:rFonts w:eastAsia="Times New Roman" w:cs="Calibri"/>
          <w:b/>
          <w:bCs/>
          <w:color w:val="auto"/>
          <w:sz w:val="36"/>
          <w:szCs w:val="36"/>
          <w:bdr w:val="none" w:sz="0" w:space="0" w:color="auto" w:frame="1"/>
        </w:rPr>
        <w:br/>
      </w:r>
      <w:bookmarkStart w:id="1" w:name="_Hlk140065885"/>
      <w:bookmarkEnd w:id="0"/>
      <w:r w:rsidR="00D754AD" w:rsidRPr="00443D3E">
        <w:rPr>
          <w:rFonts w:eastAsia="Times New Roman" w:cs="Calibri"/>
          <w:b/>
          <w:bCs/>
          <w:color w:val="auto"/>
          <w:sz w:val="36"/>
          <w:szCs w:val="36"/>
          <w:bdr w:val="none" w:sz="0" w:space="0" w:color="auto" w:frame="1"/>
        </w:rPr>
        <w:t xml:space="preserve"> </w:t>
      </w:r>
      <w:r w:rsidR="00443D3E">
        <w:rPr>
          <w:rFonts w:eastAsia="Times New Roman" w:cs="Calibri"/>
          <w:b/>
          <w:bCs/>
          <w:color w:val="auto"/>
          <w:sz w:val="36"/>
          <w:szCs w:val="36"/>
          <w:bdr w:val="none" w:sz="0" w:space="0" w:color="auto" w:frame="1"/>
        </w:rPr>
        <w:t>LOGISTICA</w:t>
      </w:r>
      <w:r w:rsidR="00444B5F" w:rsidRPr="00443D3E">
        <w:rPr>
          <w:rFonts w:eastAsia="Times New Roman" w:cs="Calibri"/>
          <w:b/>
          <w:bCs/>
          <w:color w:val="auto"/>
          <w:sz w:val="36"/>
          <w:szCs w:val="36"/>
          <w:bdr w:val="none" w:sz="0" w:space="0" w:color="auto" w:frame="1"/>
        </w:rPr>
        <w:t xml:space="preserve"> DEI FARMACI: SPESI € 9,5 MILIARDI NEL 2022</w:t>
      </w:r>
      <w:r w:rsidR="00203C8E">
        <w:rPr>
          <w:rFonts w:eastAsia="Times New Roman" w:cs="Calibri"/>
          <w:b/>
          <w:bCs/>
          <w:color w:val="auto"/>
          <w:sz w:val="36"/>
          <w:szCs w:val="36"/>
          <w:bdr w:val="none" w:sz="0" w:space="0" w:color="auto" w:frame="1"/>
        </w:rPr>
        <w:t>,</w:t>
      </w:r>
      <w:r w:rsidR="00203C8E">
        <w:rPr>
          <w:rFonts w:eastAsia="Times New Roman" w:cs="Calibri"/>
          <w:b/>
          <w:bCs/>
          <w:color w:val="auto"/>
          <w:sz w:val="36"/>
          <w:szCs w:val="36"/>
          <w:bdr w:val="none" w:sz="0" w:space="0" w:color="auto" w:frame="1"/>
        </w:rPr>
        <w:br/>
      </w:r>
      <w:r w:rsidR="00444B5F" w:rsidRPr="00443D3E">
        <w:rPr>
          <w:rFonts w:eastAsia="Times New Roman" w:cs="Calibri"/>
          <w:b/>
          <w:bCs/>
          <w:color w:val="auto"/>
          <w:sz w:val="36"/>
          <w:szCs w:val="36"/>
          <w:bdr w:val="none" w:sz="0" w:space="0" w:color="auto" w:frame="1"/>
        </w:rPr>
        <w:t xml:space="preserve">AL SUD SI </w:t>
      </w:r>
      <w:r w:rsidR="00133712">
        <w:rPr>
          <w:rFonts w:eastAsia="Times New Roman" w:cs="Calibri"/>
          <w:b/>
          <w:bCs/>
          <w:color w:val="auto"/>
          <w:sz w:val="36"/>
          <w:szCs w:val="36"/>
          <w:bdr w:val="none" w:sz="0" w:space="0" w:color="auto" w:frame="1"/>
        </w:rPr>
        <w:t>SPENDE</w:t>
      </w:r>
      <w:r w:rsidR="00444B5F" w:rsidRPr="00443D3E">
        <w:rPr>
          <w:rFonts w:eastAsia="Times New Roman" w:cs="Calibri"/>
          <w:b/>
          <w:bCs/>
          <w:color w:val="auto"/>
          <w:sz w:val="36"/>
          <w:szCs w:val="36"/>
          <w:bdr w:val="none" w:sz="0" w:space="0" w:color="auto" w:frame="1"/>
        </w:rPr>
        <w:t xml:space="preserve"> DI PIÙ.</w:t>
      </w:r>
    </w:p>
    <w:p w14:paraId="77D61F67" w14:textId="5B915421" w:rsidR="00D754AD" w:rsidRPr="00443D3E" w:rsidRDefault="00444B5F" w:rsidP="00F4690F">
      <w:pPr>
        <w:spacing w:after="0" w:line="276" w:lineRule="auto"/>
        <w:jc w:val="center"/>
        <w:rPr>
          <w:rFonts w:eastAsia="Times New Roman" w:cs="Calibri"/>
          <w:b/>
          <w:bCs/>
          <w:color w:val="auto"/>
          <w:sz w:val="36"/>
          <w:szCs w:val="36"/>
          <w:bdr w:val="none" w:sz="0" w:space="0" w:color="auto" w:frame="1"/>
        </w:rPr>
      </w:pPr>
      <w:r w:rsidRPr="00443D3E">
        <w:rPr>
          <w:rFonts w:eastAsia="Times New Roman" w:cs="Calibri"/>
          <w:b/>
          <w:bCs/>
          <w:color w:val="auto"/>
          <w:sz w:val="36"/>
          <w:szCs w:val="36"/>
          <w:bdr w:val="none" w:sz="0" w:space="0" w:color="auto" w:frame="1"/>
        </w:rPr>
        <w:t xml:space="preserve"> </w:t>
      </w:r>
      <w:r w:rsidR="00077BB6">
        <w:rPr>
          <w:rFonts w:eastAsia="Times New Roman" w:cs="Calibri"/>
          <w:b/>
          <w:bCs/>
          <w:color w:val="auto"/>
          <w:sz w:val="36"/>
          <w:szCs w:val="36"/>
          <w:bdr w:val="none" w:sz="0" w:space="0" w:color="auto" w:frame="1"/>
        </w:rPr>
        <w:t xml:space="preserve">DA 10 ANNI </w:t>
      </w:r>
      <w:r w:rsidR="00133712">
        <w:rPr>
          <w:rFonts w:eastAsia="Times New Roman" w:cs="Calibri"/>
          <w:b/>
          <w:bCs/>
          <w:color w:val="auto"/>
          <w:sz w:val="36"/>
          <w:szCs w:val="36"/>
          <w:bdr w:val="none" w:sz="0" w:space="0" w:color="auto" w:frame="1"/>
        </w:rPr>
        <w:t xml:space="preserve">IN STAND-BY L’ATTUAZIONE DELLE </w:t>
      </w:r>
      <w:r w:rsidRPr="00443D3E">
        <w:rPr>
          <w:rFonts w:eastAsia="Times New Roman" w:cs="Calibri"/>
          <w:b/>
          <w:bCs/>
          <w:color w:val="auto"/>
          <w:sz w:val="36"/>
          <w:szCs w:val="36"/>
          <w:bdr w:val="none" w:sz="0" w:space="0" w:color="auto" w:frame="1"/>
        </w:rPr>
        <w:t xml:space="preserve">LINEE GUIDA </w:t>
      </w:r>
      <w:r w:rsidR="00443D3E" w:rsidRPr="00443D3E">
        <w:rPr>
          <w:rFonts w:eastAsia="Times New Roman" w:cs="Calibri"/>
          <w:b/>
          <w:bCs/>
          <w:color w:val="auto"/>
          <w:sz w:val="36"/>
          <w:szCs w:val="36"/>
          <w:bdr w:val="none" w:sz="0" w:space="0" w:color="auto" w:frame="1"/>
        </w:rPr>
        <w:t>EU</w:t>
      </w:r>
      <w:r w:rsidR="00077BB6">
        <w:rPr>
          <w:rFonts w:eastAsia="Times New Roman" w:cs="Calibri"/>
          <w:b/>
          <w:bCs/>
          <w:color w:val="auto"/>
          <w:sz w:val="36"/>
          <w:szCs w:val="36"/>
          <w:bdr w:val="none" w:sz="0" w:space="0" w:color="auto" w:frame="1"/>
        </w:rPr>
        <w:t>ROPEE</w:t>
      </w:r>
      <w:r w:rsidR="00443D3E" w:rsidRPr="00443D3E">
        <w:rPr>
          <w:rFonts w:eastAsia="Times New Roman" w:cs="Calibri"/>
          <w:b/>
          <w:bCs/>
          <w:color w:val="auto"/>
          <w:sz w:val="36"/>
          <w:szCs w:val="36"/>
          <w:bdr w:val="none" w:sz="0" w:space="0" w:color="auto" w:frame="1"/>
        </w:rPr>
        <w:t xml:space="preserve"> </w:t>
      </w:r>
      <w:r w:rsidR="00CB6BF0">
        <w:rPr>
          <w:rFonts w:eastAsia="Times New Roman" w:cs="Calibri"/>
          <w:b/>
          <w:bCs/>
          <w:color w:val="auto"/>
          <w:sz w:val="36"/>
          <w:szCs w:val="36"/>
          <w:bdr w:val="none" w:sz="0" w:space="0" w:color="auto" w:frame="1"/>
        </w:rPr>
        <w:t>SULLA</w:t>
      </w:r>
      <w:r w:rsidR="00443D3E" w:rsidRPr="00443D3E">
        <w:rPr>
          <w:rFonts w:eastAsia="Times New Roman" w:cs="Calibri"/>
          <w:b/>
          <w:bCs/>
          <w:color w:val="auto"/>
          <w:sz w:val="36"/>
          <w:szCs w:val="36"/>
          <w:bdr w:val="none" w:sz="0" w:space="0" w:color="auto" w:frame="1"/>
        </w:rPr>
        <w:t xml:space="preserve"> FILIERA DISTRIBUTIVA</w:t>
      </w:r>
      <w:r w:rsidRPr="00443D3E">
        <w:rPr>
          <w:rFonts w:eastAsia="Times New Roman" w:cs="Calibri"/>
          <w:b/>
          <w:bCs/>
          <w:color w:val="auto"/>
          <w:sz w:val="36"/>
          <w:szCs w:val="36"/>
          <w:bdr w:val="none" w:sz="0" w:space="0" w:color="auto" w:frame="1"/>
        </w:rPr>
        <w:t xml:space="preserve"> </w:t>
      </w:r>
    </w:p>
    <w:bookmarkEnd w:id="1"/>
    <w:p w14:paraId="6C7F9A1E" w14:textId="77777777" w:rsidR="00470813" w:rsidRPr="0005536A" w:rsidRDefault="00BD0693" w:rsidP="009F35BB">
      <w:pPr>
        <w:spacing w:after="0" w:line="276" w:lineRule="auto"/>
        <w:jc w:val="center"/>
        <w:rPr>
          <w:rFonts w:eastAsia="Times New Roman" w:cs="Calibri"/>
          <w:b/>
          <w:bCs/>
          <w:color w:val="auto"/>
          <w:sz w:val="36"/>
          <w:szCs w:val="36"/>
          <w:bdr w:val="none" w:sz="0" w:space="0" w:color="auto" w:frame="1"/>
        </w:rPr>
      </w:pPr>
      <w:r>
        <w:rPr>
          <w:rFonts w:cs="Calibri"/>
          <w:b/>
          <w:bCs/>
          <w:color w:val="auto"/>
          <w:sz w:val="24"/>
          <w:szCs w:val="24"/>
        </w:rPr>
        <w:t>14 novembre</w:t>
      </w:r>
      <w:r w:rsidR="00B3066E">
        <w:rPr>
          <w:rFonts w:cs="Calibri"/>
          <w:b/>
          <w:bCs/>
          <w:color w:val="auto"/>
          <w:sz w:val="24"/>
          <w:szCs w:val="24"/>
        </w:rPr>
        <w:t xml:space="preserve"> </w:t>
      </w:r>
      <w:r w:rsidR="00526E14" w:rsidRPr="0005536A">
        <w:rPr>
          <w:rFonts w:cs="Calibri"/>
          <w:b/>
          <w:bCs/>
          <w:color w:val="auto"/>
          <w:sz w:val="24"/>
          <w:szCs w:val="24"/>
        </w:rPr>
        <w:t>2023 - Fondazione GIMBE, Bologna</w:t>
      </w:r>
    </w:p>
    <w:p w14:paraId="764859B8" w14:textId="77777777" w:rsidR="002717C8" w:rsidRDefault="002717C8" w:rsidP="00C2526A">
      <w:pPr>
        <w:spacing w:line="276" w:lineRule="auto"/>
        <w:jc w:val="both"/>
        <w:rPr>
          <w:color w:val="auto"/>
        </w:rPr>
      </w:pPr>
      <w:bookmarkStart w:id="2" w:name="_Hlk140045224"/>
    </w:p>
    <w:bookmarkEnd w:id="2"/>
    <w:p w14:paraId="50A6EC8B" w14:textId="34A59343" w:rsidR="00BD649F" w:rsidRPr="00BD649F" w:rsidRDefault="00BD649F" w:rsidP="00BD649F">
      <w:pPr>
        <w:spacing w:after="120" w:line="276" w:lineRule="auto"/>
        <w:jc w:val="both"/>
        <w:rPr>
          <w:color w:val="auto"/>
        </w:rPr>
      </w:pPr>
      <w:r w:rsidRPr="00BD649F">
        <w:rPr>
          <w:color w:val="auto"/>
        </w:rPr>
        <w:t xml:space="preserve">L’irreperibilità di un medicinale rappresenta </w:t>
      </w:r>
      <w:r w:rsidR="001A7F62" w:rsidRPr="00BD649F">
        <w:rPr>
          <w:color w:val="auto"/>
        </w:rPr>
        <w:t>un</w:t>
      </w:r>
      <w:r w:rsidR="001A7F62">
        <w:rPr>
          <w:color w:val="auto"/>
        </w:rPr>
        <w:t>a rilevante</w:t>
      </w:r>
      <w:r w:rsidR="001A7F62" w:rsidRPr="00BD649F">
        <w:rPr>
          <w:color w:val="auto"/>
        </w:rPr>
        <w:t xml:space="preserve"> </w:t>
      </w:r>
      <w:r w:rsidRPr="00BD649F">
        <w:rPr>
          <w:color w:val="auto"/>
        </w:rPr>
        <w:t>criticità per il S</w:t>
      </w:r>
      <w:r>
        <w:rPr>
          <w:color w:val="auto"/>
        </w:rPr>
        <w:t xml:space="preserve">ervizio </w:t>
      </w:r>
      <w:r w:rsidRPr="00BD649F">
        <w:rPr>
          <w:color w:val="auto"/>
        </w:rPr>
        <w:t>S</w:t>
      </w:r>
      <w:r>
        <w:rPr>
          <w:color w:val="auto"/>
        </w:rPr>
        <w:t xml:space="preserve">anitario </w:t>
      </w:r>
      <w:r w:rsidRPr="00BD649F">
        <w:rPr>
          <w:color w:val="auto"/>
        </w:rPr>
        <w:t>N</w:t>
      </w:r>
      <w:r>
        <w:rPr>
          <w:color w:val="auto"/>
        </w:rPr>
        <w:t>azionale</w:t>
      </w:r>
      <w:r w:rsidRPr="00BD649F">
        <w:rPr>
          <w:color w:val="auto"/>
        </w:rPr>
        <w:t xml:space="preserve"> </w:t>
      </w:r>
      <w:r w:rsidR="00654EB0">
        <w:rPr>
          <w:color w:val="auto"/>
        </w:rPr>
        <w:t xml:space="preserve">(SSN) </w:t>
      </w:r>
      <w:r>
        <w:rPr>
          <w:color w:val="auto"/>
        </w:rPr>
        <w:t xml:space="preserve">perché </w:t>
      </w:r>
      <w:r w:rsidRPr="00BD649F">
        <w:rPr>
          <w:color w:val="auto"/>
        </w:rPr>
        <w:t>può causare gravi conseguenze per i pazienti che necessitano di una terapia continua</w:t>
      </w:r>
      <w:r w:rsidR="00654EB0">
        <w:rPr>
          <w:color w:val="auto"/>
        </w:rPr>
        <w:t>tiva</w:t>
      </w:r>
      <w:r w:rsidRPr="00BD649F">
        <w:rPr>
          <w:color w:val="auto"/>
        </w:rPr>
        <w:t xml:space="preserve">, compromettendo la </w:t>
      </w:r>
      <w:r w:rsidR="001A7F62">
        <w:rPr>
          <w:color w:val="auto"/>
        </w:rPr>
        <w:t xml:space="preserve">loro </w:t>
      </w:r>
      <w:r w:rsidRPr="00BD649F">
        <w:rPr>
          <w:color w:val="auto"/>
        </w:rPr>
        <w:t xml:space="preserve">qualità </w:t>
      </w:r>
      <w:r w:rsidR="001A7F62">
        <w:rPr>
          <w:color w:val="auto"/>
        </w:rPr>
        <w:t>di</w:t>
      </w:r>
      <w:r w:rsidRPr="00BD649F">
        <w:rPr>
          <w:color w:val="auto"/>
        </w:rPr>
        <w:t xml:space="preserve"> vita e aumentando il rischio di complica</w:t>
      </w:r>
      <w:r w:rsidR="00654EB0">
        <w:rPr>
          <w:color w:val="auto"/>
        </w:rPr>
        <w:t>nze</w:t>
      </w:r>
      <w:r w:rsidRPr="00BD649F">
        <w:rPr>
          <w:color w:val="auto"/>
        </w:rPr>
        <w:t>.</w:t>
      </w:r>
      <w:r>
        <w:rPr>
          <w:color w:val="auto"/>
        </w:rPr>
        <w:t xml:space="preserve"> Le cause della mancata disponibilità di un farmaco </w:t>
      </w:r>
      <w:r w:rsidR="00413543">
        <w:rPr>
          <w:color w:val="auto"/>
        </w:rPr>
        <w:t xml:space="preserve">conseguono </w:t>
      </w:r>
      <w:r>
        <w:rPr>
          <w:color w:val="auto"/>
        </w:rPr>
        <w:t>problemi di pr</w:t>
      </w:r>
      <w:r w:rsidRPr="00BD649F">
        <w:rPr>
          <w:color w:val="auto"/>
        </w:rPr>
        <w:t xml:space="preserve">oduzione, provvedimenti regolatori, aumento della domanda, </w:t>
      </w:r>
      <w:r>
        <w:rPr>
          <w:color w:val="auto"/>
        </w:rPr>
        <w:t xml:space="preserve">emergenze sanitarie o </w:t>
      </w:r>
      <w:r w:rsidR="00F820D6">
        <w:rPr>
          <w:color w:val="auto"/>
        </w:rPr>
        <w:t>criticità</w:t>
      </w:r>
      <w:r w:rsidRPr="00BD649F">
        <w:rPr>
          <w:color w:val="auto"/>
        </w:rPr>
        <w:t xml:space="preserve"> nelle forniture. </w:t>
      </w:r>
      <w:r>
        <w:rPr>
          <w:color w:val="auto"/>
        </w:rPr>
        <w:t xml:space="preserve">Su </w:t>
      </w:r>
      <w:r w:rsidR="00284CFE">
        <w:rPr>
          <w:color w:val="auto"/>
        </w:rPr>
        <w:t xml:space="preserve">quest’ultima determinante, </w:t>
      </w:r>
      <w:r>
        <w:rPr>
          <w:color w:val="auto"/>
        </w:rPr>
        <w:t>«</w:t>
      </w:r>
      <w:r w:rsidR="00F820D6">
        <w:rPr>
          <w:color w:val="auto"/>
        </w:rPr>
        <w:t>per valutare</w:t>
      </w:r>
      <w:r w:rsidRPr="00BD649F">
        <w:rPr>
          <w:color w:val="auto"/>
        </w:rPr>
        <w:t xml:space="preserve"> il ruolo della filiera healthcare in Italia nel ridurre sprechi, inefficienze e diseguaglianze nell’accesso ai medicinali – dichiara Nino Cartabellotta, Presidente della Fondazione GIMBE – abbiamo realizzato </w:t>
      </w:r>
      <w:r w:rsidR="00133712">
        <w:rPr>
          <w:color w:val="auto"/>
        </w:rPr>
        <w:t xml:space="preserve">un </w:t>
      </w:r>
      <w:r w:rsidR="001A7F62">
        <w:rPr>
          <w:color w:val="auto"/>
        </w:rPr>
        <w:t>report</w:t>
      </w:r>
      <w:r w:rsidR="001A7F62" w:rsidRPr="00BD649F">
        <w:rPr>
          <w:color w:val="auto"/>
        </w:rPr>
        <w:t xml:space="preserve"> </w:t>
      </w:r>
      <w:r w:rsidR="00F820D6">
        <w:rPr>
          <w:color w:val="auto"/>
        </w:rPr>
        <w:t xml:space="preserve">che analizza </w:t>
      </w:r>
      <w:r w:rsidR="00F95A0D">
        <w:rPr>
          <w:color w:val="auto"/>
        </w:rPr>
        <w:t xml:space="preserve">le caratteristiche </w:t>
      </w:r>
      <w:r w:rsidRPr="00BD649F">
        <w:rPr>
          <w:color w:val="auto"/>
        </w:rPr>
        <w:t xml:space="preserve">della logistica distributiva dei farmaci». Le analisi si sono </w:t>
      </w:r>
      <w:r w:rsidR="00936A44">
        <w:rPr>
          <w:color w:val="auto"/>
        </w:rPr>
        <w:t>focalizzate</w:t>
      </w:r>
      <w:r w:rsidR="00936A44" w:rsidRPr="00BD649F">
        <w:rPr>
          <w:color w:val="auto"/>
        </w:rPr>
        <w:t xml:space="preserve"> </w:t>
      </w:r>
      <w:r w:rsidRPr="00BD649F">
        <w:rPr>
          <w:color w:val="auto"/>
        </w:rPr>
        <w:t xml:space="preserve">sulle </w:t>
      </w:r>
      <w:r w:rsidRPr="00F820D6">
        <w:rPr>
          <w:color w:val="auto"/>
        </w:rPr>
        <w:t xml:space="preserve">diseguaglianze regionali nella distribuzione dei medicinali, su carenze, indisponibilità e mancate forniture ospedaliere e sulla tracciabilità </w:t>
      </w:r>
      <w:r w:rsidR="00284CFE" w:rsidRPr="00F820D6">
        <w:rPr>
          <w:color w:val="auto"/>
        </w:rPr>
        <w:t>de</w:t>
      </w:r>
      <w:r w:rsidR="00284CFE">
        <w:rPr>
          <w:color w:val="auto"/>
        </w:rPr>
        <w:t>i</w:t>
      </w:r>
      <w:r w:rsidR="00284CFE" w:rsidRPr="00F820D6">
        <w:rPr>
          <w:color w:val="auto"/>
        </w:rPr>
        <w:t xml:space="preserve"> farmac</w:t>
      </w:r>
      <w:r w:rsidR="00284CFE">
        <w:rPr>
          <w:color w:val="auto"/>
        </w:rPr>
        <w:t>i</w:t>
      </w:r>
      <w:r w:rsidR="00284CFE" w:rsidRPr="00F820D6">
        <w:rPr>
          <w:color w:val="auto"/>
        </w:rPr>
        <w:t xml:space="preserve"> </w:t>
      </w:r>
      <w:r w:rsidRPr="00F820D6">
        <w:rPr>
          <w:color w:val="auto"/>
        </w:rPr>
        <w:t>per contrastare le frodi.</w:t>
      </w:r>
      <w:bookmarkStart w:id="3" w:name="_GoBack"/>
      <w:bookmarkEnd w:id="3"/>
    </w:p>
    <w:p w14:paraId="17A94B9C" w14:textId="293BB639" w:rsidR="009570AA" w:rsidRDefault="00006BD4" w:rsidP="00BD649F">
      <w:pPr>
        <w:spacing w:after="120" w:line="276" w:lineRule="auto"/>
        <w:jc w:val="both"/>
        <w:rPr>
          <w:color w:val="auto"/>
        </w:rPr>
      </w:pPr>
      <w:r w:rsidRPr="00006BD4">
        <w:rPr>
          <w:b/>
          <w:color w:val="auto"/>
        </w:rPr>
        <w:t>MODALITÀ DI DISTRIBUZIONE DEI FARMACI A LIVELLO REGIONALE.</w:t>
      </w:r>
      <w:r>
        <w:rPr>
          <w:b/>
          <w:color w:val="auto"/>
        </w:rPr>
        <w:t xml:space="preserve"> </w:t>
      </w:r>
      <w:r w:rsidR="00101E51" w:rsidRPr="00101E51">
        <w:rPr>
          <w:color w:val="auto"/>
        </w:rPr>
        <w:t xml:space="preserve">Le principali </w:t>
      </w:r>
      <w:r w:rsidR="00284CFE" w:rsidRPr="00101E51">
        <w:rPr>
          <w:color w:val="auto"/>
        </w:rPr>
        <w:t>d</w:t>
      </w:r>
      <w:r w:rsidR="00284CFE">
        <w:rPr>
          <w:color w:val="auto"/>
        </w:rPr>
        <w:t>ifformità</w:t>
      </w:r>
      <w:r w:rsidR="00284CFE" w:rsidRPr="00101E51">
        <w:rPr>
          <w:color w:val="auto"/>
        </w:rPr>
        <w:t xml:space="preserve"> </w:t>
      </w:r>
      <w:r w:rsidR="00F820D6">
        <w:rPr>
          <w:color w:val="auto"/>
        </w:rPr>
        <w:t>nella distribuzione dei medicinali</w:t>
      </w:r>
      <w:r w:rsidR="00101E51" w:rsidRPr="00101E51">
        <w:rPr>
          <w:color w:val="auto"/>
        </w:rPr>
        <w:t xml:space="preserve"> si </w:t>
      </w:r>
      <w:r w:rsidR="00F820D6">
        <w:rPr>
          <w:color w:val="auto"/>
        </w:rPr>
        <w:t xml:space="preserve">rilevano </w:t>
      </w:r>
      <w:r w:rsidR="00F95A0D">
        <w:rPr>
          <w:color w:val="auto"/>
        </w:rPr>
        <w:t>nell</w:t>
      </w:r>
      <w:r w:rsidR="00936A44">
        <w:rPr>
          <w:color w:val="auto"/>
        </w:rPr>
        <w:t>’ambito</w:t>
      </w:r>
      <w:r w:rsidR="00F95A0D" w:rsidRPr="00101E51">
        <w:rPr>
          <w:color w:val="auto"/>
        </w:rPr>
        <w:t xml:space="preserve"> </w:t>
      </w:r>
      <w:r w:rsidR="00284CFE">
        <w:rPr>
          <w:color w:val="auto"/>
        </w:rPr>
        <w:t>o</w:t>
      </w:r>
      <w:r w:rsidR="00284CFE" w:rsidRPr="00101E51">
        <w:rPr>
          <w:color w:val="auto"/>
        </w:rPr>
        <w:t>spedale</w:t>
      </w:r>
      <w:r w:rsidR="00101E51" w:rsidRPr="00101E51">
        <w:rPr>
          <w:color w:val="auto"/>
        </w:rPr>
        <w:t>-</w:t>
      </w:r>
      <w:r w:rsidR="00284CFE">
        <w:rPr>
          <w:color w:val="auto"/>
        </w:rPr>
        <w:t>t</w:t>
      </w:r>
      <w:r w:rsidR="00284CFE" w:rsidRPr="00101E51">
        <w:rPr>
          <w:color w:val="auto"/>
        </w:rPr>
        <w:t>erritorio</w:t>
      </w:r>
      <w:r w:rsidR="00101E51" w:rsidRPr="00101E51">
        <w:rPr>
          <w:color w:val="auto"/>
        </w:rPr>
        <w:t>,</w:t>
      </w:r>
      <w:r w:rsidR="00101E51">
        <w:rPr>
          <w:color w:val="auto"/>
        </w:rPr>
        <w:t xml:space="preserve"> con</w:t>
      </w:r>
      <w:r w:rsidR="00101E51" w:rsidRPr="00101E51">
        <w:rPr>
          <w:color w:val="auto"/>
        </w:rPr>
        <w:t xml:space="preserve"> modalità di erogazione dei farmaci </w:t>
      </w:r>
      <w:r w:rsidR="00284CFE">
        <w:rPr>
          <w:color w:val="auto"/>
        </w:rPr>
        <w:t>che variano a livello regionale (</w:t>
      </w:r>
      <w:r w:rsidR="00284CFE" w:rsidRPr="00101E51">
        <w:rPr>
          <w:color w:val="auto"/>
        </w:rPr>
        <w:t>distribuzione diretta dalle strutture sanitarie</w:t>
      </w:r>
      <w:r w:rsidR="00284CFE">
        <w:rPr>
          <w:color w:val="auto"/>
        </w:rPr>
        <w:t xml:space="preserve"> o </w:t>
      </w:r>
      <w:r w:rsidR="00284CFE" w:rsidRPr="00101E51">
        <w:rPr>
          <w:color w:val="auto"/>
        </w:rPr>
        <w:t>tramite le farmacie convenzionate</w:t>
      </w:r>
      <w:r w:rsidR="00284CFE">
        <w:rPr>
          <w:color w:val="auto"/>
        </w:rPr>
        <w:t xml:space="preserve">) determinando </w:t>
      </w:r>
      <w:r w:rsidR="00101E51" w:rsidRPr="00101E51">
        <w:rPr>
          <w:color w:val="auto"/>
        </w:rPr>
        <w:t>disuguaglianze di accesso per i pazienti</w:t>
      </w:r>
      <w:r w:rsidR="00284CFE">
        <w:rPr>
          <w:color w:val="auto"/>
        </w:rPr>
        <w:t>.</w:t>
      </w:r>
      <w:r w:rsidR="00036CCC">
        <w:rPr>
          <w:color w:val="auto"/>
        </w:rPr>
        <w:t xml:space="preserve"> </w:t>
      </w:r>
      <w:r w:rsidR="009570AA" w:rsidRPr="00FF4581">
        <w:rPr>
          <w:color w:val="auto"/>
        </w:rPr>
        <w:t>«</w:t>
      </w:r>
      <w:r w:rsidR="009570AA" w:rsidRPr="009570AA">
        <w:rPr>
          <w:color w:val="auto"/>
        </w:rPr>
        <w:t xml:space="preserve">La collocazione di farmaci </w:t>
      </w:r>
      <w:r w:rsidR="00641978">
        <w:rPr>
          <w:color w:val="auto"/>
        </w:rPr>
        <w:t>in u</w:t>
      </w:r>
      <w:r w:rsidR="009570AA">
        <w:rPr>
          <w:color w:val="auto"/>
        </w:rPr>
        <w:t xml:space="preserve">n canale distributivo piuttosto che un altro </w:t>
      </w:r>
      <w:r w:rsidR="009570AA" w:rsidRPr="00FF4581">
        <w:rPr>
          <w:color w:val="auto"/>
        </w:rPr>
        <w:t xml:space="preserve">– </w:t>
      </w:r>
      <w:r w:rsidR="00654EB0">
        <w:rPr>
          <w:color w:val="auto"/>
        </w:rPr>
        <w:t>spiega</w:t>
      </w:r>
      <w:r w:rsidR="00654EB0" w:rsidRPr="00FF4581">
        <w:rPr>
          <w:color w:val="auto"/>
        </w:rPr>
        <w:t xml:space="preserve"> </w:t>
      </w:r>
      <w:r w:rsidR="001A54C6">
        <w:rPr>
          <w:color w:val="auto"/>
        </w:rPr>
        <w:t xml:space="preserve">Nino Cartabellotta </w:t>
      </w:r>
      <w:r w:rsidR="009570AA" w:rsidRPr="00FF4581">
        <w:rPr>
          <w:color w:val="auto"/>
        </w:rPr>
        <w:t xml:space="preserve">– </w:t>
      </w:r>
      <w:r w:rsidR="009570AA" w:rsidRPr="009570AA">
        <w:rPr>
          <w:color w:val="auto"/>
        </w:rPr>
        <w:t xml:space="preserve">oltre ad </w:t>
      </w:r>
      <w:r w:rsidR="00284CFE">
        <w:rPr>
          <w:color w:val="auto"/>
        </w:rPr>
        <w:t>incidere direttamente</w:t>
      </w:r>
      <w:r w:rsidR="009570AA" w:rsidRPr="009570AA">
        <w:rPr>
          <w:color w:val="auto"/>
        </w:rPr>
        <w:t xml:space="preserve"> sull’accesso dei pazienti ai farmaci e quindi sull’assistenza di prossimità delineata anche dalla Missione 6 del PNRR e dal DM 77, </w:t>
      </w:r>
      <w:r w:rsidR="00654EB0">
        <w:rPr>
          <w:color w:val="auto"/>
        </w:rPr>
        <w:t xml:space="preserve">ha un impatto </w:t>
      </w:r>
      <w:r w:rsidR="009570AA" w:rsidRPr="009570AA">
        <w:rPr>
          <w:color w:val="auto"/>
        </w:rPr>
        <w:t>significativ</w:t>
      </w:r>
      <w:r w:rsidR="00F95A0D">
        <w:rPr>
          <w:color w:val="auto"/>
        </w:rPr>
        <w:t>o su</w:t>
      </w:r>
      <w:r w:rsidR="009570AA" w:rsidRPr="009570AA">
        <w:rPr>
          <w:color w:val="auto"/>
        </w:rPr>
        <w:t>i tetti di spesa della farmaceutica convenzionata e degli acquisti diretti</w:t>
      </w:r>
      <w:r w:rsidR="009570AA" w:rsidRPr="00FF4581">
        <w:rPr>
          <w:color w:val="auto"/>
        </w:rPr>
        <w:t>»</w:t>
      </w:r>
      <w:r w:rsidR="009570AA" w:rsidRPr="009570AA">
        <w:rPr>
          <w:color w:val="auto"/>
        </w:rPr>
        <w:t>.</w:t>
      </w:r>
    </w:p>
    <w:p w14:paraId="54C659E4" w14:textId="4A78515F" w:rsidR="00036CCC" w:rsidRDefault="00741C2E" w:rsidP="00036CCC">
      <w:pPr>
        <w:spacing w:after="120" w:line="276" w:lineRule="auto"/>
        <w:jc w:val="both"/>
        <w:rPr>
          <w:color w:val="auto"/>
        </w:rPr>
      </w:pPr>
      <w:r w:rsidRPr="00741C2E">
        <w:rPr>
          <w:color w:val="auto"/>
        </w:rPr>
        <w:t xml:space="preserve">Analizzando </w:t>
      </w:r>
      <w:r w:rsidR="00641978">
        <w:rPr>
          <w:color w:val="auto"/>
        </w:rPr>
        <w:t xml:space="preserve">i dati </w:t>
      </w:r>
      <w:r w:rsidR="00722042">
        <w:rPr>
          <w:color w:val="auto"/>
        </w:rPr>
        <w:t>dell’</w:t>
      </w:r>
      <w:r w:rsidR="00722042" w:rsidRPr="00722042">
        <w:rPr>
          <w:color w:val="auto"/>
        </w:rPr>
        <w:t xml:space="preserve">Agenzia Italiana del Farmaco </w:t>
      </w:r>
      <w:r w:rsidR="00722042">
        <w:rPr>
          <w:color w:val="auto"/>
        </w:rPr>
        <w:t>(</w:t>
      </w:r>
      <w:r w:rsidR="00641978">
        <w:rPr>
          <w:color w:val="auto"/>
        </w:rPr>
        <w:t>AIFA</w:t>
      </w:r>
      <w:r w:rsidR="00722042">
        <w:rPr>
          <w:color w:val="auto"/>
        </w:rPr>
        <w:t>)</w:t>
      </w:r>
      <w:r w:rsidR="00641978">
        <w:rPr>
          <w:color w:val="auto"/>
        </w:rPr>
        <w:t xml:space="preserve"> sul</w:t>
      </w:r>
      <w:r w:rsidRPr="00741C2E">
        <w:rPr>
          <w:color w:val="auto"/>
        </w:rPr>
        <w:t>la spesa pro</w:t>
      </w:r>
      <w:r w:rsidR="00641978">
        <w:rPr>
          <w:color w:val="auto"/>
        </w:rPr>
        <w:t>-</w:t>
      </w:r>
      <w:r w:rsidRPr="00741C2E">
        <w:rPr>
          <w:color w:val="auto"/>
        </w:rPr>
        <w:t>capite complessiva (</w:t>
      </w:r>
      <w:r w:rsidRPr="004A194C">
        <w:rPr>
          <w:color w:val="auto"/>
          <w:highlight w:val="yellow"/>
        </w:rPr>
        <w:t>tabella 1</w:t>
      </w:r>
      <w:r w:rsidRPr="00741C2E">
        <w:rPr>
          <w:color w:val="auto"/>
        </w:rPr>
        <w:t>) nei due canali di erogazione</w:t>
      </w:r>
      <w:r w:rsidR="00E51A45">
        <w:rPr>
          <w:color w:val="auto"/>
        </w:rPr>
        <w:t xml:space="preserve"> </w:t>
      </w:r>
      <w:r w:rsidR="00BE2E95">
        <w:rPr>
          <w:color w:val="auto"/>
        </w:rPr>
        <w:t xml:space="preserve">della distribuzione diretta e per conto </w:t>
      </w:r>
      <w:r w:rsidRPr="00741C2E">
        <w:rPr>
          <w:color w:val="auto"/>
        </w:rPr>
        <w:t xml:space="preserve">(€ </w:t>
      </w:r>
      <w:r>
        <w:rPr>
          <w:color w:val="auto"/>
        </w:rPr>
        <w:t>160,9 nel 2022,</w:t>
      </w:r>
      <w:r w:rsidRPr="00741C2E">
        <w:rPr>
          <w:color w:val="auto"/>
        </w:rPr>
        <w:t xml:space="preserve"> in aumento del 9,3% rispetto al 2021 e corrispondenti a circa € 9,5 miliardi</w:t>
      </w:r>
      <w:r w:rsidR="00284CFE">
        <w:rPr>
          <w:color w:val="auto"/>
        </w:rPr>
        <w:t xml:space="preserve"> totali</w:t>
      </w:r>
      <w:r w:rsidRPr="00741C2E">
        <w:rPr>
          <w:color w:val="auto"/>
        </w:rPr>
        <w:t xml:space="preserve">), questa registra un valore maggiore nelle Regioni del Sud (€ 177,9) rispetto a quelle del Centro (€ 162,7) e del Nord (€ 148,2), </w:t>
      </w:r>
      <w:r w:rsidR="00F95A0D">
        <w:rPr>
          <w:color w:val="auto"/>
        </w:rPr>
        <w:t>segn</w:t>
      </w:r>
      <w:r w:rsidR="00F95A0D" w:rsidRPr="00741C2E">
        <w:rPr>
          <w:color w:val="auto"/>
        </w:rPr>
        <w:t xml:space="preserve">ando </w:t>
      </w:r>
      <w:r w:rsidRPr="00741C2E">
        <w:rPr>
          <w:color w:val="auto"/>
        </w:rPr>
        <w:t xml:space="preserve">tuttavia andamenti molto diversi per le due differenti modalità di dispensazione. </w:t>
      </w:r>
      <w:r>
        <w:rPr>
          <w:color w:val="auto"/>
        </w:rPr>
        <w:t>Infatti, p</w:t>
      </w:r>
      <w:r w:rsidR="00036CCC" w:rsidRPr="00036CCC">
        <w:rPr>
          <w:color w:val="auto"/>
        </w:rPr>
        <w:t xml:space="preserve">er quanto riguarda la spesa </w:t>
      </w:r>
      <w:r>
        <w:rPr>
          <w:color w:val="auto"/>
        </w:rPr>
        <w:t>relativa alla distribuzione diretta</w:t>
      </w:r>
      <w:r w:rsidR="00036CCC" w:rsidRPr="00036CCC">
        <w:rPr>
          <w:color w:val="auto"/>
        </w:rPr>
        <w:t xml:space="preserve"> (valore pro capite di € 121,1 </w:t>
      </w:r>
      <w:r w:rsidR="00284CFE">
        <w:rPr>
          <w:color w:val="auto"/>
        </w:rPr>
        <w:t>per un</w:t>
      </w:r>
      <w:r w:rsidR="00284CFE" w:rsidRPr="00036CCC">
        <w:rPr>
          <w:color w:val="auto"/>
        </w:rPr>
        <w:t xml:space="preserve"> </w:t>
      </w:r>
      <w:r w:rsidR="00036CCC" w:rsidRPr="00036CCC">
        <w:rPr>
          <w:color w:val="auto"/>
        </w:rPr>
        <w:t xml:space="preserve">totale a livello nazionale di circa € 7,1 miliardi) la Sardegna evidenzia il maggior valore di spesa pro capite (€ 160,7) e la Provincia autonoma di Trento il </w:t>
      </w:r>
      <w:r w:rsidR="00284CFE">
        <w:rPr>
          <w:color w:val="auto"/>
        </w:rPr>
        <w:t xml:space="preserve">più </w:t>
      </w:r>
      <w:r w:rsidR="00036CCC" w:rsidRPr="00036CCC">
        <w:rPr>
          <w:color w:val="auto"/>
        </w:rPr>
        <w:t xml:space="preserve">basso (€ 52,3). Per quanto riguarda la </w:t>
      </w:r>
      <w:r>
        <w:rPr>
          <w:color w:val="auto"/>
        </w:rPr>
        <w:t>distribuzione</w:t>
      </w:r>
      <w:r w:rsidR="00E51A45">
        <w:rPr>
          <w:color w:val="auto"/>
        </w:rPr>
        <w:t xml:space="preserve"> per </w:t>
      </w:r>
      <w:r w:rsidR="00BE2E95">
        <w:rPr>
          <w:color w:val="auto"/>
        </w:rPr>
        <w:t>c</w:t>
      </w:r>
      <w:r w:rsidR="00E51A45">
        <w:rPr>
          <w:color w:val="auto"/>
        </w:rPr>
        <w:t>onto</w:t>
      </w:r>
      <w:r>
        <w:rPr>
          <w:color w:val="auto"/>
        </w:rPr>
        <w:t xml:space="preserve"> tramite le farmacie convenzionate</w:t>
      </w:r>
      <w:r w:rsidR="00036CCC" w:rsidRPr="00036CCC">
        <w:rPr>
          <w:color w:val="auto"/>
        </w:rPr>
        <w:t xml:space="preserve"> (valore pro capite di € 39,8 </w:t>
      </w:r>
      <w:r w:rsidR="00284CFE">
        <w:rPr>
          <w:color w:val="auto"/>
        </w:rPr>
        <w:t>per un</w:t>
      </w:r>
      <w:r w:rsidR="00284CFE" w:rsidRPr="00036CCC">
        <w:rPr>
          <w:color w:val="auto"/>
        </w:rPr>
        <w:t xml:space="preserve"> </w:t>
      </w:r>
      <w:r w:rsidR="00036CCC" w:rsidRPr="00036CCC">
        <w:rPr>
          <w:color w:val="auto"/>
        </w:rPr>
        <w:t xml:space="preserve">totale a livello nazionale di circa € 2,4 miliardi), invece, </w:t>
      </w:r>
      <w:r w:rsidR="00284CFE" w:rsidRPr="00036CCC">
        <w:rPr>
          <w:color w:val="auto"/>
        </w:rPr>
        <w:t xml:space="preserve">è </w:t>
      </w:r>
      <w:r w:rsidR="00036CCC" w:rsidRPr="00036CCC">
        <w:rPr>
          <w:color w:val="auto"/>
        </w:rPr>
        <w:t>il Molise a registrare la maggiore spesa pro capite (€ 63,9), mentre, no</w:t>
      </w:r>
      <w:r>
        <w:rPr>
          <w:color w:val="auto"/>
        </w:rPr>
        <w:t xml:space="preserve">n tenendo conto di Sardegna e </w:t>
      </w:r>
      <w:r w:rsidR="00036CCC" w:rsidRPr="00036CCC">
        <w:rPr>
          <w:color w:val="auto"/>
        </w:rPr>
        <w:t>Valle d’Aosta</w:t>
      </w:r>
      <w:r>
        <w:rPr>
          <w:color w:val="auto"/>
        </w:rPr>
        <w:t xml:space="preserve"> che riportano dei dati </w:t>
      </w:r>
      <w:r w:rsidR="00641978">
        <w:rPr>
          <w:color w:val="auto"/>
        </w:rPr>
        <w:t>non coerenti con la serie storica regionale</w:t>
      </w:r>
      <w:r w:rsidR="00036CCC" w:rsidRPr="00036CCC">
        <w:rPr>
          <w:color w:val="auto"/>
        </w:rPr>
        <w:t xml:space="preserve">, l’Emilia-Romagna </w:t>
      </w:r>
      <w:r w:rsidR="00284CFE">
        <w:rPr>
          <w:color w:val="auto"/>
        </w:rPr>
        <w:t>segna il valore</w:t>
      </w:r>
      <w:r w:rsidR="00284CFE" w:rsidRPr="00036CCC">
        <w:rPr>
          <w:color w:val="auto"/>
        </w:rPr>
        <w:t xml:space="preserve"> </w:t>
      </w:r>
      <w:r w:rsidR="00036CCC" w:rsidRPr="00036CCC">
        <w:rPr>
          <w:color w:val="auto"/>
        </w:rPr>
        <w:t>la pi</w:t>
      </w:r>
      <w:r w:rsidR="00641978">
        <w:rPr>
          <w:color w:val="auto"/>
        </w:rPr>
        <w:t>ù</w:t>
      </w:r>
      <w:r w:rsidR="00036CCC" w:rsidRPr="00036CCC">
        <w:rPr>
          <w:color w:val="auto"/>
        </w:rPr>
        <w:t xml:space="preserve"> bass</w:t>
      </w:r>
      <w:r w:rsidR="00284CFE">
        <w:rPr>
          <w:color w:val="auto"/>
        </w:rPr>
        <w:t>o</w:t>
      </w:r>
      <w:r w:rsidR="00036CCC" w:rsidRPr="00036CCC">
        <w:rPr>
          <w:color w:val="auto"/>
        </w:rPr>
        <w:t xml:space="preserve"> (€ 26,5). In 5 Regioni la distribuzione diretta </w:t>
      </w:r>
      <w:r w:rsidR="00284CFE">
        <w:rPr>
          <w:color w:val="auto"/>
        </w:rPr>
        <w:t>registra percentuali superiori all’</w:t>
      </w:r>
      <w:r w:rsidR="00036CCC" w:rsidRPr="00036CCC">
        <w:rPr>
          <w:color w:val="auto"/>
        </w:rPr>
        <w:t>80%: Sardegna (98,9%), Valle d’Aosta (89,8%), Emilia-Romagna (84,7%), Abruzzo (83,8%) e Provincia autonoma di Bolzano (80,6%); i valori pi</w:t>
      </w:r>
      <w:r w:rsidR="00936A44">
        <w:rPr>
          <w:color w:val="auto"/>
        </w:rPr>
        <w:t xml:space="preserve">ù </w:t>
      </w:r>
      <w:r w:rsidR="00036CCC" w:rsidRPr="00036CCC">
        <w:rPr>
          <w:color w:val="auto"/>
        </w:rPr>
        <w:t xml:space="preserve">bassi si </w:t>
      </w:r>
      <w:r w:rsidR="00284CFE">
        <w:rPr>
          <w:color w:val="auto"/>
        </w:rPr>
        <w:t>rilevano</w:t>
      </w:r>
      <w:r w:rsidR="00284CFE" w:rsidRPr="00036CCC">
        <w:rPr>
          <w:color w:val="auto"/>
        </w:rPr>
        <w:t xml:space="preserve"> </w:t>
      </w:r>
      <w:r w:rsidR="00036CCC" w:rsidRPr="00036CCC">
        <w:rPr>
          <w:color w:val="auto"/>
        </w:rPr>
        <w:t xml:space="preserve">nella Provincia autonoma di Trento (62,1%) e nel Lazio (62,8%). </w:t>
      </w:r>
    </w:p>
    <w:p w14:paraId="58735ED6" w14:textId="57AE6B33" w:rsidR="00036CCC" w:rsidRDefault="00036CCC" w:rsidP="004A194C">
      <w:pPr>
        <w:spacing w:after="120" w:line="276" w:lineRule="auto"/>
        <w:jc w:val="both"/>
        <w:rPr>
          <w:color w:val="auto"/>
        </w:rPr>
      </w:pPr>
      <w:r w:rsidRPr="004A194C">
        <w:rPr>
          <w:color w:val="auto"/>
        </w:rPr>
        <w:t xml:space="preserve">Il costo </w:t>
      </w:r>
      <w:r w:rsidR="00641978">
        <w:rPr>
          <w:color w:val="auto"/>
        </w:rPr>
        <w:t xml:space="preserve">medio </w:t>
      </w:r>
      <w:r w:rsidRPr="004A194C">
        <w:rPr>
          <w:color w:val="auto"/>
        </w:rPr>
        <w:t xml:space="preserve">del servizio </w:t>
      </w:r>
      <w:r w:rsidR="004A194C" w:rsidRPr="004A194C">
        <w:rPr>
          <w:color w:val="auto"/>
        </w:rPr>
        <w:t xml:space="preserve">di distribuzione dei medicinali </w:t>
      </w:r>
      <w:r w:rsidR="00E51A45">
        <w:rPr>
          <w:color w:val="auto"/>
        </w:rPr>
        <w:t xml:space="preserve">erogati in </w:t>
      </w:r>
      <w:r w:rsidR="00BE2E95">
        <w:rPr>
          <w:color w:val="auto"/>
        </w:rPr>
        <w:t xml:space="preserve">distribuzione per conto </w:t>
      </w:r>
      <w:r w:rsidR="004A194C" w:rsidRPr="004A194C">
        <w:rPr>
          <w:color w:val="auto"/>
        </w:rPr>
        <w:t>tramite le farmacie convenzionate nel 2022 è stato pari a € 7,05 a confezione</w:t>
      </w:r>
      <w:r w:rsidR="004A194C">
        <w:rPr>
          <w:color w:val="auto"/>
        </w:rPr>
        <w:t xml:space="preserve"> (</w:t>
      </w:r>
      <w:r w:rsidR="00641978">
        <w:rPr>
          <w:color w:val="auto"/>
          <w:highlight w:val="yellow"/>
        </w:rPr>
        <w:t>t</w:t>
      </w:r>
      <w:r w:rsidR="004A194C" w:rsidRPr="004A194C">
        <w:rPr>
          <w:color w:val="auto"/>
          <w:highlight w:val="yellow"/>
        </w:rPr>
        <w:t>abella 2</w:t>
      </w:r>
      <w:r w:rsidR="001C5AB2">
        <w:rPr>
          <w:color w:val="auto"/>
        </w:rPr>
        <w:t xml:space="preserve">), </w:t>
      </w:r>
      <w:r w:rsidR="00756480">
        <w:rPr>
          <w:color w:val="auto"/>
        </w:rPr>
        <w:t>pari al 17,1% de</w:t>
      </w:r>
      <w:r w:rsidR="004A194C" w:rsidRPr="004A194C">
        <w:rPr>
          <w:color w:val="auto"/>
        </w:rPr>
        <w:t xml:space="preserve">l prezzo d’acquisto </w:t>
      </w:r>
      <w:r w:rsidR="00756480">
        <w:rPr>
          <w:color w:val="auto"/>
        </w:rPr>
        <w:t xml:space="preserve">da parte del </w:t>
      </w:r>
      <w:r w:rsidR="00654EB0">
        <w:rPr>
          <w:color w:val="auto"/>
        </w:rPr>
        <w:t>SSN</w:t>
      </w:r>
      <w:r w:rsidR="004A194C" w:rsidRPr="004A194C">
        <w:rPr>
          <w:color w:val="auto"/>
        </w:rPr>
        <w:t xml:space="preserve">. Tuttavia, analizzando la variabilità regionale, il costo più elevato è stato registrato in Basilicata </w:t>
      </w:r>
      <w:r w:rsidR="004A194C" w:rsidRPr="004A194C">
        <w:rPr>
          <w:color w:val="auto"/>
        </w:rPr>
        <w:lastRenderedPageBreak/>
        <w:t>(€ 11,73), nel Lazio (€ 10,48) e in Lombardia (€ 9,35), mentre i valori più bassi si rilevano in Emilia-Romagna</w:t>
      </w:r>
      <w:r w:rsidR="00756480">
        <w:rPr>
          <w:color w:val="auto"/>
        </w:rPr>
        <w:t xml:space="preserve"> (</w:t>
      </w:r>
      <w:r w:rsidR="00756480" w:rsidRPr="004A194C">
        <w:rPr>
          <w:color w:val="auto"/>
        </w:rPr>
        <w:t>€ 4,17</w:t>
      </w:r>
      <w:r w:rsidR="00756480">
        <w:rPr>
          <w:color w:val="auto"/>
        </w:rPr>
        <w:t>)</w:t>
      </w:r>
      <w:r w:rsidR="004A194C" w:rsidRPr="004A194C">
        <w:rPr>
          <w:color w:val="auto"/>
        </w:rPr>
        <w:t xml:space="preserve">, Liguria </w:t>
      </w:r>
      <w:r w:rsidR="00756480">
        <w:rPr>
          <w:color w:val="auto"/>
        </w:rPr>
        <w:t>(</w:t>
      </w:r>
      <w:r w:rsidR="00756480" w:rsidRPr="004A194C">
        <w:rPr>
          <w:color w:val="auto"/>
        </w:rPr>
        <w:t>€ 4,94</w:t>
      </w:r>
      <w:r w:rsidR="00756480">
        <w:rPr>
          <w:color w:val="auto"/>
        </w:rPr>
        <w:t xml:space="preserve">) </w:t>
      </w:r>
      <w:r w:rsidR="004A194C" w:rsidRPr="004A194C">
        <w:rPr>
          <w:color w:val="auto"/>
        </w:rPr>
        <w:t>e Sicilia (€ 5,68).</w:t>
      </w:r>
    </w:p>
    <w:p w14:paraId="5D0A1DDE" w14:textId="5F887B6F" w:rsidR="00FF4581" w:rsidRPr="00006BD4" w:rsidRDefault="004A194C" w:rsidP="00BD649F">
      <w:pPr>
        <w:spacing w:after="120" w:line="276" w:lineRule="auto"/>
        <w:jc w:val="both"/>
        <w:rPr>
          <w:rFonts w:cs="Calibri"/>
          <w:color w:val="auto"/>
        </w:rPr>
      </w:pPr>
      <w:r>
        <w:rPr>
          <w:b/>
          <w:color w:val="auto"/>
        </w:rPr>
        <w:t xml:space="preserve">IRREPERIBILITÀ DEI FARMACI. </w:t>
      </w:r>
      <w:r w:rsidR="00FF4581" w:rsidRPr="00722042">
        <w:rPr>
          <w:color w:val="auto"/>
        </w:rPr>
        <w:t xml:space="preserve">L'AIFA aggiorna e pubblica costantemente sul proprio portale istituzionale la </w:t>
      </w:r>
      <w:r w:rsidR="00654EB0">
        <w:rPr>
          <w:color w:val="auto"/>
        </w:rPr>
        <w:t>l</w:t>
      </w:r>
      <w:r w:rsidR="00FF4581" w:rsidRPr="00722042">
        <w:rPr>
          <w:color w:val="auto"/>
        </w:rPr>
        <w:t>ista dei farmaci temporaneamente carenti</w:t>
      </w:r>
      <w:r w:rsidR="004B396E">
        <w:rPr>
          <w:color w:val="auto"/>
        </w:rPr>
        <w:t>:</w:t>
      </w:r>
      <w:r w:rsidR="00FF4581" w:rsidRPr="00722042">
        <w:rPr>
          <w:color w:val="auto"/>
        </w:rPr>
        <w:t xml:space="preserve"> dall</w:t>
      </w:r>
      <w:r w:rsidRPr="00722042">
        <w:rPr>
          <w:color w:val="auto"/>
        </w:rPr>
        <w:t>’analisi</w:t>
      </w:r>
      <w:r w:rsidRPr="00FF4581">
        <w:rPr>
          <w:color w:val="auto"/>
        </w:rPr>
        <w:t xml:space="preserve"> effettuata sull’elenco </w:t>
      </w:r>
      <w:r w:rsidR="00654EB0">
        <w:rPr>
          <w:color w:val="auto"/>
        </w:rPr>
        <w:t xml:space="preserve">aggiornato il </w:t>
      </w:r>
      <w:r w:rsidRPr="00FF4581">
        <w:rPr>
          <w:color w:val="auto"/>
        </w:rPr>
        <w:t>20</w:t>
      </w:r>
      <w:r w:rsidR="00FF4581">
        <w:rPr>
          <w:color w:val="auto"/>
        </w:rPr>
        <w:t xml:space="preserve"> ottobre </w:t>
      </w:r>
      <w:r w:rsidRPr="00FF4581">
        <w:rPr>
          <w:color w:val="auto"/>
        </w:rPr>
        <w:t xml:space="preserve">2023 </w:t>
      </w:r>
      <w:r w:rsidR="00FF4581">
        <w:rPr>
          <w:color w:val="auto"/>
        </w:rPr>
        <w:t xml:space="preserve">si </w:t>
      </w:r>
      <w:r w:rsidRPr="00FF4581">
        <w:rPr>
          <w:color w:val="auto"/>
        </w:rPr>
        <w:t xml:space="preserve">evidenzia per l’89% (3.137) dei medicinali interessati la disponibilità di alternative terapeutiche, mentre per </w:t>
      </w:r>
      <w:r w:rsidRPr="00006BD4">
        <w:rPr>
          <w:rFonts w:cs="Calibri"/>
          <w:color w:val="auto"/>
        </w:rPr>
        <w:t xml:space="preserve">il restante 11% (374) </w:t>
      </w:r>
      <w:r w:rsidR="00FF4581" w:rsidRPr="00006BD4">
        <w:rPr>
          <w:rFonts w:cs="Calibri"/>
          <w:color w:val="auto"/>
        </w:rPr>
        <w:t xml:space="preserve">è consentita </w:t>
      </w:r>
      <w:r w:rsidRPr="00006BD4">
        <w:rPr>
          <w:rFonts w:cs="Calibri"/>
          <w:color w:val="auto"/>
        </w:rPr>
        <w:t xml:space="preserve">l’importazione del farmaco </w:t>
      </w:r>
      <w:r w:rsidR="00FF4581" w:rsidRPr="00006BD4">
        <w:rPr>
          <w:rFonts w:cs="Calibri"/>
          <w:color w:val="auto"/>
        </w:rPr>
        <w:t>dall’</w:t>
      </w:r>
      <w:r w:rsidRPr="00006BD4">
        <w:rPr>
          <w:rFonts w:cs="Calibri"/>
          <w:color w:val="auto"/>
        </w:rPr>
        <w:t xml:space="preserve">estero. </w:t>
      </w:r>
      <w:r w:rsidR="00FF4581" w:rsidRPr="00006BD4">
        <w:rPr>
          <w:rFonts w:cs="Calibri"/>
          <w:color w:val="auto"/>
        </w:rPr>
        <w:t>«</w:t>
      </w:r>
      <w:r w:rsidR="009570AA" w:rsidRPr="00006BD4">
        <w:rPr>
          <w:rFonts w:cs="Calibri"/>
          <w:color w:val="auto"/>
        </w:rPr>
        <w:t>La conoscenza da parte di tutta la filiera distributiva di strumenti, come ad esempio la lista dei farmaci temporaneamente carenti dell’AIFA</w:t>
      </w:r>
      <w:r w:rsidR="00FF4581" w:rsidRPr="00006BD4">
        <w:rPr>
          <w:rFonts w:cs="Calibri"/>
          <w:color w:val="auto"/>
        </w:rPr>
        <w:t xml:space="preserve"> – </w:t>
      </w:r>
      <w:r w:rsidR="00654EB0">
        <w:rPr>
          <w:rFonts w:cs="Calibri"/>
          <w:color w:val="auto"/>
        </w:rPr>
        <w:t>commenta</w:t>
      </w:r>
      <w:r w:rsidR="00654EB0" w:rsidRPr="00006BD4">
        <w:rPr>
          <w:rFonts w:cs="Calibri"/>
          <w:color w:val="auto"/>
        </w:rPr>
        <w:t xml:space="preserve"> </w:t>
      </w:r>
      <w:r w:rsidR="001A54C6" w:rsidRPr="00006BD4">
        <w:rPr>
          <w:rFonts w:cs="Calibri"/>
          <w:color w:val="auto"/>
        </w:rPr>
        <w:t>Alessandro Brega, Dirigente Farmacista ASL 4 Liguria, Fondazione GIMBE</w:t>
      </w:r>
      <w:r w:rsidR="00FF4581" w:rsidRPr="00006BD4">
        <w:rPr>
          <w:rFonts w:cs="Calibri"/>
          <w:color w:val="auto"/>
        </w:rPr>
        <w:t xml:space="preserve"> – </w:t>
      </w:r>
      <w:r w:rsidR="00E51A45" w:rsidRPr="00006BD4">
        <w:rPr>
          <w:rStyle w:val="s2"/>
          <w:rFonts w:cs="Calibri"/>
        </w:rPr>
        <w:t xml:space="preserve">insieme al rispetto delle </w:t>
      </w:r>
      <w:r w:rsidR="00654EB0">
        <w:rPr>
          <w:rStyle w:val="s2"/>
          <w:rFonts w:cs="Calibri"/>
        </w:rPr>
        <w:t>n</w:t>
      </w:r>
      <w:r w:rsidR="00E51A45" w:rsidRPr="00006BD4">
        <w:rPr>
          <w:rStyle w:val="s2"/>
          <w:rFonts w:cs="Calibri"/>
        </w:rPr>
        <w:t>orme che regolamentano i princ</w:t>
      </w:r>
      <w:r w:rsidR="004B396E">
        <w:rPr>
          <w:rStyle w:val="s2"/>
          <w:rFonts w:cs="Calibri"/>
        </w:rPr>
        <w:t>ì</w:t>
      </w:r>
      <w:r w:rsidR="00E51A45" w:rsidRPr="00006BD4">
        <w:rPr>
          <w:rStyle w:val="s2"/>
          <w:rFonts w:cs="Calibri"/>
        </w:rPr>
        <w:t xml:space="preserve">pi del settore farmaceutico, considerato </w:t>
      </w:r>
      <w:r w:rsidR="00E51A45" w:rsidRPr="00413543">
        <w:rPr>
          <w:rStyle w:val="s2"/>
          <w:rFonts w:cs="Calibri"/>
          <w:i/>
        </w:rPr>
        <w:t>in primis</w:t>
      </w:r>
      <w:r w:rsidR="00E51A45" w:rsidRPr="00006BD4">
        <w:rPr>
          <w:rStyle w:val="s2"/>
          <w:rFonts w:cs="Calibri"/>
        </w:rPr>
        <w:t xml:space="preserve"> un </w:t>
      </w:r>
      <w:r w:rsidR="00E51A45" w:rsidRPr="00006BD4">
        <w:rPr>
          <w:rStyle w:val="s3"/>
          <w:rFonts w:cs="Calibri"/>
          <w:bCs/>
        </w:rPr>
        <w:t>servizio pubblico,</w:t>
      </w:r>
      <w:r w:rsidR="00E51A45" w:rsidRPr="00006BD4">
        <w:rPr>
          <w:rStyle w:val="s2"/>
          <w:rFonts w:cs="Calibri"/>
        </w:rPr>
        <w:t xml:space="preserve"> </w:t>
      </w:r>
      <w:r w:rsidR="009570AA" w:rsidRPr="00006BD4">
        <w:rPr>
          <w:rFonts w:cs="Calibri"/>
          <w:color w:val="auto"/>
        </w:rPr>
        <w:t>permettono di tutelare la salute della collettività garantendo la disponibilità e l’accessibilità alle terapie</w:t>
      </w:r>
      <w:r w:rsidR="00FF4581" w:rsidRPr="00006BD4">
        <w:rPr>
          <w:rFonts w:cs="Calibri"/>
          <w:color w:val="auto"/>
        </w:rPr>
        <w:t>»</w:t>
      </w:r>
      <w:r w:rsidR="009570AA" w:rsidRPr="00006BD4">
        <w:rPr>
          <w:rFonts w:cs="Calibri"/>
          <w:color w:val="auto"/>
        </w:rPr>
        <w:t>.</w:t>
      </w:r>
    </w:p>
    <w:p w14:paraId="6828BD97" w14:textId="0B50177C" w:rsidR="00D03515" w:rsidRDefault="00006BD4" w:rsidP="00305881">
      <w:pPr>
        <w:spacing w:after="120" w:line="276" w:lineRule="auto"/>
        <w:jc w:val="both"/>
        <w:rPr>
          <w:rFonts w:cs="Calibri"/>
          <w:bCs/>
          <w:color w:val="auto"/>
        </w:rPr>
      </w:pPr>
      <w:r w:rsidRPr="00006BD4">
        <w:rPr>
          <w:b/>
          <w:color w:val="auto"/>
        </w:rPr>
        <w:t>FILIERA HEALTHCARE.</w:t>
      </w:r>
      <w:r>
        <w:rPr>
          <w:b/>
          <w:color w:val="auto"/>
        </w:rPr>
        <w:t xml:space="preserve"> </w:t>
      </w:r>
      <w:r w:rsidR="00D03515" w:rsidRPr="007A02C8">
        <w:rPr>
          <w:color w:val="auto"/>
        </w:rPr>
        <w:t xml:space="preserve">La filiera healthcare </w:t>
      </w:r>
      <w:r w:rsidR="00D03515">
        <w:rPr>
          <w:color w:val="auto"/>
        </w:rPr>
        <w:t>include produttori</w:t>
      </w:r>
      <w:r w:rsidR="00D03515" w:rsidRPr="007A02C8">
        <w:rPr>
          <w:color w:val="auto"/>
        </w:rPr>
        <w:t xml:space="preserve">, </w:t>
      </w:r>
      <w:r w:rsidR="00D03515">
        <w:rPr>
          <w:color w:val="auto"/>
        </w:rPr>
        <w:t>depositari, fornitori di servizi logistici</w:t>
      </w:r>
      <w:r w:rsidR="00D03515" w:rsidRPr="007A02C8">
        <w:rPr>
          <w:color w:val="auto"/>
        </w:rPr>
        <w:t xml:space="preserve">, </w:t>
      </w:r>
      <w:r w:rsidR="00D03515">
        <w:rPr>
          <w:color w:val="auto"/>
        </w:rPr>
        <w:t xml:space="preserve">distributori intermedi (grossisti) </w:t>
      </w:r>
      <w:r w:rsidR="00D03515" w:rsidRPr="007A02C8">
        <w:rPr>
          <w:color w:val="auto"/>
        </w:rPr>
        <w:t xml:space="preserve">e </w:t>
      </w:r>
      <w:r w:rsidR="00D03515">
        <w:rPr>
          <w:color w:val="auto"/>
        </w:rPr>
        <w:t>c</w:t>
      </w:r>
      <w:r w:rsidR="00D03515" w:rsidRPr="007A02C8">
        <w:rPr>
          <w:color w:val="auto"/>
        </w:rPr>
        <w:t>lienti (</w:t>
      </w:r>
      <w:r w:rsidR="00D03515">
        <w:rPr>
          <w:color w:val="auto"/>
        </w:rPr>
        <w:t>d</w:t>
      </w:r>
      <w:r w:rsidR="00D03515" w:rsidRPr="007A02C8">
        <w:rPr>
          <w:color w:val="auto"/>
        </w:rPr>
        <w:t xml:space="preserve">omicili, </w:t>
      </w:r>
      <w:r w:rsidR="00D03515">
        <w:rPr>
          <w:color w:val="auto"/>
        </w:rPr>
        <w:t>f</w:t>
      </w:r>
      <w:r w:rsidR="00D03515" w:rsidRPr="007A02C8">
        <w:rPr>
          <w:color w:val="auto"/>
        </w:rPr>
        <w:t xml:space="preserve">armacie e </w:t>
      </w:r>
      <w:r w:rsidR="00D03515">
        <w:rPr>
          <w:color w:val="auto"/>
        </w:rPr>
        <w:t>o</w:t>
      </w:r>
      <w:r w:rsidR="00D03515" w:rsidRPr="007A02C8">
        <w:rPr>
          <w:color w:val="auto"/>
        </w:rPr>
        <w:t xml:space="preserve">spedali) collegati da </w:t>
      </w:r>
      <w:r w:rsidR="00D03515" w:rsidRPr="00D178A6">
        <w:rPr>
          <w:color w:val="auto"/>
        </w:rPr>
        <w:t xml:space="preserve">trasportatori specializzati </w:t>
      </w:r>
      <w:r w:rsidR="004B396E">
        <w:rPr>
          <w:color w:val="auto"/>
        </w:rPr>
        <w:t>che distribuiscono i</w:t>
      </w:r>
      <w:r w:rsidR="00D03515" w:rsidRPr="00D178A6">
        <w:rPr>
          <w:color w:val="auto"/>
        </w:rPr>
        <w:t xml:space="preserve"> prodotti su tutto il territorio nazionale attraverso una rete capillare che garantisce la reperibilità dei farmaci in commercio, la tempestività della consegna, la corretta conservazione e la tracciabilità del farmaco lungo l’intera filiera. In particolare a</w:t>
      </w:r>
      <w:r w:rsidR="00D03515" w:rsidRPr="00D178A6">
        <w:rPr>
          <w:rFonts w:cs="Calibri"/>
          <w:bCs/>
        </w:rPr>
        <w:t xml:space="preserve"> livello della distribuzione intermedia, </w:t>
      </w:r>
      <w:r w:rsidR="00D03515">
        <w:rPr>
          <w:color w:val="auto"/>
        </w:rPr>
        <w:t>«</w:t>
      </w:r>
      <w:r w:rsidR="00D03515" w:rsidRPr="00D178A6">
        <w:rPr>
          <w:rFonts w:cs="Calibri"/>
          <w:bCs/>
        </w:rPr>
        <w:t>l’accorpamento delle consegne, con la conseguente riduzione del numero medio di visite giornaliere in farmacie e parafarmacie, senza impattare sulla continuità né sul livello di servizio al cittadino/paziente</w:t>
      </w:r>
      <w:r w:rsidR="00D03515">
        <w:rPr>
          <w:rFonts w:cs="Calibri"/>
          <w:bCs/>
        </w:rPr>
        <w:t xml:space="preserve"> </w:t>
      </w:r>
      <w:r w:rsidR="00D03515" w:rsidRPr="00BD649F">
        <w:rPr>
          <w:color w:val="auto"/>
        </w:rPr>
        <w:t xml:space="preserve">– </w:t>
      </w:r>
      <w:r w:rsidR="00654EB0">
        <w:rPr>
          <w:color w:val="auto"/>
        </w:rPr>
        <w:t>spiega</w:t>
      </w:r>
      <w:r w:rsidR="00654EB0" w:rsidRPr="00BD649F">
        <w:rPr>
          <w:color w:val="auto"/>
        </w:rPr>
        <w:t xml:space="preserve"> </w:t>
      </w:r>
      <w:r w:rsidR="00D03515">
        <w:rPr>
          <w:color w:val="auto"/>
        </w:rPr>
        <w:t>Marco Mosti</w:t>
      </w:r>
      <w:r w:rsidR="00D03515" w:rsidRPr="00BD649F">
        <w:rPr>
          <w:color w:val="auto"/>
        </w:rPr>
        <w:t xml:space="preserve">, </w:t>
      </w:r>
      <w:r w:rsidR="00D03515">
        <w:rPr>
          <w:color w:val="auto"/>
        </w:rPr>
        <w:t xml:space="preserve">Direttore Operativo </w:t>
      </w:r>
      <w:r w:rsidR="00D03515" w:rsidRPr="00BD649F">
        <w:rPr>
          <w:color w:val="auto"/>
        </w:rPr>
        <w:t xml:space="preserve">della Fondazione GIMBE – </w:t>
      </w:r>
      <w:r w:rsidR="00D03515" w:rsidRPr="00D178A6">
        <w:rPr>
          <w:rFonts w:cs="Calibri"/>
          <w:bCs/>
        </w:rPr>
        <w:t>rappresenta un’importante svolta in termini di sostenibilità ambientale, economica, ma anche sociale</w:t>
      </w:r>
      <w:r w:rsidR="00D03515" w:rsidRPr="00D178A6">
        <w:rPr>
          <w:color w:val="auto"/>
        </w:rPr>
        <w:t>»</w:t>
      </w:r>
      <w:r w:rsidR="00D03515" w:rsidRPr="00D178A6">
        <w:rPr>
          <w:rFonts w:cs="Calibri"/>
          <w:bCs/>
        </w:rPr>
        <w:t>.</w:t>
      </w:r>
      <w:r w:rsidR="00D03515" w:rsidRPr="00CA1C0D">
        <w:rPr>
          <w:rFonts w:cs="Calibri"/>
          <w:bCs/>
          <w:i/>
        </w:rPr>
        <w:t xml:space="preserve"> </w:t>
      </w:r>
      <w:r w:rsidR="00D03515" w:rsidRPr="00F1344C">
        <w:rPr>
          <w:rFonts w:cs="Calibri"/>
          <w:bCs/>
        </w:rPr>
        <w:t xml:space="preserve">I </w:t>
      </w:r>
      <w:r w:rsidR="00D03515">
        <w:rPr>
          <w:rFonts w:cs="Calibri"/>
          <w:bCs/>
        </w:rPr>
        <w:t>grossisti</w:t>
      </w:r>
      <w:r w:rsidR="00D03515" w:rsidRPr="00F1344C">
        <w:rPr>
          <w:rFonts w:cs="Calibri"/>
          <w:bCs/>
        </w:rPr>
        <w:t xml:space="preserve"> possono avere un ruolo cruciale contribuendo ad una riduzione del numero di colli in entrata</w:t>
      </w:r>
      <w:r w:rsidR="00D03515">
        <w:rPr>
          <w:rFonts w:cs="Calibri"/>
          <w:bCs/>
        </w:rPr>
        <w:t xml:space="preserve"> da parte dei produttori </w:t>
      </w:r>
      <w:r w:rsidR="00D03515" w:rsidRPr="00F1344C">
        <w:rPr>
          <w:rFonts w:cs="Calibri"/>
          <w:bCs/>
        </w:rPr>
        <w:t xml:space="preserve">senza </w:t>
      </w:r>
      <w:r w:rsidR="004B396E">
        <w:rPr>
          <w:rFonts w:cs="Calibri"/>
          <w:bCs/>
        </w:rPr>
        <w:t>inficiare</w:t>
      </w:r>
      <w:r w:rsidR="004B396E" w:rsidRPr="00F1344C">
        <w:rPr>
          <w:rFonts w:cs="Calibri"/>
          <w:bCs/>
        </w:rPr>
        <w:t xml:space="preserve"> </w:t>
      </w:r>
      <w:r w:rsidR="00D03515" w:rsidRPr="00F1344C">
        <w:rPr>
          <w:rFonts w:cs="Calibri"/>
          <w:bCs/>
        </w:rPr>
        <w:t>il livello di servizio al paziente</w:t>
      </w:r>
      <w:r w:rsidR="00D03515">
        <w:rPr>
          <w:rFonts w:cs="Calibri"/>
          <w:bCs/>
        </w:rPr>
        <w:t>:</w:t>
      </w:r>
      <w:r w:rsidR="00D03515" w:rsidRPr="00F1344C">
        <w:rPr>
          <w:rFonts w:cs="Calibri"/>
          <w:bCs/>
        </w:rPr>
        <w:t xml:space="preserve"> </w:t>
      </w:r>
      <w:r w:rsidR="00D03515">
        <w:rPr>
          <w:rFonts w:cs="Calibri"/>
          <w:bCs/>
        </w:rPr>
        <w:t>n</w:t>
      </w:r>
      <w:r w:rsidR="00D03515" w:rsidRPr="00F1344C">
        <w:rPr>
          <w:rFonts w:cs="Calibri"/>
          <w:bCs/>
        </w:rPr>
        <w:t>el 2021, a fronte di circa 750 mila spedi</w:t>
      </w:r>
      <w:r w:rsidR="00D03515">
        <w:rPr>
          <w:rFonts w:cs="Calibri"/>
          <w:bCs/>
        </w:rPr>
        <w:t>zioni in entrata</w:t>
      </w:r>
      <w:r w:rsidR="00D03515" w:rsidRPr="00F1344C">
        <w:rPr>
          <w:rFonts w:cs="Calibri"/>
          <w:bCs/>
        </w:rPr>
        <w:t xml:space="preserve">, i distributori intermedi hanno </w:t>
      </w:r>
      <w:r w:rsidR="00D03515" w:rsidRPr="0085311A">
        <w:rPr>
          <w:rFonts w:cs="Calibri"/>
          <w:bCs/>
          <w:color w:val="auto"/>
        </w:rPr>
        <w:t xml:space="preserve">gestito circa 21 milioni di spedizioni verso gli oltre 25 mila punti di vendita presenti in Italia tra farmacie e parafarmacie. </w:t>
      </w:r>
      <w:r w:rsidR="00D03515" w:rsidRPr="0085311A">
        <w:rPr>
          <w:color w:val="auto"/>
        </w:rPr>
        <w:t>«</w:t>
      </w:r>
      <w:r w:rsidR="00D03515" w:rsidRPr="0085311A">
        <w:rPr>
          <w:rFonts w:cs="Calibri"/>
          <w:bCs/>
          <w:color w:val="auto"/>
        </w:rPr>
        <w:t xml:space="preserve">Questa attività è cruciale per la tempestiva disponibilità dei medicinali al cittadino </w:t>
      </w:r>
      <w:r w:rsidR="00D03515" w:rsidRPr="0085311A">
        <w:rPr>
          <w:color w:val="auto"/>
        </w:rPr>
        <w:t xml:space="preserve">– </w:t>
      </w:r>
      <w:r w:rsidR="004B396E">
        <w:rPr>
          <w:color w:val="auto"/>
        </w:rPr>
        <w:t>puntualizza</w:t>
      </w:r>
      <w:r w:rsidR="004B396E" w:rsidRPr="0085311A">
        <w:rPr>
          <w:color w:val="auto"/>
        </w:rPr>
        <w:t xml:space="preserve"> </w:t>
      </w:r>
      <w:r w:rsidR="00D03515" w:rsidRPr="0085311A">
        <w:rPr>
          <w:color w:val="auto"/>
        </w:rPr>
        <w:t>Mosti</w:t>
      </w:r>
      <w:r w:rsidR="00D03515" w:rsidRPr="0085311A">
        <w:rPr>
          <w:rFonts w:cs="Calibri"/>
          <w:bCs/>
          <w:color w:val="auto"/>
        </w:rPr>
        <w:t xml:space="preserve"> </w:t>
      </w:r>
      <w:r w:rsidR="00D03515" w:rsidRPr="0085311A">
        <w:rPr>
          <w:color w:val="auto"/>
        </w:rPr>
        <w:t xml:space="preserve">– </w:t>
      </w:r>
      <w:r w:rsidR="00D03515" w:rsidRPr="0085311A">
        <w:rPr>
          <w:rFonts w:cs="Calibri"/>
          <w:bCs/>
          <w:color w:val="auto"/>
        </w:rPr>
        <w:t xml:space="preserve">in quanto la distribuzione intermedia, pur detenendo elevati stock di medicinali, deve garantirne la tempestiva consegna anche </w:t>
      </w:r>
      <w:proofErr w:type="spellStart"/>
      <w:r w:rsidR="00D03515" w:rsidRPr="0085311A">
        <w:rPr>
          <w:rFonts w:cs="Calibri"/>
          <w:bCs/>
          <w:color w:val="auto"/>
        </w:rPr>
        <w:t>pluri</w:t>
      </w:r>
      <w:proofErr w:type="spellEnd"/>
      <w:r w:rsidR="00D03515" w:rsidRPr="0085311A">
        <w:rPr>
          <w:rFonts w:cs="Calibri"/>
          <w:bCs/>
          <w:color w:val="auto"/>
        </w:rPr>
        <w:t>-giornaliera e con tempistiche predefinite alle farmacie</w:t>
      </w:r>
      <w:r w:rsidR="00D03515" w:rsidRPr="0085311A">
        <w:rPr>
          <w:color w:val="auto"/>
        </w:rPr>
        <w:t>»</w:t>
      </w:r>
      <w:r w:rsidR="00D03515" w:rsidRPr="0085311A">
        <w:rPr>
          <w:rFonts w:cs="Calibri"/>
          <w:bCs/>
          <w:color w:val="auto"/>
        </w:rPr>
        <w:t>.</w:t>
      </w:r>
    </w:p>
    <w:p w14:paraId="7DFE31ED" w14:textId="77777777" w:rsidR="00006BD4" w:rsidRDefault="00D03515" w:rsidP="00305881">
      <w:pPr>
        <w:spacing w:after="120" w:line="276" w:lineRule="auto"/>
        <w:jc w:val="both"/>
        <w:rPr>
          <w:rFonts w:cs="Calibri"/>
          <w:bCs/>
          <w:color w:val="auto"/>
        </w:rPr>
      </w:pPr>
      <w:r w:rsidRPr="00006BD4">
        <w:rPr>
          <w:rFonts w:cs="Calibri"/>
          <w:bCs/>
          <w:color w:val="auto"/>
        </w:rPr>
        <w:t>A livello europeo è stato stabilito un modello univoco da perseguire per ammodernare la filiera distributiva e il 5 novembre 2013 la Commissione Europea ha pubblicato le Linee guida sulle Buone Pratiche di Distribuzione dei medicinali per uso umano, in Italia non ancora recepite, che stabiliscono gli strumenti per assistere i distributori all’ingrosso nell’esercizio delle loro attività al fine di proteggere la filiera da contraffazioni e falsificazioni</w:t>
      </w:r>
      <w:r w:rsidR="00006BD4">
        <w:rPr>
          <w:rFonts w:cs="Calibri"/>
          <w:bCs/>
          <w:color w:val="auto"/>
        </w:rPr>
        <w:t>.</w:t>
      </w:r>
    </w:p>
    <w:p w14:paraId="1BCE5CC4" w14:textId="0F52718D" w:rsidR="00BD0693" w:rsidRPr="007A02C8" w:rsidRDefault="00006BD4" w:rsidP="00305881">
      <w:pPr>
        <w:spacing w:after="120" w:line="276" w:lineRule="auto"/>
        <w:jc w:val="both"/>
        <w:rPr>
          <w:color w:val="FF0000"/>
        </w:rPr>
      </w:pPr>
      <w:r w:rsidRPr="009570AA">
        <w:rPr>
          <w:b/>
          <w:color w:val="auto"/>
        </w:rPr>
        <w:t>TRACCIABILITÀ DEL FARMACO</w:t>
      </w:r>
      <w:r>
        <w:rPr>
          <w:b/>
          <w:color w:val="auto"/>
        </w:rPr>
        <w:t xml:space="preserve">. </w:t>
      </w:r>
      <w:r w:rsidR="00BD0693" w:rsidRPr="003660E6">
        <w:rPr>
          <w:color w:val="auto"/>
        </w:rPr>
        <w:t>Un ulteriore aspetto approfondito nel report  è rappresentato da</w:t>
      </w:r>
      <w:r w:rsidR="003660E6">
        <w:rPr>
          <w:color w:val="auto"/>
        </w:rPr>
        <w:t>l</w:t>
      </w:r>
      <w:r w:rsidR="00BD0693" w:rsidRPr="003660E6">
        <w:rPr>
          <w:color w:val="auto"/>
        </w:rPr>
        <w:t xml:space="preserve"> sistema di controllo diffuso dei farmaci sul territorio, che va dalla registrazione univoca dei soggetti coinvolti nella distribuzione dei medicinali (siti logistici autorizzati che alimentano la </w:t>
      </w:r>
      <w:r w:rsidR="003660E6">
        <w:rPr>
          <w:color w:val="auto"/>
        </w:rPr>
        <w:t xml:space="preserve">Banca Dati Centrale </w:t>
      </w:r>
      <w:r w:rsidR="00BD0693" w:rsidRPr="003660E6">
        <w:rPr>
          <w:color w:val="auto"/>
        </w:rPr>
        <w:t xml:space="preserve">dell’AIFA) ai meccanismi di identificazione delle confezioni, il bollino farmaceutico e l’imminente serializzazione prevista dalla Direttiva </w:t>
      </w:r>
      <w:r w:rsidR="003660E6">
        <w:rPr>
          <w:color w:val="auto"/>
        </w:rPr>
        <w:t xml:space="preserve">Europea </w:t>
      </w:r>
      <w:r w:rsidR="00BD0693" w:rsidRPr="003660E6">
        <w:rPr>
          <w:color w:val="auto"/>
        </w:rPr>
        <w:t>Anticontraffazione (</w:t>
      </w:r>
      <w:proofErr w:type="spellStart"/>
      <w:r w:rsidR="00BD0693" w:rsidRPr="003660E6">
        <w:rPr>
          <w:i/>
          <w:color w:val="auto"/>
        </w:rPr>
        <w:t>Falsified</w:t>
      </w:r>
      <w:proofErr w:type="spellEnd"/>
      <w:r w:rsidR="00BD0693" w:rsidRPr="003660E6">
        <w:rPr>
          <w:i/>
          <w:color w:val="auto"/>
        </w:rPr>
        <w:t xml:space="preserve"> </w:t>
      </w:r>
      <w:proofErr w:type="spellStart"/>
      <w:r w:rsidR="00BD0693" w:rsidRPr="003660E6">
        <w:rPr>
          <w:i/>
          <w:color w:val="auto"/>
        </w:rPr>
        <w:t>Medicines</w:t>
      </w:r>
      <w:proofErr w:type="spellEnd"/>
      <w:r w:rsidR="00BD0693" w:rsidRPr="003660E6">
        <w:rPr>
          <w:i/>
          <w:color w:val="auto"/>
        </w:rPr>
        <w:t xml:space="preserve"> Directive</w:t>
      </w:r>
      <w:r w:rsidR="00BD0693" w:rsidRPr="003660E6">
        <w:rPr>
          <w:color w:val="auto"/>
        </w:rPr>
        <w:t xml:space="preserve">), fino alla completa tracciabilità basata sul monitoraggio elettronico delle movimentazioni, dal sistema produttivo lungo tutta la catena </w:t>
      </w:r>
      <w:r w:rsidR="00BD0693" w:rsidRPr="001A68EC">
        <w:rPr>
          <w:color w:val="auto"/>
        </w:rPr>
        <w:t>distributiva,</w:t>
      </w:r>
      <w:r w:rsidR="003660E6" w:rsidRPr="001A68EC">
        <w:rPr>
          <w:color w:val="auto"/>
        </w:rPr>
        <w:t xml:space="preserve"> che</w:t>
      </w:r>
      <w:r w:rsidR="00BD0693" w:rsidRPr="001A68EC">
        <w:rPr>
          <w:color w:val="auto"/>
        </w:rPr>
        <w:t xml:space="preserve"> ha reso la filiera </w:t>
      </w:r>
      <w:r w:rsidR="003660E6" w:rsidRPr="001A68EC">
        <w:rPr>
          <w:color w:val="auto"/>
        </w:rPr>
        <w:t xml:space="preserve">più </w:t>
      </w:r>
      <w:r w:rsidR="00BD0693" w:rsidRPr="001A68EC">
        <w:rPr>
          <w:color w:val="auto"/>
        </w:rPr>
        <w:t>sicura rafforzando le misure di contrasto delle possibili frodi</w:t>
      </w:r>
      <w:r w:rsidR="004B396E">
        <w:rPr>
          <w:color w:val="auto"/>
        </w:rPr>
        <w:t>.</w:t>
      </w:r>
    </w:p>
    <w:p w14:paraId="56C994DB" w14:textId="1AA1A074" w:rsidR="00A1494D" w:rsidRDefault="003F7B63" w:rsidP="00BD0693">
      <w:pPr>
        <w:spacing w:after="120" w:line="276" w:lineRule="auto"/>
        <w:jc w:val="both"/>
        <w:rPr>
          <w:color w:val="auto"/>
        </w:rPr>
      </w:pPr>
      <w:r w:rsidRPr="00972196">
        <w:rPr>
          <w:color w:val="auto"/>
        </w:rPr>
        <w:t>«</w:t>
      </w:r>
      <w:r w:rsidR="00447997">
        <w:rPr>
          <w:color w:val="auto"/>
        </w:rPr>
        <w:t xml:space="preserve">Il SSN è un sistema complesso e articolato </w:t>
      </w:r>
      <w:r w:rsidR="004B396E" w:rsidRPr="00972196">
        <w:rPr>
          <w:color w:val="auto"/>
        </w:rPr>
        <w:t>– conclude Cartabellotta –</w:t>
      </w:r>
      <w:r w:rsidR="004B396E">
        <w:rPr>
          <w:color w:val="auto"/>
        </w:rPr>
        <w:t xml:space="preserve"> </w:t>
      </w:r>
      <w:r w:rsidR="00447997">
        <w:rPr>
          <w:color w:val="auto"/>
        </w:rPr>
        <w:t>in cui ogni attore</w:t>
      </w:r>
      <w:r w:rsidR="00413543">
        <w:t xml:space="preserve"> </w:t>
      </w:r>
      <w:r w:rsidR="00FE2679">
        <w:rPr>
          <w:color w:val="auto"/>
        </w:rPr>
        <w:t>gioca un ruolo determinante:</w:t>
      </w:r>
      <w:r w:rsidR="004B396E">
        <w:rPr>
          <w:color w:val="auto"/>
        </w:rPr>
        <w:t xml:space="preserve"> </w:t>
      </w:r>
      <w:r w:rsidR="007D76C5">
        <w:rPr>
          <w:color w:val="auto"/>
        </w:rPr>
        <w:t xml:space="preserve">il </w:t>
      </w:r>
      <w:r w:rsidR="004B396E">
        <w:rPr>
          <w:color w:val="auto"/>
        </w:rPr>
        <w:t xml:space="preserve">nostro </w:t>
      </w:r>
      <w:r w:rsidR="007D76C5">
        <w:rPr>
          <w:color w:val="auto"/>
        </w:rPr>
        <w:t xml:space="preserve">report evidenzia il contributo della filiera healthcare, un aspetto </w:t>
      </w:r>
      <w:r w:rsidR="004B396E">
        <w:rPr>
          <w:color w:val="auto"/>
        </w:rPr>
        <w:t xml:space="preserve">per lo più </w:t>
      </w:r>
      <w:r w:rsidR="007D76C5">
        <w:rPr>
          <w:color w:val="auto"/>
        </w:rPr>
        <w:t xml:space="preserve">sconosciuto </w:t>
      </w:r>
      <w:r w:rsidR="004B396E">
        <w:rPr>
          <w:color w:val="auto"/>
        </w:rPr>
        <w:t>ai</w:t>
      </w:r>
      <w:r w:rsidR="007D76C5">
        <w:rPr>
          <w:color w:val="auto"/>
        </w:rPr>
        <w:t xml:space="preserve"> cittadini, </w:t>
      </w:r>
      <w:r w:rsidR="004B396E">
        <w:rPr>
          <w:color w:val="auto"/>
        </w:rPr>
        <w:t xml:space="preserve">ma cruciale </w:t>
      </w:r>
      <w:r w:rsidR="00CB6BF0">
        <w:rPr>
          <w:color w:val="auto"/>
        </w:rPr>
        <w:t>per la so</w:t>
      </w:r>
      <w:r w:rsidR="00447997">
        <w:rPr>
          <w:color w:val="auto"/>
        </w:rPr>
        <w:t xml:space="preserve">stenibilità del SSN, </w:t>
      </w:r>
      <w:r w:rsidR="004B396E">
        <w:rPr>
          <w:color w:val="auto"/>
        </w:rPr>
        <w:t xml:space="preserve">per </w:t>
      </w:r>
      <w:r w:rsidR="00447997">
        <w:rPr>
          <w:color w:val="auto"/>
        </w:rPr>
        <w:t xml:space="preserve">la riduzione delle diseguaglianze nell’accesso ai farmaci e, in ultima analisi, </w:t>
      </w:r>
      <w:r w:rsidR="00CB6BF0">
        <w:rPr>
          <w:color w:val="auto"/>
        </w:rPr>
        <w:t>per l’efficacia delle cure per il paziente</w:t>
      </w:r>
      <w:r w:rsidRPr="000A283D">
        <w:rPr>
          <w:color w:val="auto"/>
        </w:rPr>
        <w:t>».</w:t>
      </w:r>
    </w:p>
    <w:p w14:paraId="27CBE921" w14:textId="77777777" w:rsidR="00305881" w:rsidRPr="001E2FD8" w:rsidRDefault="00CA1C0D" w:rsidP="00305881">
      <w:pPr>
        <w:spacing w:after="120" w:line="276" w:lineRule="auto"/>
        <w:jc w:val="both"/>
        <w:rPr>
          <w:i/>
          <w:iCs/>
          <w:color w:val="auto"/>
        </w:rPr>
      </w:pPr>
      <w:r w:rsidRPr="00CA1C0D">
        <w:rPr>
          <w:i/>
          <w:iCs/>
          <w:color w:val="auto"/>
        </w:rPr>
        <w:t xml:space="preserve">Il Report Osservatorio GIMBE n. 4/2023 “Il ruolo della filiera healthcare nel Servizio Sanitario Nazionale” </w:t>
      </w:r>
      <w:r>
        <w:t>è d</w:t>
      </w:r>
      <w:r w:rsidRPr="00CA1C0D">
        <w:t xml:space="preserve">isponibile a: </w:t>
      </w:r>
      <w:hyperlink r:id="rId8" w:history="1">
        <w:r w:rsidRPr="00B55AFB">
          <w:rPr>
            <w:rStyle w:val="Collegamentoipertestuale"/>
          </w:rPr>
          <w:t>www.gimbe.org/filiera-healthcare</w:t>
        </w:r>
      </w:hyperlink>
      <w:r>
        <w:t xml:space="preserve"> </w:t>
      </w:r>
    </w:p>
    <w:p w14:paraId="54BB6104" w14:textId="77777777" w:rsidR="00D32198" w:rsidRPr="00A1494D" w:rsidRDefault="00D32198" w:rsidP="00A1494D">
      <w:pPr>
        <w:spacing w:line="276" w:lineRule="auto"/>
        <w:jc w:val="both"/>
        <w:rPr>
          <w:color w:val="auto"/>
        </w:rPr>
      </w:pPr>
    </w:p>
    <w:p w14:paraId="3385C1FA" w14:textId="77777777" w:rsidR="00C74B26" w:rsidRDefault="00CE577D" w:rsidP="007A5AB5">
      <w:pPr>
        <w:spacing w:after="120"/>
        <w:rPr>
          <w:rFonts w:eastAsia="Calibri" w:cs="Calibri"/>
          <w:color w:val="auto"/>
          <w:sz w:val="20"/>
          <w:szCs w:val="20"/>
        </w:rPr>
      </w:pPr>
      <w:r w:rsidRPr="006B328D">
        <w:rPr>
          <w:b/>
          <w:bCs/>
          <w:color w:val="auto"/>
        </w:rPr>
        <w:t>CONTATTI</w:t>
      </w:r>
      <w:r w:rsidRPr="006B328D">
        <w:rPr>
          <w:i/>
          <w:iCs/>
          <w:color w:val="auto"/>
        </w:rPr>
        <w:br/>
      </w:r>
      <w:r w:rsidRPr="006B328D">
        <w:rPr>
          <w:b/>
          <w:bCs/>
          <w:color w:val="auto"/>
        </w:rPr>
        <w:t>Fondazione GIMBE</w:t>
      </w:r>
      <w:r w:rsidRPr="006B328D">
        <w:rPr>
          <w:i/>
          <w:iCs/>
          <w:color w:val="auto"/>
          <w:u w:val="single" w:color="0563C1"/>
        </w:rPr>
        <w:br/>
      </w:r>
      <w:r w:rsidRPr="006B328D">
        <w:rPr>
          <w:color w:val="auto"/>
          <w:sz w:val="20"/>
          <w:szCs w:val="20"/>
        </w:rPr>
        <w:t>Via Amendola 2 - 40121 Bologn</w:t>
      </w:r>
      <w:r w:rsidR="00B443E3" w:rsidRPr="006B328D">
        <w:rPr>
          <w:color w:val="auto"/>
          <w:sz w:val="20"/>
          <w:szCs w:val="20"/>
        </w:rPr>
        <w:t>a</w:t>
      </w:r>
      <w:r w:rsidRPr="006B328D">
        <w:rPr>
          <w:color w:val="auto"/>
          <w:sz w:val="20"/>
          <w:szCs w:val="20"/>
        </w:rPr>
        <w:br/>
        <w:t>Tel. 051 5883920 - Fax 051 4075774</w:t>
      </w:r>
      <w:r w:rsidRPr="006B328D">
        <w:rPr>
          <w:color w:val="auto"/>
          <w:sz w:val="20"/>
          <w:szCs w:val="20"/>
        </w:rPr>
        <w:br/>
        <w:t xml:space="preserve">E-mail: </w:t>
      </w:r>
      <w:hyperlink r:id="rId9" w:history="1">
        <w:r w:rsidR="006D1242" w:rsidRPr="006B328D">
          <w:rPr>
            <w:rStyle w:val="Collegamentoipertestuale"/>
            <w:rFonts w:eastAsia="Calibri" w:cs="Calibri"/>
            <w:color w:val="auto"/>
            <w:sz w:val="20"/>
            <w:szCs w:val="20"/>
            <w:u w:color="0563C1"/>
          </w:rPr>
          <w:t>ufficio.stampa@gimbe.org</w:t>
        </w:r>
      </w:hyperlink>
      <w:r w:rsidR="002A2D40">
        <w:rPr>
          <w:rStyle w:val="Collegamentoipertestuale"/>
          <w:rFonts w:eastAsia="Calibri" w:cs="Calibri"/>
          <w:color w:val="auto"/>
          <w:sz w:val="20"/>
          <w:szCs w:val="20"/>
          <w:u w:color="0563C1"/>
        </w:rPr>
        <w:t xml:space="preserve"> </w:t>
      </w:r>
    </w:p>
    <w:p w14:paraId="2D6F6066" w14:textId="77777777" w:rsidR="004A194C" w:rsidRDefault="00C949EF" w:rsidP="004A194C">
      <w:pPr>
        <w:spacing w:before="120" w:after="400" w:line="240" w:lineRule="auto"/>
        <w:jc w:val="center"/>
        <w:rPr>
          <w:rFonts w:eastAsia="Calibri" w:cs="Calibri"/>
          <w:color w:val="auto"/>
          <w:sz w:val="20"/>
          <w:szCs w:val="20"/>
        </w:rPr>
      </w:pPr>
      <w:r>
        <w:rPr>
          <w:rFonts w:eastAsia="Calibri" w:cs="Calibri"/>
          <w:color w:val="auto"/>
          <w:sz w:val="20"/>
          <w:szCs w:val="20"/>
        </w:rPr>
        <w:br w:type="page"/>
      </w:r>
    </w:p>
    <w:p w14:paraId="24D1F4F6" w14:textId="77777777" w:rsidR="004A194C" w:rsidRDefault="004A194C" w:rsidP="004A194C">
      <w:pPr>
        <w:spacing w:before="120" w:after="400" w:line="240" w:lineRule="auto"/>
        <w:jc w:val="center"/>
        <w:rPr>
          <w:rFonts w:eastAsia="Calibri" w:cs="Calibri"/>
          <w:color w:val="auto"/>
          <w:sz w:val="20"/>
          <w:szCs w:val="20"/>
        </w:rPr>
      </w:pPr>
    </w:p>
    <w:p w14:paraId="25AF34EB" w14:textId="77777777" w:rsidR="004A194C" w:rsidRPr="00D64E6B" w:rsidRDefault="004A194C" w:rsidP="004A194C">
      <w:pPr>
        <w:spacing w:before="120" w:after="400" w:line="240" w:lineRule="auto"/>
        <w:jc w:val="center"/>
        <w:rPr>
          <w:rFonts w:ascii="Cambria" w:hAnsi="Cambria"/>
          <w:b/>
          <w:color w:val="00457D"/>
          <w:spacing w:val="-4"/>
          <w:sz w:val="20"/>
        </w:rPr>
      </w:pPr>
      <w:r w:rsidRPr="00D64E6B">
        <w:rPr>
          <w:rFonts w:ascii="Cambria" w:hAnsi="Cambria"/>
          <w:b/>
          <w:color w:val="00457D"/>
          <w:spacing w:val="-4"/>
          <w:sz w:val="20"/>
        </w:rPr>
        <w:t xml:space="preserve">Tabella </w:t>
      </w:r>
      <w:r>
        <w:rPr>
          <w:rFonts w:ascii="Cambria" w:hAnsi="Cambria"/>
          <w:b/>
          <w:color w:val="00457D"/>
          <w:spacing w:val="-4"/>
          <w:sz w:val="20"/>
        </w:rPr>
        <w:t>1</w:t>
      </w:r>
      <w:r w:rsidRPr="00D64E6B">
        <w:rPr>
          <w:rFonts w:ascii="Cambria" w:hAnsi="Cambria"/>
          <w:b/>
          <w:color w:val="00457D"/>
          <w:spacing w:val="-4"/>
          <w:sz w:val="20"/>
        </w:rPr>
        <w:t>. Composizione della spesa regionale 2022 per medicinali erogati in DD e in DPC (dati AIFA)</w:t>
      </w:r>
    </w:p>
    <w:tbl>
      <w:tblPr>
        <w:tblW w:w="8068" w:type="dxa"/>
        <w:jc w:val="center"/>
        <w:tblBorders>
          <w:top w:val="single" w:sz="4" w:space="0" w:color="00457D"/>
          <w:left w:val="single" w:sz="4" w:space="0" w:color="00457D"/>
          <w:bottom w:val="single" w:sz="4" w:space="0" w:color="00457D"/>
          <w:right w:val="single" w:sz="4" w:space="0" w:color="00457D"/>
          <w:insideH w:val="single" w:sz="4" w:space="0" w:color="00457D"/>
          <w:insideV w:val="single" w:sz="4" w:space="0" w:color="00457D"/>
        </w:tblBorders>
        <w:tblLayout w:type="fixed"/>
        <w:tblLook w:val="0000" w:firstRow="0" w:lastRow="0" w:firstColumn="0" w:lastColumn="0" w:noHBand="0" w:noVBand="0"/>
      </w:tblPr>
      <w:tblGrid>
        <w:gridCol w:w="1701"/>
        <w:gridCol w:w="896"/>
        <w:gridCol w:w="896"/>
        <w:gridCol w:w="897"/>
        <w:gridCol w:w="1226"/>
        <w:gridCol w:w="1226"/>
        <w:gridCol w:w="1226"/>
      </w:tblGrid>
      <w:tr w:rsidR="004A194C" w:rsidRPr="002E4C17" w14:paraId="442B717E" w14:textId="77777777" w:rsidTr="00F820D6">
        <w:trPr>
          <w:trHeight w:val="340"/>
          <w:jc w:val="center"/>
        </w:trPr>
        <w:tc>
          <w:tcPr>
            <w:tcW w:w="1701" w:type="dxa"/>
            <w:vMerge w:val="restart"/>
            <w:tcBorders>
              <w:bottom w:val="single" w:sz="4" w:space="0" w:color="FFFFFF" w:themeColor="background1"/>
              <w:right w:val="single" w:sz="4" w:space="0" w:color="FFFFFF" w:themeColor="background1"/>
            </w:tcBorders>
            <w:shd w:val="clear" w:color="auto" w:fill="00457D"/>
            <w:vAlign w:val="center"/>
          </w:tcPr>
          <w:p w14:paraId="4D8DF403" w14:textId="77777777" w:rsidR="004A194C" w:rsidRPr="002E4C17" w:rsidRDefault="004A194C" w:rsidP="00F820D6">
            <w:pPr>
              <w:pStyle w:val="Default"/>
              <w:rPr>
                <w:rFonts w:ascii="Cambria" w:hAnsi="Cambria"/>
                <w:b/>
                <w:color w:val="FFFFFF" w:themeColor="background1"/>
                <w:sz w:val="20"/>
                <w:szCs w:val="20"/>
              </w:rPr>
            </w:pPr>
            <w:r w:rsidRPr="002E4C17">
              <w:rPr>
                <w:rFonts w:ascii="Cambria" w:hAnsi="Cambria"/>
                <w:b/>
                <w:color w:val="FFFFFF" w:themeColor="background1"/>
                <w:sz w:val="20"/>
                <w:szCs w:val="20"/>
              </w:rPr>
              <w:t>Regione</w:t>
            </w:r>
          </w:p>
        </w:tc>
        <w:tc>
          <w:tcPr>
            <w:tcW w:w="2689"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0457D"/>
            <w:vAlign w:val="center"/>
          </w:tcPr>
          <w:p w14:paraId="59D6EC5B" w14:textId="77777777" w:rsidR="004A194C" w:rsidRPr="002E4C17" w:rsidRDefault="004A194C" w:rsidP="00F820D6">
            <w:pPr>
              <w:pStyle w:val="Default"/>
              <w:jc w:val="center"/>
              <w:rPr>
                <w:rFonts w:ascii="Cambria" w:hAnsi="Cambria"/>
                <w:b/>
                <w:color w:val="FFFFFF" w:themeColor="background1"/>
                <w:sz w:val="20"/>
                <w:szCs w:val="20"/>
              </w:rPr>
            </w:pPr>
            <w:r w:rsidRPr="002E4C17">
              <w:rPr>
                <w:rFonts w:ascii="Cambria" w:hAnsi="Cambria"/>
                <w:b/>
                <w:color w:val="FFFFFF" w:themeColor="background1"/>
                <w:sz w:val="20"/>
                <w:szCs w:val="20"/>
              </w:rPr>
              <w:t>S</w:t>
            </w:r>
            <w:r w:rsidRPr="002E4C17">
              <w:rPr>
                <w:rFonts w:ascii="Cambria" w:hAnsi="Cambria"/>
                <w:b/>
                <w:bCs/>
                <w:color w:val="FFFFFF" w:themeColor="background1"/>
                <w:sz w:val="20"/>
                <w:szCs w:val="20"/>
              </w:rPr>
              <w:t xml:space="preserve">pesa </w:t>
            </w:r>
            <w:r w:rsidRPr="002E4C17">
              <w:rPr>
                <w:rFonts w:ascii="Cambria" w:hAnsi="Cambria" w:cs="IJLGF L+ Calibri"/>
                <w:b/>
                <w:bCs/>
                <w:i/>
                <w:iCs/>
                <w:color w:val="FFFFFF" w:themeColor="background1"/>
                <w:sz w:val="20"/>
                <w:szCs w:val="20"/>
              </w:rPr>
              <w:t>pro capite</w:t>
            </w:r>
            <w:r w:rsidRPr="0062530A">
              <w:rPr>
                <w:rFonts w:ascii="Cambria" w:hAnsi="Cambria" w:cs="IJLGF L+ Calibri"/>
                <w:b/>
                <w:bCs/>
                <w:iCs/>
                <w:color w:val="FFFFFF" w:themeColor="background1"/>
                <w:sz w:val="20"/>
                <w:szCs w:val="20"/>
              </w:rPr>
              <w:t xml:space="preserve"> (€)</w:t>
            </w:r>
          </w:p>
        </w:tc>
        <w:tc>
          <w:tcPr>
            <w:tcW w:w="12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457D"/>
            <w:vAlign w:val="center"/>
          </w:tcPr>
          <w:p w14:paraId="25365406" w14:textId="77777777" w:rsidR="004A194C" w:rsidRPr="00D64E6B" w:rsidRDefault="004A194C" w:rsidP="00F820D6">
            <w:pPr>
              <w:pStyle w:val="Default"/>
              <w:jc w:val="center"/>
              <w:rPr>
                <w:rFonts w:ascii="Cambria" w:hAnsi="Cambria" w:cs="BAIGIO+Calibri-Bold"/>
                <w:b/>
                <w:bCs/>
                <w:color w:val="FFFFFF" w:themeColor="background1"/>
                <w:spacing w:val="-4"/>
                <w:sz w:val="20"/>
                <w:szCs w:val="20"/>
              </w:rPr>
            </w:pPr>
            <w:r w:rsidRPr="00D64E6B">
              <w:rPr>
                <w:rFonts w:ascii="Cambria" w:hAnsi="Cambria" w:cs="BAIGIO+Calibri-Bold"/>
                <w:b/>
                <w:bCs/>
                <w:color w:val="FFFFFF" w:themeColor="background1"/>
                <w:spacing w:val="-4"/>
                <w:sz w:val="20"/>
                <w:szCs w:val="20"/>
              </w:rPr>
              <w:t xml:space="preserve">Delta </w:t>
            </w:r>
            <w:r w:rsidRPr="00D64E6B">
              <w:rPr>
                <w:rFonts w:ascii="Cambria" w:hAnsi="Cambria"/>
                <w:b/>
                <w:bCs/>
                <w:color w:val="FFFFFF" w:themeColor="background1"/>
                <w:spacing w:val="-4"/>
                <w:sz w:val="20"/>
                <w:szCs w:val="20"/>
              </w:rPr>
              <w:t>% 2022-2021</w:t>
            </w:r>
          </w:p>
        </w:tc>
        <w:tc>
          <w:tcPr>
            <w:tcW w:w="122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457D"/>
            <w:tcMar>
              <w:left w:w="57" w:type="dxa"/>
              <w:right w:w="57" w:type="dxa"/>
            </w:tcMar>
            <w:vAlign w:val="center"/>
          </w:tcPr>
          <w:p w14:paraId="30423269" w14:textId="77777777" w:rsidR="004A194C" w:rsidRPr="00D64E6B" w:rsidRDefault="004A194C" w:rsidP="00F820D6">
            <w:pPr>
              <w:pStyle w:val="Default"/>
              <w:jc w:val="center"/>
              <w:rPr>
                <w:rFonts w:ascii="Cambria" w:hAnsi="Cambria"/>
                <w:b/>
                <w:color w:val="FFFFFF" w:themeColor="background1"/>
                <w:spacing w:val="-4"/>
                <w:sz w:val="20"/>
                <w:szCs w:val="20"/>
              </w:rPr>
            </w:pPr>
            <w:r w:rsidRPr="00D64E6B">
              <w:rPr>
                <w:rFonts w:ascii="Cambria" w:hAnsi="Cambria"/>
                <w:b/>
                <w:color w:val="FFFFFF" w:themeColor="background1"/>
                <w:spacing w:val="-4"/>
                <w:sz w:val="20"/>
                <w:szCs w:val="20"/>
              </w:rPr>
              <w:t>Incidenza</w:t>
            </w:r>
            <w:r>
              <w:rPr>
                <w:rFonts w:ascii="Cambria" w:hAnsi="Cambria"/>
                <w:b/>
                <w:color w:val="FFFFFF" w:themeColor="background1"/>
                <w:spacing w:val="-4"/>
                <w:sz w:val="20"/>
                <w:szCs w:val="20"/>
              </w:rPr>
              <w:t xml:space="preserve"> </w:t>
            </w:r>
            <w:r w:rsidRPr="00D64E6B">
              <w:rPr>
                <w:rFonts w:ascii="Cambria" w:hAnsi="Cambria"/>
                <w:b/>
                <w:color w:val="FFFFFF" w:themeColor="background1"/>
                <w:spacing w:val="-4"/>
                <w:sz w:val="20"/>
                <w:szCs w:val="20"/>
              </w:rPr>
              <w:t>% DD</w:t>
            </w:r>
          </w:p>
        </w:tc>
        <w:tc>
          <w:tcPr>
            <w:tcW w:w="1226" w:type="dxa"/>
            <w:vMerge w:val="restart"/>
            <w:tcBorders>
              <w:left w:val="single" w:sz="4" w:space="0" w:color="FFFFFF" w:themeColor="background1"/>
              <w:bottom w:val="single" w:sz="4" w:space="0" w:color="FFFFFF" w:themeColor="background1"/>
            </w:tcBorders>
            <w:shd w:val="clear" w:color="auto" w:fill="00457D"/>
            <w:tcMar>
              <w:left w:w="57" w:type="dxa"/>
              <w:right w:w="57" w:type="dxa"/>
            </w:tcMar>
            <w:vAlign w:val="center"/>
          </w:tcPr>
          <w:p w14:paraId="7694C3E0" w14:textId="77777777" w:rsidR="004A194C" w:rsidRPr="00D64E6B" w:rsidRDefault="004A194C" w:rsidP="00F820D6">
            <w:pPr>
              <w:pStyle w:val="Default"/>
              <w:jc w:val="center"/>
              <w:rPr>
                <w:rFonts w:ascii="Cambria" w:hAnsi="Cambria"/>
                <w:b/>
                <w:color w:val="FFFFFF" w:themeColor="background1"/>
                <w:spacing w:val="-4"/>
                <w:sz w:val="20"/>
                <w:szCs w:val="20"/>
              </w:rPr>
            </w:pPr>
            <w:r w:rsidRPr="00D64E6B">
              <w:rPr>
                <w:rFonts w:ascii="Cambria" w:hAnsi="Cambria"/>
                <w:b/>
                <w:color w:val="FFFFFF" w:themeColor="background1"/>
                <w:spacing w:val="-4"/>
                <w:sz w:val="20"/>
                <w:szCs w:val="20"/>
              </w:rPr>
              <w:t>Incidenza % DPC</w:t>
            </w:r>
          </w:p>
        </w:tc>
      </w:tr>
      <w:tr w:rsidR="004A194C" w:rsidRPr="002E4C17" w14:paraId="1E56954B" w14:textId="77777777" w:rsidTr="00F820D6">
        <w:trPr>
          <w:trHeight w:val="340"/>
          <w:jc w:val="center"/>
        </w:trPr>
        <w:tc>
          <w:tcPr>
            <w:tcW w:w="1701" w:type="dxa"/>
            <w:vMerge/>
            <w:tcBorders>
              <w:top w:val="single" w:sz="4" w:space="0" w:color="FFFFFF" w:themeColor="background1"/>
              <w:right w:val="single" w:sz="4" w:space="0" w:color="FFFFFF" w:themeColor="background1"/>
            </w:tcBorders>
            <w:shd w:val="clear" w:color="auto" w:fill="00457D"/>
            <w:vAlign w:val="center"/>
          </w:tcPr>
          <w:p w14:paraId="51ADD832" w14:textId="77777777" w:rsidR="004A194C" w:rsidRPr="002E4C17" w:rsidRDefault="004A194C" w:rsidP="00F820D6">
            <w:pPr>
              <w:pStyle w:val="Default"/>
              <w:jc w:val="center"/>
              <w:rPr>
                <w:rFonts w:ascii="Cambria" w:hAnsi="Cambria"/>
                <w:b/>
                <w:color w:val="FFFFFF" w:themeColor="background1"/>
                <w:sz w:val="20"/>
                <w:szCs w:val="20"/>
              </w:rPr>
            </w:pPr>
          </w:p>
        </w:tc>
        <w:tc>
          <w:tcPr>
            <w:tcW w:w="896"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154BE5CF" w14:textId="77777777" w:rsidR="004A194C" w:rsidRPr="002E4C17" w:rsidRDefault="004A194C" w:rsidP="00F820D6">
            <w:pPr>
              <w:pStyle w:val="Default"/>
              <w:jc w:val="center"/>
              <w:rPr>
                <w:rFonts w:ascii="Cambria" w:hAnsi="Cambria"/>
                <w:b/>
                <w:color w:val="FFFFFF" w:themeColor="background1"/>
                <w:sz w:val="20"/>
                <w:szCs w:val="20"/>
              </w:rPr>
            </w:pPr>
            <w:r w:rsidRPr="002E4C17">
              <w:rPr>
                <w:rFonts w:ascii="Cambria" w:hAnsi="Cambria"/>
                <w:b/>
                <w:color w:val="FFFFFF" w:themeColor="background1"/>
                <w:sz w:val="20"/>
                <w:szCs w:val="20"/>
              </w:rPr>
              <w:t>DD</w:t>
            </w:r>
          </w:p>
        </w:tc>
        <w:tc>
          <w:tcPr>
            <w:tcW w:w="896"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1BBC0267" w14:textId="77777777" w:rsidR="004A194C" w:rsidRPr="002E4C17" w:rsidRDefault="004A194C" w:rsidP="00F820D6">
            <w:pPr>
              <w:pStyle w:val="Default"/>
              <w:jc w:val="center"/>
              <w:rPr>
                <w:rFonts w:ascii="Cambria" w:hAnsi="Cambria"/>
                <w:b/>
                <w:color w:val="FFFFFF" w:themeColor="background1"/>
                <w:sz w:val="20"/>
                <w:szCs w:val="20"/>
              </w:rPr>
            </w:pPr>
            <w:r w:rsidRPr="002E4C17">
              <w:rPr>
                <w:rFonts w:ascii="Cambria" w:hAnsi="Cambria"/>
                <w:b/>
                <w:bCs/>
                <w:color w:val="FFFFFF" w:themeColor="background1"/>
                <w:sz w:val="20"/>
                <w:szCs w:val="20"/>
              </w:rPr>
              <w:t>DPC</w:t>
            </w:r>
          </w:p>
        </w:tc>
        <w:tc>
          <w:tcPr>
            <w:tcW w:w="897"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16B4F8D8" w14:textId="77777777" w:rsidR="004A194C" w:rsidRPr="002E4C17" w:rsidRDefault="004A194C" w:rsidP="00F820D6">
            <w:pPr>
              <w:pStyle w:val="Default"/>
              <w:jc w:val="center"/>
              <w:rPr>
                <w:rFonts w:ascii="Cambria" w:hAnsi="Cambria"/>
                <w:b/>
                <w:color w:val="FFFFFF" w:themeColor="background1"/>
                <w:sz w:val="20"/>
                <w:szCs w:val="20"/>
              </w:rPr>
            </w:pPr>
            <w:r w:rsidRPr="002E4C17">
              <w:rPr>
                <w:rFonts w:ascii="Cambria" w:hAnsi="Cambria"/>
                <w:b/>
                <w:color w:val="FFFFFF" w:themeColor="background1"/>
                <w:sz w:val="20"/>
                <w:szCs w:val="20"/>
              </w:rPr>
              <w:t>Totale</w:t>
            </w:r>
          </w:p>
        </w:tc>
        <w:tc>
          <w:tcPr>
            <w:tcW w:w="1226" w:type="dxa"/>
            <w:vMerge/>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37BB3EA0" w14:textId="77777777" w:rsidR="004A194C" w:rsidRPr="002E4C17" w:rsidRDefault="004A194C" w:rsidP="00F820D6">
            <w:pPr>
              <w:pStyle w:val="Default"/>
              <w:jc w:val="center"/>
              <w:rPr>
                <w:rFonts w:ascii="Cambria" w:hAnsi="Cambria"/>
                <w:b/>
                <w:color w:val="FFFFFF" w:themeColor="background1"/>
                <w:sz w:val="20"/>
                <w:szCs w:val="20"/>
              </w:rPr>
            </w:pPr>
          </w:p>
        </w:tc>
        <w:tc>
          <w:tcPr>
            <w:tcW w:w="1226" w:type="dxa"/>
            <w:vMerge/>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255E56E5" w14:textId="77777777" w:rsidR="004A194C" w:rsidRPr="002E4C17" w:rsidRDefault="004A194C" w:rsidP="00F820D6">
            <w:pPr>
              <w:pStyle w:val="Default"/>
              <w:jc w:val="center"/>
              <w:rPr>
                <w:rFonts w:ascii="Cambria" w:hAnsi="Cambria"/>
                <w:b/>
                <w:color w:val="FFFFFF" w:themeColor="background1"/>
                <w:sz w:val="20"/>
                <w:szCs w:val="20"/>
              </w:rPr>
            </w:pPr>
          </w:p>
        </w:tc>
        <w:tc>
          <w:tcPr>
            <w:tcW w:w="1226" w:type="dxa"/>
            <w:vMerge/>
            <w:tcBorders>
              <w:top w:val="single" w:sz="4" w:space="0" w:color="FFFFFF" w:themeColor="background1"/>
              <w:left w:val="single" w:sz="4" w:space="0" w:color="FFFFFF" w:themeColor="background1"/>
            </w:tcBorders>
            <w:shd w:val="clear" w:color="auto" w:fill="00457D"/>
            <w:vAlign w:val="center"/>
          </w:tcPr>
          <w:p w14:paraId="2F384FB5" w14:textId="77777777" w:rsidR="004A194C" w:rsidRPr="002E4C17" w:rsidRDefault="004A194C" w:rsidP="00F820D6">
            <w:pPr>
              <w:pStyle w:val="Default"/>
              <w:jc w:val="center"/>
              <w:rPr>
                <w:rFonts w:ascii="Cambria" w:hAnsi="Cambria"/>
                <w:b/>
                <w:color w:val="FFFFFF" w:themeColor="background1"/>
                <w:sz w:val="20"/>
                <w:szCs w:val="20"/>
              </w:rPr>
            </w:pPr>
          </w:p>
        </w:tc>
      </w:tr>
      <w:tr w:rsidR="004A194C" w:rsidRPr="002E4C17" w14:paraId="0B97C214" w14:textId="77777777" w:rsidTr="00F820D6">
        <w:trPr>
          <w:trHeight w:val="312"/>
          <w:jc w:val="center"/>
        </w:trPr>
        <w:tc>
          <w:tcPr>
            <w:tcW w:w="1701" w:type="dxa"/>
            <w:shd w:val="clear" w:color="auto" w:fill="auto"/>
            <w:vAlign w:val="center"/>
          </w:tcPr>
          <w:p w14:paraId="7AAA1D1C"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Piemonte</w:t>
            </w:r>
          </w:p>
        </w:tc>
        <w:tc>
          <w:tcPr>
            <w:tcW w:w="896" w:type="dxa"/>
            <w:shd w:val="clear" w:color="auto" w:fill="auto"/>
            <w:vAlign w:val="center"/>
          </w:tcPr>
          <w:p w14:paraId="6B2BA43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112,4</w:t>
            </w:r>
          </w:p>
        </w:tc>
        <w:tc>
          <w:tcPr>
            <w:tcW w:w="896" w:type="dxa"/>
            <w:shd w:val="clear" w:color="auto" w:fill="auto"/>
            <w:vAlign w:val="center"/>
          </w:tcPr>
          <w:p w14:paraId="0447EBA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36,0</w:t>
            </w:r>
          </w:p>
        </w:tc>
        <w:tc>
          <w:tcPr>
            <w:tcW w:w="897" w:type="dxa"/>
            <w:shd w:val="clear" w:color="auto" w:fill="auto"/>
            <w:vAlign w:val="center"/>
          </w:tcPr>
          <w:p w14:paraId="56287AD9"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148,4</w:t>
            </w:r>
          </w:p>
        </w:tc>
        <w:tc>
          <w:tcPr>
            <w:tcW w:w="1226" w:type="dxa"/>
            <w:shd w:val="clear" w:color="auto" w:fill="auto"/>
            <w:vAlign w:val="center"/>
          </w:tcPr>
          <w:p w14:paraId="69FDC97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10,7</w:t>
            </w:r>
          </w:p>
        </w:tc>
        <w:tc>
          <w:tcPr>
            <w:tcW w:w="1226" w:type="dxa"/>
            <w:shd w:val="clear" w:color="auto" w:fill="auto"/>
            <w:vAlign w:val="center"/>
          </w:tcPr>
          <w:p w14:paraId="4826FD59"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75,7</w:t>
            </w:r>
          </w:p>
        </w:tc>
        <w:tc>
          <w:tcPr>
            <w:tcW w:w="1226" w:type="dxa"/>
            <w:shd w:val="clear" w:color="auto" w:fill="auto"/>
            <w:vAlign w:val="center"/>
          </w:tcPr>
          <w:p w14:paraId="1AD229B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24,3</w:t>
            </w:r>
          </w:p>
        </w:tc>
      </w:tr>
      <w:tr w:rsidR="004A194C" w:rsidRPr="002E4C17" w14:paraId="3C4A443A" w14:textId="77777777" w:rsidTr="00F820D6">
        <w:trPr>
          <w:trHeight w:val="312"/>
          <w:jc w:val="center"/>
        </w:trPr>
        <w:tc>
          <w:tcPr>
            <w:tcW w:w="1701" w:type="dxa"/>
            <w:shd w:val="clear" w:color="auto" w:fill="auto"/>
            <w:vAlign w:val="center"/>
          </w:tcPr>
          <w:p w14:paraId="57FD3642"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Valle d’Aosta</w:t>
            </w:r>
          </w:p>
        </w:tc>
        <w:tc>
          <w:tcPr>
            <w:tcW w:w="896" w:type="dxa"/>
            <w:shd w:val="clear" w:color="auto" w:fill="auto"/>
            <w:vAlign w:val="center"/>
          </w:tcPr>
          <w:p w14:paraId="2817564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83,8</w:t>
            </w:r>
          </w:p>
        </w:tc>
        <w:tc>
          <w:tcPr>
            <w:tcW w:w="896" w:type="dxa"/>
            <w:shd w:val="clear" w:color="auto" w:fill="auto"/>
            <w:vAlign w:val="center"/>
          </w:tcPr>
          <w:p w14:paraId="22557C2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9,5</w:t>
            </w:r>
          </w:p>
        </w:tc>
        <w:tc>
          <w:tcPr>
            <w:tcW w:w="897" w:type="dxa"/>
            <w:shd w:val="clear" w:color="auto" w:fill="auto"/>
            <w:vAlign w:val="center"/>
          </w:tcPr>
          <w:p w14:paraId="4489551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93,3</w:t>
            </w:r>
          </w:p>
        </w:tc>
        <w:tc>
          <w:tcPr>
            <w:tcW w:w="1226" w:type="dxa"/>
            <w:shd w:val="clear" w:color="auto" w:fill="auto"/>
            <w:vAlign w:val="center"/>
          </w:tcPr>
          <w:p w14:paraId="63911FA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-10,6</w:t>
            </w:r>
          </w:p>
        </w:tc>
        <w:tc>
          <w:tcPr>
            <w:tcW w:w="1226" w:type="dxa"/>
            <w:shd w:val="clear" w:color="auto" w:fill="auto"/>
            <w:vAlign w:val="center"/>
          </w:tcPr>
          <w:p w14:paraId="51791A0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89,8</w:t>
            </w:r>
          </w:p>
        </w:tc>
        <w:tc>
          <w:tcPr>
            <w:tcW w:w="1226" w:type="dxa"/>
            <w:shd w:val="clear" w:color="auto" w:fill="auto"/>
            <w:vAlign w:val="center"/>
          </w:tcPr>
          <w:p w14:paraId="2DE81A6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10,2</w:t>
            </w:r>
          </w:p>
        </w:tc>
      </w:tr>
      <w:tr w:rsidR="004A194C" w:rsidRPr="002E4C17" w14:paraId="1DB41F5E" w14:textId="77777777" w:rsidTr="00F820D6">
        <w:trPr>
          <w:trHeight w:val="312"/>
          <w:jc w:val="center"/>
        </w:trPr>
        <w:tc>
          <w:tcPr>
            <w:tcW w:w="1701" w:type="dxa"/>
            <w:shd w:val="clear" w:color="auto" w:fill="auto"/>
            <w:vAlign w:val="center"/>
          </w:tcPr>
          <w:p w14:paraId="0828383F"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Lombardia</w:t>
            </w:r>
          </w:p>
        </w:tc>
        <w:tc>
          <w:tcPr>
            <w:tcW w:w="896" w:type="dxa"/>
            <w:shd w:val="clear" w:color="auto" w:fill="auto"/>
            <w:vAlign w:val="center"/>
          </w:tcPr>
          <w:p w14:paraId="0A026DD4"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106,1</w:t>
            </w:r>
          </w:p>
        </w:tc>
        <w:tc>
          <w:tcPr>
            <w:tcW w:w="896" w:type="dxa"/>
            <w:shd w:val="clear" w:color="auto" w:fill="auto"/>
            <w:vAlign w:val="center"/>
          </w:tcPr>
          <w:p w14:paraId="1A3C268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28,4</w:t>
            </w:r>
          </w:p>
        </w:tc>
        <w:tc>
          <w:tcPr>
            <w:tcW w:w="897" w:type="dxa"/>
            <w:shd w:val="clear" w:color="auto" w:fill="auto"/>
            <w:vAlign w:val="center"/>
          </w:tcPr>
          <w:p w14:paraId="109F9C1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134,5</w:t>
            </w:r>
          </w:p>
        </w:tc>
        <w:tc>
          <w:tcPr>
            <w:tcW w:w="1226" w:type="dxa"/>
            <w:shd w:val="clear" w:color="auto" w:fill="auto"/>
            <w:vAlign w:val="center"/>
          </w:tcPr>
          <w:p w14:paraId="56348A14"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7,4</w:t>
            </w:r>
          </w:p>
        </w:tc>
        <w:tc>
          <w:tcPr>
            <w:tcW w:w="1226" w:type="dxa"/>
            <w:shd w:val="clear" w:color="auto" w:fill="auto"/>
            <w:vAlign w:val="center"/>
          </w:tcPr>
          <w:p w14:paraId="38A20C0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78,9</w:t>
            </w:r>
          </w:p>
        </w:tc>
        <w:tc>
          <w:tcPr>
            <w:tcW w:w="1226" w:type="dxa"/>
            <w:shd w:val="clear" w:color="auto" w:fill="auto"/>
            <w:vAlign w:val="center"/>
          </w:tcPr>
          <w:p w14:paraId="3BB4AF4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21,1</w:t>
            </w:r>
          </w:p>
        </w:tc>
      </w:tr>
      <w:tr w:rsidR="004A194C" w:rsidRPr="002E4C17" w14:paraId="35575115" w14:textId="77777777" w:rsidTr="00F820D6">
        <w:trPr>
          <w:trHeight w:val="312"/>
          <w:jc w:val="center"/>
        </w:trPr>
        <w:tc>
          <w:tcPr>
            <w:tcW w:w="1701" w:type="dxa"/>
            <w:shd w:val="clear" w:color="auto" w:fill="auto"/>
            <w:vAlign w:val="center"/>
          </w:tcPr>
          <w:p w14:paraId="222408F4"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PA Bolzano</w:t>
            </w:r>
          </w:p>
        </w:tc>
        <w:tc>
          <w:tcPr>
            <w:tcW w:w="896" w:type="dxa"/>
            <w:shd w:val="clear" w:color="auto" w:fill="auto"/>
            <w:vAlign w:val="center"/>
          </w:tcPr>
          <w:p w14:paraId="5B784E22"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117,9</w:t>
            </w:r>
          </w:p>
        </w:tc>
        <w:tc>
          <w:tcPr>
            <w:tcW w:w="896" w:type="dxa"/>
            <w:shd w:val="clear" w:color="auto" w:fill="auto"/>
            <w:vAlign w:val="center"/>
          </w:tcPr>
          <w:p w14:paraId="315A51D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28,3</w:t>
            </w:r>
          </w:p>
        </w:tc>
        <w:tc>
          <w:tcPr>
            <w:tcW w:w="897" w:type="dxa"/>
            <w:shd w:val="clear" w:color="auto" w:fill="auto"/>
            <w:vAlign w:val="center"/>
          </w:tcPr>
          <w:p w14:paraId="710320C9"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146,3</w:t>
            </w:r>
          </w:p>
        </w:tc>
        <w:tc>
          <w:tcPr>
            <w:tcW w:w="1226" w:type="dxa"/>
            <w:shd w:val="clear" w:color="auto" w:fill="auto"/>
            <w:vAlign w:val="center"/>
          </w:tcPr>
          <w:p w14:paraId="200DC43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9,5</w:t>
            </w:r>
          </w:p>
        </w:tc>
        <w:tc>
          <w:tcPr>
            <w:tcW w:w="1226" w:type="dxa"/>
            <w:shd w:val="clear" w:color="auto" w:fill="auto"/>
            <w:vAlign w:val="center"/>
          </w:tcPr>
          <w:p w14:paraId="4B2E56D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80,6</w:t>
            </w:r>
          </w:p>
        </w:tc>
        <w:tc>
          <w:tcPr>
            <w:tcW w:w="1226" w:type="dxa"/>
            <w:shd w:val="clear" w:color="auto" w:fill="auto"/>
            <w:vAlign w:val="center"/>
          </w:tcPr>
          <w:p w14:paraId="4BC73C0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19,4</w:t>
            </w:r>
          </w:p>
        </w:tc>
      </w:tr>
      <w:tr w:rsidR="004A194C" w:rsidRPr="002E4C17" w14:paraId="5B211EC3" w14:textId="77777777" w:rsidTr="00F820D6">
        <w:trPr>
          <w:trHeight w:val="312"/>
          <w:jc w:val="center"/>
        </w:trPr>
        <w:tc>
          <w:tcPr>
            <w:tcW w:w="1701" w:type="dxa"/>
            <w:shd w:val="clear" w:color="auto" w:fill="auto"/>
            <w:vAlign w:val="center"/>
          </w:tcPr>
          <w:p w14:paraId="71CE595C"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PA Trento</w:t>
            </w:r>
          </w:p>
        </w:tc>
        <w:tc>
          <w:tcPr>
            <w:tcW w:w="896" w:type="dxa"/>
            <w:shd w:val="clear" w:color="auto" w:fill="auto"/>
            <w:vAlign w:val="center"/>
          </w:tcPr>
          <w:p w14:paraId="14470A3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52,3</w:t>
            </w:r>
          </w:p>
        </w:tc>
        <w:tc>
          <w:tcPr>
            <w:tcW w:w="896" w:type="dxa"/>
            <w:shd w:val="clear" w:color="auto" w:fill="auto"/>
            <w:vAlign w:val="center"/>
          </w:tcPr>
          <w:p w14:paraId="0460D50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31,9</w:t>
            </w:r>
          </w:p>
        </w:tc>
        <w:tc>
          <w:tcPr>
            <w:tcW w:w="897" w:type="dxa"/>
            <w:shd w:val="clear" w:color="auto" w:fill="auto"/>
            <w:vAlign w:val="center"/>
          </w:tcPr>
          <w:p w14:paraId="11DA161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84,1</w:t>
            </w:r>
          </w:p>
        </w:tc>
        <w:tc>
          <w:tcPr>
            <w:tcW w:w="1226" w:type="dxa"/>
            <w:shd w:val="clear" w:color="auto" w:fill="auto"/>
            <w:vAlign w:val="center"/>
          </w:tcPr>
          <w:p w14:paraId="768F077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-19,3</w:t>
            </w:r>
          </w:p>
        </w:tc>
        <w:tc>
          <w:tcPr>
            <w:tcW w:w="1226" w:type="dxa"/>
            <w:shd w:val="clear" w:color="auto" w:fill="auto"/>
            <w:vAlign w:val="center"/>
          </w:tcPr>
          <w:p w14:paraId="681E2B2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62,1</w:t>
            </w:r>
          </w:p>
        </w:tc>
        <w:tc>
          <w:tcPr>
            <w:tcW w:w="1226" w:type="dxa"/>
            <w:shd w:val="clear" w:color="auto" w:fill="auto"/>
            <w:vAlign w:val="center"/>
          </w:tcPr>
          <w:p w14:paraId="686A8FF2"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37,9</w:t>
            </w:r>
          </w:p>
        </w:tc>
      </w:tr>
      <w:tr w:rsidR="004A194C" w:rsidRPr="002E4C17" w14:paraId="21EE0200" w14:textId="77777777" w:rsidTr="00F820D6">
        <w:trPr>
          <w:trHeight w:val="312"/>
          <w:jc w:val="center"/>
        </w:trPr>
        <w:tc>
          <w:tcPr>
            <w:tcW w:w="1701" w:type="dxa"/>
            <w:shd w:val="clear" w:color="auto" w:fill="auto"/>
            <w:vAlign w:val="center"/>
          </w:tcPr>
          <w:p w14:paraId="20A6159A"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Veneto</w:t>
            </w:r>
          </w:p>
        </w:tc>
        <w:tc>
          <w:tcPr>
            <w:tcW w:w="896" w:type="dxa"/>
            <w:shd w:val="clear" w:color="auto" w:fill="auto"/>
            <w:vAlign w:val="center"/>
          </w:tcPr>
          <w:p w14:paraId="1E978AF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117,4</w:t>
            </w:r>
          </w:p>
        </w:tc>
        <w:tc>
          <w:tcPr>
            <w:tcW w:w="896" w:type="dxa"/>
            <w:shd w:val="clear" w:color="auto" w:fill="auto"/>
            <w:vAlign w:val="center"/>
          </w:tcPr>
          <w:p w14:paraId="36BAED4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37,0</w:t>
            </w:r>
          </w:p>
        </w:tc>
        <w:tc>
          <w:tcPr>
            <w:tcW w:w="897" w:type="dxa"/>
            <w:shd w:val="clear" w:color="auto" w:fill="auto"/>
            <w:vAlign w:val="center"/>
          </w:tcPr>
          <w:p w14:paraId="3C2DF544"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154,3</w:t>
            </w:r>
          </w:p>
        </w:tc>
        <w:tc>
          <w:tcPr>
            <w:tcW w:w="1226" w:type="dxa"/>
            <w:shd w:val="clear" w:color="auto" w:fill="auto"/>
            <w:vAlign w:val="center"/>
          </w:tcPr>
          <w:p w14:paraId="4A27132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12,3</w:t>
            </w:r>
          </w:p>
        </w:tc>
        <w:tc>
          <w:tcPr>
            <w:tcW w:w="1226" w:type="dxa"/>
            <w:shd w:val="clear" w:color="auto" w:fill="auto"/>
            <w:vAlign w:val="center"/>
          </w:tcPr>
          <w:p w14:paraId="5817D7F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76,1</w:t>
            </w:r>
          </w:p>
        </w:tc>
        <w:tc>
          <w:tcPr>
            <w:tcW w:w="1226" w:type="dxa"/>
            <w:shd w:val="clear" w:color="auto" w:fill="auto"/>
            <w:vAlign w:val="center"/>
          </w:tcPr>
          <w:p w14:paraId="25C56CD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23,9</w:t>
            </w:r>
          </w:p>
        </w:tc>
      </w:tr>
      <w:tr w:rsidR="004A194C" w:rsidRPr="002E4C17" w14:paraId="0A0F1040" w14:textId="77777777" w:rsidTr="00F820D6">
        <w:trPr>
          <w:trHeight w:val="312"/>
          <w:jc w:val="center"/>
        </w:trPr>
        <w:tc>
          <w:tcPr>
            <w:tcW w:w="1701" w:type="dxa"/>
            <w:shd w:val="clear" w:color="auto" w:fill="auto"/>
            <w:vAlign w:val="center"/>
          </w:tcPr>
          <w:p w14:paraId="42CF77D1"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Friuli VG</w:t>
            </w:r>
          </w:p>
        </w:tc>
        <w:tc>
          <w:tcPr>
            <w:tcW w:w="896" w:type="dxa"/>
            <w:shd w:val="clear" w:color="auto" w:fill="auto"/>
            <w:vAlign w:val="center"/>
          </w:tcPr>
          <w:p w14:paraId="2C34612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118,5</w:t>
            </w:r>
          </w:p>
        </w:tc>
        <w:tc>
          <w:tcPr>
            <w:tcW w:w="896" w:type="dxa"/>
            <w:shd w:val="clear" w:color="auto" w:fill="auto"/>
            <w:vAlign w:val="center"/>
          </w:tcPr>
          <w:p w14:paraId="707FA892"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42,2</w:t>
            </w:r>
          </w:p>
        </w:tc>
        <w:tc>
          <w:tcPr>
            <w:tcW w:w="897" w:type="dxa"/>
            <w:shd w:val="clear" w:color="auto" w:fill="auto"/>
            <w:vAlign w:val="center"/>
          </w:tcPr>
          <w:p w14:paraId="6C72EAF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160,7</w:t>
            </w:r>
          </w:p>
        </w:tc>
        <w:tc>
          <w:tcPr>
            <w:tcW w:w="1226" w:type="dxa"/>
            <w:shd w:val="clear" w:color="auto" w:fill="auto"/>
            <w:vAlign w:val="center"/>
          </w:tcPr>
          <w:p w14:paraId="0FACDE6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10,0</w:t>
            </w:r>
          </w:p>
        </w:tc>
        <w:tc>
          <w:tcPr>
            <w:tcW w:w="1226" w:type="dxa"/>
            <w:shd w:val="clear" w:color="auto" w:fill="auto"/>
            <w:vAlign w:val="center"/>
          </w:tcPr>
          <w:p w14:paraId="75DBB7D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73,8</w:t>
            </w:r>
          </w:p>
        </w:tc>
        <w:tc>
          <w:tcPr>
            <w:tcW w:w="1226" w:type="dxa"/>
            <w:shd w:val="clear" w:color="auto" w:fill="auto"/>
            <w:vAlign w:val="center"/>
          </w:tcPr>
          <w:p w14:paraId="0929222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26,3</w:t>
            </w:r>
          </w:p>
        </w:tc>
      </w:tr>
      <w:tr w:rsidR="004A194C" w:rsidRPr="002E4C17" w14:paraId="2A5A95C7" w14:textId="77777777" w:rsidTr="00F820D6">
        <w:trPr>
          <w:trHeight w:val="312"/>
          <w:jc w:val="center"/>
        </w:trPr>
        <w:tc>
          <w:tcPr>
            <w:tcW w:w="1701" w:type="dxa"/>
            <w:shd w:val="clear" w:color="auto" w:fill="auto"/>
            <w:vAlign w:val="center"/>
          </w:tcPr>
          <w:p w14:paraId="7EEF2CEE"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Liguria</w:t>
            </w:r>
          </w:p>
        </w:tc>
        <w:tc>
          <w:tcPr>
            <w:tcW w:w="896" w:type="dxa"/>
            <w:shd w:val="clear" w:color="auto" w:fill="auto"/>
            <w:vAlign w:val="center"/>
          </w:tcPr>
          <w:p w14:paraId="389BA3D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121,7</w:t>
            </w:r>
          </w:p>
        </w:tc>
        <w:tc>
          <w:tcPr>
            <w:tcW w:w="896" w:type="dxa"/>
            <w:shd w:val="clear" w:color="auto" w:fill="auto"/>
            <w:vAlign w:val="center"/>
          </w:tcPr>
          <w:p w14:paraId="45E85E6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37,6</w:t>
            </w:r>
          </w:p>
        </w:tc>
        <w:tc>
          <w:tcPr>
            <w:tcW w:w="897" w:type="dxa"/>
            <w:shd w:val="clear" w:color="auto" w:fill="auto"/>
            <w:vAlign w:val="center"/>
          </w:tcPr>
          <w:p w14:paraId="7E7B125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159,2</w:t>
            </w:r>
          </w:p>
        </w:tc>
        <w:tc>
          <w:tcPr>
            <w:tcW w:w="1226" w:type="dxa"/>
            <w:shd w:val="clear" w:color="auto" w:fill="auto"/>
            <w:vAlign w:val="center"/>
          </w:tcPr>
          <w:p w14:paraId="527CCF1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12,0</w:t>
            </w:r>
          </w:p>
        </w:tc>
        <w:tc>
          <w:tcPr>
            <w:tcW w:w="1226" w:type="dxa"/>
            <w:shd w:val="clear" w:color="auto" w:fill="auto"/>
            <w:vAlign w:val="center"/>
          </w:tcPr>
          <w:p w14:paraId="19221DB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76,4</w:t>
            </w:r>
          </w:p>
        </w:tc>
        <w:tc>
          <w:tcPr>
            <w:tcW w:w="1226" w:type="dxa"/>
            <w:shd w:val="clear" w:color="auto" w:fill="auto"/>
            <w:vAlign w:val="center"/>
          </w:tcPr>
          <w:p w14:paraId="4CDBE12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23,6</w:t>
            </w:r>
          </w:p>
        </w:tc>
      </w:tr>
      <w:tr w:rsidR="004A194C" w:rsidRPr="002E4C17" w14:paraId="079EE040" w14:textId="77777777" w:rsidTr="00F820D6">
        <w:trPr>
          <w:trHeight w:val="312"/>
          <w:jc w:val="center"/>
        </w:trPr>
        <w:tc>
          <w:tcPr>
            <w:tcW w:w="1701" w:type="dxa"/>
            <w:shd w:val="clear" w:color="auto" w:fill="auto"/>
            <w:vAlign w:val="center"/>
          </w:tcPr>
          <w:p w14:paraId="7030B4A1"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Emilia</w:t>
            </w:r>
            <w:r>
              <w:rPr>
                <w:rFonts w:ascii="Cambria" w:hAnsi="Cambria"/>
                <w:sz w:val="20"/>
                <w:szCs w:val="20"/>
              </w:rPr>
              <w:t>-</w:t>
            </w:r>
            <w:r w:rsidRPr="002E4C17">
              <w:rPr>
                <w:rFonts w:ascii="Cambria" w:hAnsi="Cambria"/>
                <w:sz w:val="20"/>
                <w:szCs w:val="20"/>
              </w:rPr>
              <w:t>R</w:t>
            </w:r>
            <w:r>
              <w:rPr>
                <w:rFonts w:ascii="Cambria" w:hAnsi="Cambria"/>
                <w:sz w:val="20"/>
                <w:szCs w:val="20"/>
              </w:rPr>
              <w:t>omagna</w:t>
            </w:r>
          </w:p>
        </w:tc>
        <w:tc>
          <w:tcPr>
            <w:tcW w:w="896" w:type="dxa"/>
            <w:shd w:val="clear" w:color="auto" w:fill="auto"/>
            <w:vAlign w:val="center"/>
          </w:tcPr>
          <w:p w14:paraId="178E6D5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146,8</w:t>
            </w:r>
          </w:p>
        </w:tc>
        <w:tc>
          <w:tcPr>
            <w:tcW w:w="896" w:type="dxa"/>
            <w:shd w:val="clear" w:color="auto" w:fill="auto"/>
            <w:vAlign w:val="center"/>
          </w:tcPr>
          <w:p w14:paraId="4E04746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26,5</w:t>
            </w:r>
          </w:p>
        </w:tc>
        <w:tc>
          <w:tcPr>
            <w:tcW w:w="897" w:type="dxa"/>
            <w:shd w:val="clear" w:color="auto" w:fill="auto"/>
            <w:vAlign w:val="center"/>
          </w:tcPr>
          <w:p w14:paraId="1BF23AD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173,3</w:t>
            </w:r>
          </w:p>
        </w:tc>
        <w:tc>
          <w:tcPr>
            <w:tcW w:w="1226" w:type="dxa"/>
            <w:shd w:val="clear" w:color="auto" w:fill="auto"/>
            <w:vAlign w:val="center"/>
          </w:tcPr>
          <w:p w14:paraId="36C7C5B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7,8</w:t>
            </w:r>
          </w:p>
        </w:tc>
        <w:tc>
          <w:tcPr>
            <w:tcW w:w="1226" w:type="dxa"/>
            <w:shd w:val="clear" w:color="auto" w:fill="auto"/>
            <w:vAlign w:val="center"/>
          </w:tcPr>
          <w:p w14:paraId="28F7AF4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84,7</w:t>
            </w:r>
          </w:p>
        </w:tc>
        <w:tc>
          <w:tcPr>
            <w:tcW w:w="1226" w:type="dxa"/>
            <w:shd w:val="clear" w:color="auto" w:fill="auto"/>
            <w:vAlign w:val="center"/>
          </w:tcPr>
          <w:p w14:paraId="410C156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15,3</w:t>
            </w:r>
          </w:p>
        </w:tc>
      </w:tr>
      <w:tr w:rsidR="004A194C" w:rsidRPr="002E4C17" w14:paraId="42922C18" w14:textId="77777777" w:rsidTr="00F820D6">
        <w:trPr>
          <w:trHeight w:val="312"/>
          <w:jc w:val="center"/>
        </w:trPr>
        <w:tc>
          <w:tcPr>
            <w:tcW w:w="1701" w:type="dxa"/>
            <w:shd w:val="clear" w:color="auto" w:fill="auto"/>
            <w:vAlign w:val="center"/>
          </w:tcPr>
          <w:p w14:paraId="750DAF12"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Toscana</w:t>
            </w:r>
          </w:p>
        </w:tc>
        <w:tc>
          <w:tcPr>
            <w:tcW w:w="896" w:type="dxa"/>
            <w:shd w:val="clear" w:color="auto" w:fill="auto"/>
            <w:vAlign w:val="center"/>
          </w:tcPr>
          <w:p w14:paraId="29022BB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118,3</w:t>
            </w:r>
          </w:p>
        </w:tc>
        <w:tc>
          <w:tcPr>
            <w:tcW w:w="896" w:type="dxa"/>
            <w:shd w:val="clear" w:color="auto" w:fill="auto"/>
            <w:vAlign w:val="center"/>
          </w:tcPr>
          <w:p w14:paraId="5354E892"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39,7</w:t>
            </w:r>
          </w:p>
        </w:tc>
        <w:tc>
          <w:tcPr>
            <w:tcW w:w="897" w:type="dxa"/>
            <w:shd w:val="clear" w:color="auto" w:fill="auto"/>
            <w:vAlign w:val="center"/>
          </w:tcPr>
          <w:p w14:paraId="7B6B0CF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158,0</w:t>
            </w:r>
          </w:p>
        </w:tc>
        <w:tc>
          <w:tcPr>
            <w:tcW w:w="1226" w:type="dxa"/>
            <w:shd w:val="clear" w:color="auto" w:fill="auto"/>
            <w:vAlign w:val="center"/>
          </w:tcPr>
          <w:p w14:paraId="54DE51F3"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6,2</w:t>
            </w:r>
          </w:p>
        </w:tc>
        <w:tc>
          <w:tcPr>
            <w:tcW w:w="1226" w:type="dxa"/>
            <w:shd w:val="clear" w:color="auto" w:fill="auto"/>
            <w:vAlign w:val="center"/>
          </w:tcPr>
          <w:p w14:paraId="6FFAC3D9"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74,9</w:t>
            </w:r>
          </w:p>
        </w:tc>
        <w:tc>
          <w:tcPr>
            <w:tcW w:w="1226" w:type="dxa"/>
            <w:shd w:val="clear" w:color="auto" w:fill="auto"/>
            <w:vAlign w:val="center"/>
          </w:tcPr>
          <w:p w14:paraId="02383D3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25,1</w:t>
            </w:r>
          </w:p>
        </w:tc>
      </w:tr>
      <w:tr w:rsidR="004A194C" w:rsidRPr="002E4C17" w14:paraId="3E6CC518" w14:textId="77777777" w:rsidTr="00F820D6">
        <w:trPr>
          <w:trHeight w:val="312"/>
          <w:jc w:val="center"/>
        </w:trPr>
        <w:tc>
          <w:tcPr>
            <w:tcW w:w="1701" w:type="dxa"/>
            <w:shd w:val="clear" w:color="auto" w:fill="auto"/>
            <w:vAlign w:val="center"/>
          </w:tcPr>
          <w:p w14:paraId="7CB273E0"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Umbria</w:t>
            </w:r>
          </w:p>
        </w:tc>
        <w:tc>
          <w:tcPr>
            <w:tcW w:w="896" w:type="dxa"/>
            <w:shd w:val="clear" w:color="auto" w:fill="auto"/>
            <w:vAlign w:val="center"/>
          </w:tcPr>
          <w:p w14:paraId="6514637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145,2</w:t>
            </w:r>
          </w:p>
        </w:tc>
        <w:tc>
          <w:tcPr>
            <w:tcW w:w="896" w:type="dxa"/>
            <w:shd w:val="clear" w:color="auto" w:fill="auto"/>
            <w:vAlign w:val="center"/>
          </w:tcPr>
          <w:p w14:paraId="5A37C4A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42,3</w:t>
            </w:r>
          </w:p>
        </w:tc>
        <w:tc>
          <w:tcPr>
            <w:tcW w:w="897" w:type="dxa"/>
            <w:shd w:val="clear" w:color="auto" w:fill="auto"/>
            <w:vAlign w:val="center"/>
          </w:tcPr>
          <w:p w14:paraId="2881573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187,5</w:t>
            </w:r>
          </w:p>
        </w:tc>
        <w:tc>
          <w:tcPr>
            <w:tcW w:w="1226" w:type="dxa"/>
            <w:shd w:val="clear" w:color="auto" w:fill="auto"/>
            <w:vAlign w:val="center"/>
          </w:tcPr>
          <w:p w14:paraId="04FC03E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-4,2</w:t>
            </w:r>
          </w:p>
        </w:tc>
        <w:tc>
          <w:tcPr>
            <w:tcW w:w="1226" w:type="dxa"/>
            <w:shd w:val="clear" w:color="auto" w:fill="auto"/>
            <w:vAlign w:val="center"/>
          </w:tcPr>
          <w:p w14:paraId="532E280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77,4</w:t>
            </w:r>
          </w:p>
        </w:tc>
        <w:tc>
          <w:tcPr>
            <w:tcW w:w="1226" w:type="dxa"/>
            <w:shd w:val="clear" w:color="auto" w:fill="auto"/>
            <w:vAlign w:val="center"/>
          </w:tcPr>
          <w:p w14:paraId="2CC28B7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22,6</w:t>
            </w:r>
          </w:p>
        </w:tc>
      </w:tr>
      <w:tr w:rsidR="004A194C" w:rsidRPr="002E4C17" w14:paraId="2D705E7D" w14:textId="77777777" w:rsidTr="00F820D6">
        <w:trPr>
          <w:trHeight w:val="312"/>
          <w:jc w:val="center"/>
        </w:trPr>
        <w:tc>
          <w:tcPr>
            <w:tcW w:w="1701" w:type="dxa"/>
            <w:shd w:val="clear" w:color="auto" w:fill="auto"/>
            <w:vAlign w:val="center"/>
          </w:tcPr>
          <w:p w14:paraId="6DD20F65"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Marche</w:t>
            </w:r>
          </w:p>
        </w:tc>
        <w:tc>
          <w:tcPr>
            <w:tcW w:w="896" w:type="dxa"/>
            <w:shd w:val="clear" w:color="auto" w:fill="auto"/>
            <w:vAlign w:val="center"/>
          </w:tcPr>
          <w:p w14:paraId="2EA5823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140,9</w:t>
            </w:r>
          </w:p>
        </w:tc>
        <w:tc>
          <w:tcPr>
            <w:tcW w:w="896" w:type="dxa"/>
            <w:shd w:val="clear" w:color="auto" w:fill="auto"/>
            <w:vAlign w:val="center"/>
          </w:tcPr>
          <w:p w14:paraId="1E8045E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45,4</w:t>
            </w:r>
          </w:p>
        </w:tc>
        <w:tc>
          <w:tcPr>
            <w:tcW w:w="897" w:type="dxa"/>
            <w:shd w:val="clear" w:color="auto" w:fill="auto"/>
            <w:vAlign w:val="center"/>
          </w:tcPr>
          <w:p w14:paraId="3A05856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186,3</w:t>
            </w:r>
          </w:p>
        </w:tc>
        <w:tc>
          <w:tcPr>
            <w:tcW w:w="1226" w:type="dxa"/>
            <w:shd w:val="clear" w:color="auto" w:fill="auto"/>
            <w:vAlign w:val="center"/>
          </w:tcPr>
          <w:p w14:paraId="00DCABC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14,4</w:t>
            </w:r>
          </w:p>
        </w:tc>
        <w:tc>
          <w:tcPr>
            <w:tcW w:w="1226" w:type="dxa"/>
            <w:shd w:val="clear" w:color="auto" w:fill="auto"/>
            <w:vAlign w:val="center"/>
          </w:tcPr>
          <w:p w14:paraId="2CB58F9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75,7</w:t>
            </w:r>
          </w:p>
        </w:tc>
        <w:tc>
          <w:tcPr>
            <w:tcW w:w="1226" w:type="dxa"/>
            <w:shd w:val="clear" w:color="auto" w:fill="auto"/>
            <w:vAlign w:val="center"/>
          </w:tcPr>
          <w:p w14:paraId="4C53299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24,4</w:t>
            </w:r>
          </w:p>
        </w:tc>
      </w:tr>
      <w:tr w:rsidR="004A194C" w:rsidRPr="002E4C17" w14:paraId="0528C094" w14:textId="77777777" w:rsidTr="00F820D6">
        <w:trPr>
          <w:trHeight w:val="312"/>
          <w:jc w:val="center"/>
        </w:trPr>
        <w:tc>
          <w:tcPr>
            <w:tcW w:w="1701" w:type="dxa"/>
            <w:shd w:val="clear" w:color="auto" w:fill="auto"/>
            <w:vAlign w:val="center"/>
          </w:tcPr>
          <w:p w14:paraId="4AE5B987"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Lazio</w:t>
            </w:r>
          </w:p>
        </w:tc>
        <w:tc>
          <w:tcPr>
            <w:tcW w:w="896" w:type="dxa"/>
            <w:shd w:val="clear" w:color="auto" w:fill="auto"/>
            <w:vAlign w:val="center"/>
          </w:tcPr>
          <w:p w14:paraId="6A0B3AE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97,7</w:t>
            </w:r>
          </w:p>
        </w:tc>
        <w:tc>
          <w:tcPr>
            <w:tcW w:w="896" w:type="dxa"/>
            <w:shd w:val="clear" w:color="auto" w:fill="auto"/>
            <w:vAlign w:val="center"/>
          </w:tcPr>
          <w:p w14:paraId="4BDF4EA3"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57,9</w:t>
            </w:r>
          </w:p>
        </w:tc>
        <w:tc>
          <w:tcPr>
            <w:tcW w:w="897" w:type="dxa"/>
            <w:shd w:val="clear" w:color="auto" w:fill="auto"/>
            <w:vAlign w:val="center"/>
          </w:tcPr>
          <w:p w14:paraId="50D8AF3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155,6</w:t>
            </w:r>
          </w:p>
        </w:tc>
        <w:tc>
          <w:tcPr>
            <w:tcW w:w="1226" w:type="dxa"/>
            <w:shd w:val="clear" w:color="auto" w:fill="auto"/>
            <w:vAlign w:val="center"/>
          </w:tcPr>
          <w:p w14:paraId="23C5947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4,3</w:t>
            </w:r>
          </w:p>
        </w:tc>
        <w:tc>
          <w:tcPr>
            <w:tcW w:w="1226" w:type="dxa"/>
            <w:shd w:val="clear" w:color="auto" w:fill="auto"/>
            <w:vAlign w:val="center"/>
          </w:tcPr>
          <w:p w14:paraId="6DDD4C6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62,8</w:t>
            </w:r>
          </w:p>
        </w:tc>
        <w:tc>
          <w:tcPr>
            <w:tcW w:w="1226" w:type="dxa"/>
            <w:shd w:val="clear" w:color="auto" w:fill="auto"/>
            <w:vAlign w:val="center"/>
          </w:tcPr>
          <w:p w14:paraId="5DC90DF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37,2</w:t>
            </w:r>
          </w:p>
        </w:tc>
      </w:tr>
      <w:tr w:rsidR="004A194C" w:rsidRPr="002E4C17" w14:paraId="5B28CB6D" w14:textId="77777777" w:rsidTr="00F820D6">
        <w:trPr>
          <w:trHeight w:val="312"/>
          <w:jc w:val="center"/>
        </w:trPr>
        <w:tc>
          <w:tcPr>
            <w:tcW w:w="1701" w:type="dxa"/>
            <w:shd w:val="clear" w:color="auto" w:fill="auto"/>
            <w:vAlign w:val="center"/>
          </w:tcPr>
          <w:p w14:paraId="0770A212"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Abruzzo</w:t>
            </w:r>
          </w:p>
        </w:tc>
        <w:tc>
          <w:tcPr>
            <w:tcW w:w="896" w:type="dxa"/>
            <w:shd w:val="clear" w:color="auto" w:fill="auto"/>
            <w:vAlign w:val="center"/>
          </w:tcPr>
          <w:p w14:paraId="070637C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128,5</w:t>
            </w:r>
          </w:p>
        </w:tc>
        <w:tc>
          <w:tcPr>
            <w:tcW w:w="896" w:type="dxa"/>
            <w:shd w:val="clear" w:color="auto" w:fill="auto"/>
            <w:vAlign w:val="center"/>
          </w:tcPr>
          <w:p w14:paraId="1496795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24,9</w:t>
            </w:r>
          </w:p>
        </w:tc>
        <w:tc>
          <w:tcPr>
            <w:tcW w:w="897" w:type="dxa"/>
            <w:shd w:val="clear" w:color="auto" w:fill="auto"/>
            <w:vAlign w:val="center"/>
          </w:tcPr>
          <w:p w14:paraId="6BBA440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153,4</w:t>
            </w:r>
          </w:p>
        </w:tc>
        <w:tc>
          <w:tcPr>
            <w:tcW w:w="1226" w:type="dxa"/>
            <w:shd w:val="clear" w:color="auto" w:fill="auto"/>
            <w:vAlign w:val="center"/>
          </w:tcPr>
          <w:p w14:paraId="63D1255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-10,0</w:t>
            </w:r>
          </w:p>
        </w:tc>
        <w:tc>
          <w:tcPr>
            <w:tcW w:w="1226" w:type="dxa"/>
            <w:shd w:val="clear" w:color="auto" w:fill="auto"/>
            <w:vAlign w:val="center"/>
          </w:tcPr>
          <w:p w14:paraId="6993A38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83,8</w:t>
            </w:r>
          </w:p>
        </w:tc>
        <w:tc>
          <w:tcPr>
            <w:tcW w:w="1226" w:type="dxa"/>
            <w:shd w:val="clear" w:color="auto" w:fill="auto"/>
            <w:vAlign w:val="center"/>
          </w:tcPr>
          <w:p w14:paraId="5FF528B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16,2</w:t>
            </w:r>
          </w:p>
        </w:tc>
      </w:tr>
      <w:tr w:rsidR="004A194C" w:rsidRPr="002E4C17" w14:paraId="07BCA5CD" w14:textId="77777777" w:rsidTr="00F820D6">
        <w:trPr>
          <w:trHeight w:val="312"/>
          <w:jc w:val="center"/>
        </w:trPr>
        <w:tc>
          <w:tcPr>
            <w:tcW w:w="1701" w:type="dxa"/>
            <w:shd w:val="clear" w:color="auto" w:fill="auto"/>
            <w:vAlign w:val="center"/>
          </w:tcPr>
          <w:p w14:paraId="4710FC99"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Molise</w:t>
            </w:r>
          </w:p>
        </w:tc>
        <w:tc>
          <w:tcPr>
            <w:tcW w:w="896" w:type="dxa"/>
            <w:shd w:val="clear" w:color="auto" w:fill="auto"/>
            <w:vAlign w:val="center"/>
          </w:tcPr>
          <w:p w14:paraId="71B757E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121,2</w:t>
            </w:r>
          </w:p>
        </w:tc>
        <w:tc>
          <w:tcPr>
            <w:tcW w:w="896" w:type="dxa"/>
            <w:shd w:val="clear" w:color="auto" w:fill="auto"/>
            <w:vAlign w:val="center"/>
          </w:tcPr>
          <w:p w14:paraId="21B4A02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63,9</w:t>
            </w:r>
          </w:p>
        </w:tc>
        <w:tc>
          <w:tcPr>
            <w:tcW w:w="897" w:type="dxa"/>
            <w:shd w:val="clear" w:color="auto" w:fill="auto"/>
            <w:vAlign w:val="center"/>
          </w:tcPr>
          <w:p w14:paraId="29709A43"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185,1</w:t>
            </w:r>
          </w:p>
        </w:tc>
        <w:tc>
          <w:tcPr>
            <w:tcW w:w="1226" w:type="dxa"/>
            <w:shd w:val="clear" w:color="auto" w:fill="auto"/>
            <w:vAlign w:val="center"/>
          </w:tcPr>
          <w:p w14:paraId="5FDAC89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11,0</w:t>
            </w:r>
          </w:p>
        </w:tc>
        <w:tc>
          <w:tcPr>
            <w:tcW w:w="1226" w:type="dxa"/>
            <w:shd w:val="clear" w:color="auto" w:fill="auto"/>
            <w:vAlign w:val="center"/>
          </w:tcPr>
          <w:p w14:paraId="674F2BC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65,5</w:t>
            </w:r>
          </w:p>
        </w:tc>
        <w:tc>
          <w:tcPr>
            <w:tcW w:w="1226" w:type="dxa"/>
            <w:shd w:val="clear" w:color="auto" w:fill="auto"/>
            <w:vAlign w:val="center"/>
          </w:tcPr>
          <w:p w14:paraId="634FCEC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34,5</w:t>
            </w:r>
          </w:p>
        </w:tc>
      </w:tr>
      <w:tr w:rsidR="004A194C" w:rsidRPr="002E4C17" w14:paraId="4A58D67B" w14:textId="77777777" w:rsidTr="00F820D6">
        <w:trPr>
          <w:trHeight w:val="312"/>
          <w:jc w:val="center"/>
        </w:trPr>
        <w:tc>
          <w:tcPr>
            <w:tcW w:w="1701" w:type="dxa"/>
            <w:shd w:val="clear" w:color="auto" w:fill="auto"/>
            <w:vAlign w:val="center"/>
          </w:tcPr>
          <w:p w14:paraId="6B316676"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Campania</w:t>
            </w:r>
          </w:p>
        </w:tc>
        <w:tc>
          <w:tcPr>
            <w:tcW w:w="896" w:type="dxa"/>
            <w:shd w:val="clear" w:color="auto" w:fill="auto"/>
            <w:vAlign w:val="center"/>
          </w:tcPr>
          <w:p w14:paraId="6134B78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138,5</w:t>
            </w:r>
          </w:p>
        </w:tc>
        <w:tc>
          <w:tcPr>
            <w:tcW w:w="896" w:type="dxa"/>
            <w:shd w:val="clear" w:color="auto" w:fill="auto"/>
            <w:vAlign w:val="center"/>
          </w:tcPr>
          <w:p w14:paraId="3E7176D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57,6</w:t>
            </w:r>
          </w:p>
        </w:tc>
        <w:tc>
          <w:tcPr>
            <w:tcW w:w="897" w:type="dxa"/>
            <w:shd w:val="clear" w:color="auto" w:fill="auto"/>
            <w:vAlign w:val="center"/>
          </w:tcPr>
          <w:p w14:paraId="21E98DF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196,2</w:t>
            </w:r>
          </w:p>
        </w:tc>
        <w:tc>
          <w:tcPr>
            <w:tcW w:w="1226" w:type="dxa"/>
            <w:shd w:val="clear" w:color="auto" w:fill="auto"/>
            <w:vAlign w:val="center"/>
          </w:tcPr>
          <w:p w14:paraId="17F837D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10,7</w:t>
            </w:r>
          </w:p>
        </w:tc>
        <w:tc>
          <w:tcPr>
            <w:tcW w:w="1226" w:type="dxa"/>
            <w:shd w:val="clear" w:color="auto" w:fill="auto"/>
            <w:vAlign w:val="center"/>
          </w:tcPr>
          <w:p w14:paraId="2882F74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70,6</w:t>
            </w:r>
          </w:p>
        </w:tc>
        <w:tc>
          <w:tcPr>
            <w:tcW w:w="1226" w:type="dxa"/>
            <w:shd w:val="clear" w:color="auto" w:fill="auto"/>
            <w:vAlign w:val="center"/>
          </w:tcPr>
          <w:p w14:paraId="4355B6F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29,4</w:t>
            </w:r>
          </w:p>
        </w:tc>
      </w:tr>
      <w:tr w:rsidR="004A194C" w:rsidRPr="002E4C17" w14:paraId="4C65D552" w14:textId="77777777" w:rsidTr="00F820D6">
        <w:trPr>
          <w:trHeight w:val="312"/>
          <w:jc w:val="center"/>
        </w:trPr>
        <w:tc>
          <w:tcPr>
            <w:tcW w:w="1701" w:type="dxa"/>
            <w:shd w:val="clear" w:color="auto" w:fill="auto"/>
            <w:vAlign w:val="center"/>
          </w:tcPr>
          <w:p w14:paraId="4D2901BA"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Puglia</w:t>
            </w:r>
          </w:p>
        </w:tc>
        <w:tc>
          <w:tcPr>
            <w:tcW w:w="896" w:type="dxa"/>
            <w:shd w:val="clear" w:color="auto" w:fill="auto"/>
            <w:vAlign w:val="center"/>
          </w:tcPr>
          <w:p w14:paraId="39341CA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130,3</w:t>
            </w:r>
          </w:p>
        </w:tc>
        <w:tc>
          <w:tcPr>
            <w:tcW w:w="896" w:type="dxa"/>
            <w:shd w:val="clear" w:color="auto" w:fill="auto"/>
            <w:vAlign w:val="center"/>
          </w:tcPr>
          <w:p w14:paraId="1F3B211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53,9</w:t>
            </w:r>
          </w:p>
        </w:tc>
        <w:tc>
          <w:tcPr>
            <w:tcW w:w="897" w:type="dxa"/>
            <w:shd w:val="clear" w:color="auto" w:fill="auto"/>
            <w:vAlign w:val="center"/>
          </w:tcPr>
          <w:p w14:paraId="3A70FF3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184,3</w:t>
            </w:r>
          </w:p>
        </w:tc>
        <w:tc>
          <w:tcPr>
            <w:tcW w:w="1226" w:type="dxa"/>
            <w:shd w:val="clear" w:color="auto" w:fill="auto"/>
            <w:vAlign w:val="center"/>
          </w:tcPr>
          <w:p w14:paraId="1BFCB47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2,2</w:t>
            </w:r>
          </w:p>
        </w:tc>
        <w:tc>
          <w:tcPr>
            <w:tcW w:w="1226" w:type="dxa"/>
            <w:shd w:val="clear" w:color="auto" w:fill="auto"/>
            <w:vAlign w:val="center"/>
          </w:tcPr>
          <w:p w14:paraId="48A4AD0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70,7</w:t>
            </w:r>
          </w:p>
        </w:tc>
        <w:tc>
          <w:tcPr>
            <w:tcW w:w="1226" w:type="dxa"/>
            <w:shd w:val="clear" w:color="auto" w:fill="auto"/>
            <w:vAlign w:val="center"/>
          </w:tcPr>
          <w:p w14:paraId="708F8172"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29,3</w:t>
            </w:r>
          </w:p>
        </w:tc>
      </w:tr>
      <w:tr w:rsidR="004A194C" w:rsidRPr="002E4C17" w14:paraId="54B534BA" w14:textId="77777777" w:rsidTr="00F820D6">
        <w:trPr>
          <w:trHeight w:val="312"/>
          <w:jc w:val="center"/>
        </w:trPr>
        <w:tc>
          <w:tcPr>
            <w:tcW w:w="1701" w:type="dxa"/>
            <w:shd w:val="clear" w:color="auto" w:fill="auto"/>
            <w:vAlign w:val="center"/>
          </w:tcPr>
          <w:p w14:paraId="79B57BA2"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Basilicata</w:t>
            </w:r>
          </w:p>
        </w:tc>
        <w:tc>
          <w:tcPr>
            <w:tcW w:w="896" w:type="dxa"/>
            <w:shd w:val="clear" w:color="auto" w:fill="auto"/>
            <w:vAlign w:val="center"/>
          </w:tcPr>
          <w:p w14:paraId="4254F5A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133,0</w:t>
            </w:r>
          </w:p>
        </w:tc>
        <w:tc>
          <w:tcPr>
            <w:tcW w:w="896" w:type="dxa"/>
            <w:shd w:val="clear" w:color="auto" w:fill="auto"/>
            <w:vAlign w:val="center"/>
          </w:tcPr>
          <w:p w14:paraId="5061E98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44,5</w:t>
            </w:r>
          </w:p>
        </w:tc>
        <w:tc>
          <w:tcPr>
            <w:tcW w:w="897" w:type="dxa"/>
            <w:shd w:val="clear" w:color="auto" w:fill="auto"/>
            <w:vAlign w:val="center"/>
          </w:tcPr>
          <w:p w14:paraId="5749C22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177,6</w:t>
            </w:r>
          </w:p>
        </w:tc>
        <w:tc>
          <w:tcPr>
            <w:tcW w:w="1226" w:type="dxa"/>
            <w:shd w:val="clear" w:color="auto" w:fill="auto"/>
            <w:vAlign w:val="center"/>
          </w:tcPr>
          <w:p w14:paraId="43AA3CA4"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7,8</w:t>
            </w:r>
          </w:p>
        </w:tc>
        <w:tc>
          <w:tcPr>
            <w:tcW w:w="1226" w:type="dxa"/>
            <w:shd w:val="clear" w:color="auto" w:fill="auto"/>
            <w:vAlign w:val="center"/>
          </w:tcPr>
          <w:p w14:paraId="74E53DA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74,9</w:t>
            </w:r>
          </w:p>
        </w:tc>
        <w:tc>
          <w:tcPr>
            <w:tcW w:w="1226" w:type="dxa"/>
            <w:shd w:val="clear" w:color="auto" w:fill="auto"/>
            <w:vAlign w:val="center"/>
          </w:tcPr>
          <w:p w14:paraId="197C682D"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25,1</w:t>
            </w:r>
          </w:p>
        </w:tc>
      </w:tr>
      <w:tr w:rsidR="004A194C" w:rsidRPr="002E4C17" w14:paraId="4B7C1FDF" w14:textId="77777777" w:rsidTr="00F820D6">
        <w:trPr>
          <w:trHeight w:val="312"/>
          <w:jc w:val="center"/>
        </w:trPr>
        <w:tc>
          <w:tcPr>
            <w:tcW w:w="1701" w:type="dxa"/>
            <w:shd w:val="clear" w:color="auto" w:fill="auto"/>
            <w:vAlign w:val="center"/>
          </w:tcPr>
          <w:p w14:paraId="46B4AE1E"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Calabria</w:t>
            </w:r>
          </w:p>
        </w:tc>
        <w:tc>
          <w:tcPr>
            <w:tcW w:w="896" w:type="dxa"/>
            <w:shd w:val="clear" w:color="auto" w:fill="auto"/>
            <w:vAlign w:val="center"/>
          </w:tcPr>
          <w:p w14:paraId="1C8899F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128,7</w:t>
            </w:r>
          </w:p>
        </w:tc>
        <w:tc>
          <w:tcPr>
            <w:tcW w:w="896" w:type="dxa"/>
            <w:shd w:val="clear" w:color="auto" w:fill="auto"/>
            <w:vAlign w:val="center"/>
          </w:tcPr>
          <w:p w14:paraId="3F87E6EF"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56,7</w:t>
            </w:r>
          </w:p>
        </w:tc>
        <w:tc>
          <w:tcPr>
            <w:tcW w:w="897" w:type="dxa"/>
            <w:shd w:val="clear" w:color="auto" w:fill="auto"/>
            <w:vAlign w:val="center"/>
          </w:tcPr>
          <w:p w14:paraId="5BB333D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185,4</w:t>
            </w:r>
          </w:p>
        </w:tc>
        <w:tc>
          <w:tcPr>
            <w:tcW w:w="1226" w:type="dxa"/>
            <w:shd w:val="clear" w:color="auto" w:fill="auto"/>
            <w:vAlign w:val="center"/>
          </w:tcPr>
          <w:p w14:paraId="04D9ABB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304,5</w:t>
            </w:r>
          </w:p>
        </w:tc>
        <w:tc>
          <w:tcPr>
            <w:tcW w:w="1226" w:type="dxa"/>
            <w:shd w:val="clear" w:color="auto" w:fill="auto"/>
            <w:vAlign w:val="center"/>
          </w:tcPr>
          <w:p w14:paraId="2D9D1359"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69,4</w:t>
            </w:r>
          </w:p>
        </w:tc>
        <w:tc>
          <w:tcPr>
            <w:tcW w:w="1226" w:type="dxa"/>
            <w:shd w:val="clear" w:color="auto" w:fill="auto"/>
            <w:vAlign w:val="center"/>
          </w:tcPr>
          <w:p w14:paraId="7DFC19F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30,6</w:t>
            </w:r>
          </w:p>
        </w:tc>
      </w:tr>
      <w:tr w:rsidR="004A194C" w:rsidRPr="002E4C17" w14:paraId="167C857D" w14:textId="77777777" w:rsidTr="00F820D6">
        <w:trPr>
          <w:trHeight w:val="312"/>
          <w:jc w:val="center"/>
        </w:trPr>
        <w:tc>
          <w:tcPr>
            <w:tcW w:w="1701" w:type="dxa"/>
            <w:shd w:val="clear" w:color="auto" w:fill="auto"/>
            <w:vAlign w:val="center"/>
          </w:tcPr>
          <w:p w14:paraId="73DF8873"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Sicilia</w:t>
            </w:r>
          </w:p>
        </w:tc>
        <w:tc>
          <w:tcPr>
            <w:tcW w:w="896" w:type="dxa"/>
            <w:shd w:val="clear" w:color="auto" w:fill="auto"/>
            <w:vAlign w:val="center"/>
          </w:tcPr>
          <w:p w14:paraId="618286D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122,0</w:t>
            </w:r>
          </w:p>
        </w:tc>
        <w:tc>
          <w:tcPr>
            <w:tcW w:w="896" w:type="dxa"/>
            <w:shd w:val="clear" w:color="auto" w:fill="auto"/>
            <w:vAlign w:val="center"/>
          </w:tcPr>
          <w:p w14:paraId="677B785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39,3</w:t>
            </w:r>
          </w:p>
        </w:tc>
        <w:tc>
          <w:tcPr>
            <w:tcW w:w="897" w:type="dxa"/>
            <w:shd w:val="clear" w:color="auto" w:fill="auto"/>
            <w:vAlign w:val="center"/>
          </w:tcPr>
          <w:p w14:paraId="06C3743A"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161,3</w:t>
            </w:r>
          </w:p>
        </w:tc>
        <w:tc>
          <w:tcPr>
            <w:tcW w:w="1226" w:type="dxa"/>
            <w:shd w:val="clear" w:color="auto" w:fill="auto"/>
            <w:vAlign w:val="center"/>
          </w:tcPr>
          <w:p w14:paraId="134E7C69"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8,4</w:t>
            </w:r>
          </w:p>
        </w:tc>
        <w:tc>
          <w:tcPr>
            <w:tcW w:w="1226" w:type="dxa"/>
            <w:shd w:val="clear" w:color="auto" w:fill="auto"/>
            <w:vAlign w:val="center"/>
          </w:tcPr>
          <w:p w14:paraId="4507897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75,6</w:t>
            </w:r>
          </w:p>
        </w:tc>
        <w:tc>
          <w:tcPr>
            <w:tcW w:w="1226" w:type="dxa"/>
            <w:shd w:val="clear" w:color="auto" w:fill="auto"/>
            <w:vAlign w:val="center"/>
          </w:tcPr>
          <w:p w14:paraId="4D321C82"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24,4</w:t>
            </w:r>
          </w:p>
        </w:tc>
      </w:tr>
      <w:tr w:rsidR="004A194C" w:rsidRPr="002E4C17" w14:paraId="347D65D6" w14:textId="77777777" w:rsidTr="00F820D6">
        <w:trPr>
          <w:trHeight w:val="312"/>
          <w:jc w:val="center"/>
        </w:trPr>
        <w:tc>
          <w:tcPr>
            <w:tcW w:w="1701" w:type="dxa"/>
            <w:tcBorders>
              <w:bottom w:val="single" w:sz="4" w:space="0" w:color="00457D"/>
            </w:tcBorders>
            <w:shd w:val="clear" w:color="auto" w:fill="auto"/>
            <w:vAlign w:val="center"/>
          </w:tcPr>
          <w:p w14:paraId="4219D338"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Sardegna</w:t>
            </w:r>
          </w:p>
        </w:tc>
        <w:tc>
          <w:tcPr>
            <w:tcW w:w="896" w:type="dxa"/>
            <w:tcBorders>
              <w:bottom w:val="single" w:sz="4" w:space="0" w:color="00457D"/>
            </w:tcBorders>
            <w:shd w:val="clear" w:color="auto" w:fill="auto"/>
            <w:vAlign w:val="center"/>
          </w:tcPr>
          <w:p w14:paraId="73C8D7C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160,7</w:t>
            </w:r>
          </w:p>
        </w:tc>
        <w:tc>
          <w:tcPr>
            <w:tcW w:w="896" w:type="dxa"/>
            <w:tcBorders>
              <w:bottom w:val="single" w:sz="4" w:space="0" w:color="00457D"/>
            </w:tcBorders>
            <w:shd w:val="clear" w:color="auto" w:fill="auto"/>
            <w:vAlign w:val="center"/>
          </w:tcPr>
          <w:p w14:paraId="7B0A84E4"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1,9</w:t>
            </w:r>
          </w:p>
        </w:tc>
        <w:tc>
          <w:tcPr>
            <w:tcW w:w="897" w:type="dxa"/>
            <w:tcBorders>
              <w:bottom w:val="single" w:sz="4" w:space="0" w:color="00457D"/>
            </w:tcBorders>
            <w:shd w:val="clear" w:color="auto" w:fill="auto"/>
            <w:vAlign w:val="center"/>
          </w:tcPr>
          <w:p w14:paraId="5D99276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162,5</w:t>
            </w:r>
          </w:p>
        </w:tc>
        <w:tc>
          <w:tcPr>
            <w:tcW w:w="1226" w:type="dxa"/>
            <w:tcBorders>
              <w:bottom w:val="single" w:sz="4" w:space="0" w:color="00457D"/>
            </w:tcBorders>
            <w:shd w:val="clear" w:color="auto" w:fill="auto"/>
            <w:vAlign w:val="center"/>
          </w:tcPr>
          <w:p w14:paraId="578A392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-14,2</w:t>
            </w:r>
          </w:p>
        </w:tc>
        <w:tc>
          <w:tcPr>
            <w:tcW w:w="1226" w:type="dxa"/>
            <w:tcBorders>
              <w:bottom w:val="single" w:sz="4" w:space="0" w:color="00457D"/>
            </w:tcBorders>
            <w:shd w:val="clear" w:color="auto" w:fill="auto"/>
            <w:vAlign w:val="center"/>
          </w:tcPr>
          <w:p w14:paraId="6CC005C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98,9</w:t>
            </w:r>
          </w:p>
        </w:tc>
        <w:tc>
          <w:tcPr>
            <w:tcW w:w="1226" w:type="dxa"/>
            <w:tcBorders>
              <w:bottom w:val="single" w:sz="4" w:space="0" w:color="00457D"/>
            </w:tcBorders>
            <w:shd w:val="clear" w:color="auto" w:fill="auto"/>
            <w:vAlign w:val="center"/>
          </w:tcPr>
          <w:p w14:paraId="1DAA975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w:t>
            </w:r>
          </w:p>
        </w:tc>
      </w:tr>
      <w:tr w:rsidR="004A194C" w:rsidRPr="005B099A" w14:paraId="4F7E1278" w14:textId="77777777" w:rsidTr="00F820D6">
        <w:trPr>
          <w:trHeight w:val="312"/>
          <w:jc w:val="center"/>
        </w:trPr>
        <w:tc>
          <w:tcPr>
            <w:tcW w:w="1701" w:type="dxa"/>
            <w:tcBorders>
              <w:right w:val="single" w:sz="4" w:space="0" w:color="FFFFFF" w:themeColor="background1"/>
            </w:tcBorders>
            <w:shd w:val="clear" w:color="auto" w:fill="00457D"/>
            <w:vAlign w:val="center"/>
          </w:tcPr>
          <w:p w14:paraId="49B88C2C" w14:textId="77777777" w:rsidR="004A194C" w:rsidRPr="005B099A" w:rsidRDefault="004A194C" w:rsidP="00F820D6">
            <w:pPr>
              <w:pStyle w:val="Default"/>
              <w:rPr>
                <w:rFonts w:ascii="Cambria" w:hAnsi="Cambria"/>
                <w:b/>
                <w:color w:val="FFFFFF" w:themeColor="background1"/>
                <w:sz w:val="20"/>
                <w:szCs w:val="20"/>
              </w:rPr>
            </w:pPr>
            <w:r w:rsidRPr="005B099A">
              <w:rPr>
                <w:rFonts w:ascii="Cambria" w:hAnsi="Cambria"/>
                <w:b/>
                <w:color w:val="FFFFFF" w:themeColor="background1"/>
                <w:sz w:val="20"/>
                <w:szCs w:val="20"/>
              </w:rPr>
              <w:t>Italia</w:t>
            </w:r>
          </w:p>
        </w:tc>
        <w:tc>
          <w:tcPr>
            <w:tcW w:w="896" w:type="dxa"/>
            <w:tcBorders>
              <w:left w:val="single" w:sz="4" w:space="0" w:color="FFFFFF" w:themeColor="background1"/>
              <w:right w:val="single" w:sz="4" w:space="0" w:color="FFFFFF" w:themeColor="background1"/>
            </w:tcBorders>
            <w:shd w:val="clear" w:color="auto" w:fill="00457D"/>
            <w:vAlign w:val="center"/>
          </w:tcPr>
          <w:p w14:paraId="47E64E1F" w14:textId="77777777" w:rsidR="004A194C" w:rsidRPr="005B099A" w:rsidRDefault="004A194C" w:rsidP="00F820D6">
            <w:pPr>
              <w:pStyle w:val="Default"/>
              <w:jc w:val="center"/>
              <w:rPr>
                <w:rFonts w:ascii="Cambria" w:hAnsi="Cambria"/>
                <w:b/>
                <w:color w:val="FFFFFF" w:themeColor="background1"/>
                <w:sz w:val="20"/>
                <w:szCs w:val="20"/>
              </w:rPr>
            </w:pPr>
            <w:r w:rsidRPr="005B099A">
              <w:rPr>
                <w:rFonts w:ascii="Cambria" w:hAnsi="Cambria"/>
                <w:b/>
                <w:color w:val="FFFFFF" w:themeColor="background1"/>
                <w:sz w:val="20"/>
                <w:szCs w:val="20"/>
              </w:rPr>
              <w:t>121,1</w:t>
            </w:r>
          </w:p>
        </w:tc>
        <w:tc>
          <w:tcPr>
            <w:tcW w:w="896" w:type="dxa"/>
            <w:tcBorders>
              <w:left w:val="single" w:sz="4" w:space="0" w:color="FFFFFF" w:themeColor="background1"/>
              <w:right w:val="single" w:sz="4" w:space="0" w:color="FFFFFF" w:themeColor="background1"/>
            </w:tcBorders>
            <w:shd w:val="clear" w:color="auto" w:fill="00457D"/>
            <w:vAlign w:val="center"/>
          </w:tcPr>
          <w:p w14:paraId="694FE8CE" w14:textId="77777777" w:rsidR="004A194C" w:rsidRPr="005B099A" w:rsidRDefault="004A194C" w:rsidP="00F820D6">
            <w:pPr>
              <w:pStyle w:val="Default"/>
              <w:jc w:val="center"/>
              <w:rPr>
                <w:rFonts w:ascii="Cambria" w:hAnsi="Cambria"/>
                <w:b/>
                <w:color w:val="FFFFFF" w:themeColor="background1"/>
                <w:sz w:val="20"/>
                <w:szCs w:val="20"/>
              </w:rPr>
            </w:pPr>
            <w:r w:rsidRPr="005B099A">
              <w:rPr>
                <w:rFonts w:ascii="Cambria" w:hAnsi="Cambria"/>
                <w:b/>
                <w:color w:val="FFFFFF" w:themeColor="background1"/>
                <w:sz w:val="20"/>
                <w:szCs w:val="20"/>
              </w:rPr>
              <w:t>39,8</w:t>
            </w:r>
          </w:p>
        </w:tc>
        <w:tc>
          <w:tcPr>
            <w:tcW w:w="897" w:type="dxa"/>
            <w:tcBorders>
              <w:left w:val="single" w:sz="4" w:space="0" w:color="FFFFFF" w:themeColor="background1"/>
              <w:right w:val="single" w:sz="4" w:space="0" w:color="FFFFFF" w:themeColor="background1"/>
            </w:tcBorders>
            <w:shd w:val="clear" w:color="auto" w:fill="00457D"/>
            <w:vAlign w:val="center"/>
          </w:tcPr>
          <w:p w14:paraId="39A3161B" w14:textId="77777777" w:rsidR="004A194C" w:rsidRPr="005B099A" w:rsidRDefault="004A194C" w:rsidP="00F820D6">
            <w:pPr>
              <w:pStyle w:val="Default"/>
              <w:jc w:val="center"/>
              <w:rPr>
                <w:rFonts w:ascii="Cambria" w:hAnsi="Cambria"/>
                <w:b/>
                <w:color w:val="FFFFFF" w:themeColor="background1"/>
                <w:sz w:val="20"/>
                <w:szCs w:val="20"/>
              </w:rPr>
            </w:pPr>
            <w:r w:rsidRPr="005B099A">
              <w:rPr>
                <w:rFonts w:ascii="Cambria" w:hAnsi="Cambria"/>
                <w:b/>
                <w:color w:val="FFFFFF" w:themeColor="background1"/>
                <w:sz w:val="20"/>
                <w:szCs w:val="20"/>
              </w:rPr>
              <w:t>160,9</w:t>
            </w:r>
          </w:p>
        </w:tc>
        <w:tc>
          <w:tcPr>
            <w:tcW w:w="1226" w:type="dxa"/>
            <w:tcBorders>
              <w:left w:val="single" w:sz="4" w:space="0" w:color="FFFFFF" w:themeColor="background1"/>
              <w:right w:val="single" w:sz="4" w:space="0" w:color="FFFFFF" w:themeColor="background1"/>
            </w:tcBorders>
            <w:shd w:val="clear" w:color="auto" w:fill="00457D"/>
            <w:vAlign w:val="center"/>
          </w:tcPr>
          <w:p w14:paraId="4093D988" w14:textId="77777777" w:rsidR="004A194C" w:rsidRPr="005B099A" w:rsidRDefault="004A194C" w:rsidP="00F820D6">
            <w:pPr>
              <w:pStyle w:val="Default"/>
              <w:jc w:val="center"/>
              <w:rPr>
                <w:rFonts w:ascii="Cambria" w:hAnsi="Cambria"/>
                <w:b/>
                <w:color w:val="FFFFFF" w:themeColor="background1"/>
                <w:sz w:val="20"/>
                <w:szCs w:val="20"/>
              </w:rPr>
            </w:pPr>
            <w:r w:rsidRPr="005B099A">
              <w:rPr>
                <w:rFonts w:ascii="Cambria" w:hAnsi="Cambria"/>
                <w:b/>
                <w:color w:val="FFFFFF" w:themeColor="background1"/>
                <w:sz w:val="20"/>
                <w:szCs w:val="20"/>
              </w:rPr>
              <w:t>9,3</w:t>
            </w:r>
          </w:p>
        </w:tc>
        <w:tc>
          <w:tcPr>
            <w:tcW w:w="1226" w:type="dxa"/>
            <w:tcBorders>
              <w:left w:val="single" w:sz="4" w:space="0" w:color="FFFFFF" w:themeColor="background1"/>
              <w:right w:val="single" w:sz="4" w:space="0" w:color="FFFFFF" w:themeColor="background1"/>
            </w:tcBorders>
            <w:shd w:val="clear" w:color="auto" w:fill="00457D"/>
            <w:vAlign w:val="center"/>
          </w:tcPr>
          <w:p w14:paraId="030D1A71" w14:textId="77777777" w:rsidR="004A194C" w:rsidRPr="005B099A" w:rsidRDefault="004A194C" w:rsidP="00F820D6">
            <w:pPr>
              <w:pStyle w:val="Default"/>
              <w:jc w:val="center"/>
              <w:rPr>
                <w:rFonts w:ascii="Cambria" w:hAnsi="Cambria"/>
                <w:b/>
                <w:color w:val="FFFFFF" w:themeColor="background1"/>
                <w:sz w:val="20"/>
                <w:szCs w:val="20"/>
              </w:rPr>
            </w:pPr>
            <w:r w:rsidRPr="005B099A">
              <w:rPr>
                <w:rFonts w:ascii="Cambria" w:hAnsi="Cambria"/>
                <w:b/>
                <w:color w:val="FFFFFF" w:themeColor="background1"/>
                <w:sz w:val="20"/>
                <w:szCs w:val="20"/>
              </w:rPr>
              <w:t>75,3</w:t>
            </w:r>
          </w:p>
        </w:tc>
        <w:tc>
          <w:tcPr>
            <w:tcW w:w="1226" w:type="dxa"/>
            <w:tcBorders>
              <w:left w:val="single" w:sz="4" w:space="0" w:color="FFFFFF" w:themeColor="background1"/>
            </w:tcBorders>
            <w:shd w:val="clear" w:color="auto" w:fill="00457D"/>
            <w:vAlign w:val="center"/>
          </w:tcPr>
          <w:p w14:paraId="28BC00F9" w14:textId="77777777" w:rsidR="004A194C" w:rsidRPr="005B099A" w:rsidRDefault="004A194C" w:rsidP="00F820D6">
            <w:pPr>
              <w:pStyle w:val="Default"/>
              <w:jc w:val="center"/>
              <w:rPr>
                <w:rFonts w:ascii="Cambria" w:hAnsi="Cambria"/>
                <w:b/>
                <w:color w:val="FFFFFF" w:themeColor="background1"/>
                <w:sz w:val="20"/>
                <w:szCs w:val="20"/>
              </w:rPr>
            </w:pPr>
            <w:r w:rsidRPr="005B099A">
              <w:rPr>
                <w:rFonts w:ascii="Cambria" w:hAnsi="Cambria"/>
                <w:b/>
                <w:color w:val="FFFFFF" w:themeColor="background1"/>
                <w:sz w:val="20"/>
                <w:szCs w:val="20"/>
              </w:rPr>
              <w:t>24,7</w:t>
            </w:r>
          </w:p>
        </w:tc>
      </w:tr>
      <w:tr w:rsidR="004A194C" w:rsidRPr="002E4C17" w14:paraId="0F874147" w14:textId="77777777" w:rsidTr="00F820D6">
        <w:trPr>
          <w:trHeight w:val="312"/>
          <w:jc w:val="center"/>
        </w:trPr>
        <w:tc>
          <w:tcPr>
            <w:tcW w:w="1701" w:type="dxa"/>
            <w:vAlign w:val="center"/>
          </w:tcPr>
          <w:p w14:paraId="32977769"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Nord</w:t>
            </w:r>
          </w:p>
        </w:tc>
        <w:tc>
          <w:tcPr>
            <w:tcW w:w="896" w:type="dxa"/>
            <w:vAlign w:val="center"/>
          </w:tcPr>
          <w:p w14:paraId="77CCCD9C"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116,2</w:t>
            </w:r>
          </w:p>
        </w:tc>
        <w:tc>
          <w:tcPr>
            <w:tcW w:w="896" w:type="dxa"/>
            <w:vAlign w:val="center"/>
          </w:tcPr>
          <w:p w14:paraId="06F8CB0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32,0</w:t>
            </w:r>
          </w:p>
        </w:tc>
        <w:tc>
          <w:tcPr>
            <w:tcW w:w="897" w:type="dxa"/>
            <w:vAlign w:val="center"/>
          </w:tcPr>
          <w:p w14:paraId="119211B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148,2</w:t>
            </w:r>
          </w:p>
        </w:tc>
        <w:tc>
          <w:tcPr>
            <w:tcW w:w="1226" w:type="dxa"/>
            <w:vAlign w:val="center"/>
          </w:tcPr>
          <w:p w14:paraId="2BBEF745"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8,9</w:t>
            </w:r>
          </w:p>
        </w:tc>
        <w:tc>
          <w:tcPr>
            <w:tcW w:w="1226" w:type="dxa"/>
            <w:vAlign w:val="center"/>
          </w:tcPr>
          <w:p w14:paraId="5820DEB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78,4</w:t>
            </w:r>
          </w:p>
        </w:tc>
        <w:tc>
          <w:tcPr>
            <w:tcW w:w="1226" w:type="dxa"/>
            <w:vAlign w:val="center"/>
          </w:tcPr>
          <w:p w14:paraId="000D0BB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21,6</w:t>
            </w:r>
          </w:p>
        </w:tc>
      </w:tr>
      <w:tr w:rsidR="004A194C" w:rsidRPr="002E4C17" w14:paraId="0C9126B5" w14:textId="77777777" w:rsidTr="00F820D6">
        <w:trPr>
          <w:trHeight w:val="312"/>
          <w:jc w:val="center"/>
        </w:trPr>
        <w:tc>
          <w:tcPr>
            <w:tcW w:w="1701" w:type="dxa"/>
            <w:vAlign w:val="center"/>
          </w:tcPr>
          <w:p w14:paraId="52DFF372"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Centro</w:t>
            </w:r>
          </w:p>
        </w:tc>
        <w:tc>
          <w:tcPr>
            <w:tcW w:w="896" w:type="dxa"/>
            <w:vAlign w:val="center"/>
          </w:tcPr>
          <w:p w14:paraId="748B3BD0"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113,5</w:t>
            </w:r>
          </w:p>
        </w:tc>
        <w:tc>
          <w:tcPr>
            <w:tcW w:w="896" w:type="dxa"/>
            <w:vAlign w:val="center"/>
          </w:tcPr>
          <w:p w14:paraId="1C829BAB"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49,3</w:t>
            </w:r>
          </w:p>
        </w:tc>
        <w:tc>
          <w:tcPr>
            <w:tcW w:w="897" w:type="dxa"/>
            <w:vAlign w:val="center"/>
          </w:tcPr>
          <w:p w14:paraId="599AA166"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162,7</w:t>
            </w:r>
          </w:p>
        </w:tc>
        <w:tc>
          <w:tcPr>
            <w:tcW w:w="1226" w:type="dxa"/>
            <w:vAlign w:val="center"/>
          </w:tcPr>
          <w:p w14:paraId="1C2E9B53"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5,5</w:t>
            </w:r>
          </w:p>
        </w:tc>
        <w:tc>
          <w:tcPr>
            <w:tcW w:w="1226" w:type="dxa"/>
            <w:vAlign w:val="center"/>
          </w:tcPr>
          <w:p w14:paraId="43098DC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69,7</w:t>
            </w:r>
          </w:p>
        </w:tc>
        <w:tc>
          <w:tcPr>
            <w:tcW w:w="1226" w:type="dxa"/>
            <w:vAlign w:val="center"/>
          </w:tcPr>
          <w:p w14:paraId="608FED5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30,3</w:t>
            </w:r>
          </w:p>
        </w:tc>
      </w:tr>
      <w:tr w:rsidR="004A194C" w:rsidRPr="002E4C17" w14:paraId="68861519" w14:textId="77777777" w:rsidTr="00F820D6">
        <w:trPr>
          <w:trHeight w:val="312"/>
          <w:jc w:val="center"/>
        </w:trPr>
        <w:tc>
          <w:tcPr>
            <w:tcW w:w="1701" w:type="dxa"/>
            <w:vAlign w:val="center"/>
          </w:tcPr>
          <w:p w14:paraId="3786AA26" w14:textId="77777777" w:rsidR="004A194C" w:rsidRPr="002E4C17" w:rsidRDefault="004A194C" w:rsidP="00F820D6">
            <w:pPr>
              <w:pStyle w:val="Default"/>
              <w:rPr>
                <w:rFonts w:ascii="Cambria" w:hAnsi="Cambria"/>
                <w:sz w:val="20"/>
                <w:szCs w:val="20"/>
              </w:rPr>
            </w:pPr>
            <w:r w:rsidRPr="002E4C17">
              <w:rPr>
                <w:rFonts w:ascii="Cambria" w:hAnsi="Cambria"/>
                <w:sz w:val="20"/>
                <w:szCs w:val="20"/>
              </w:rPr>
              <w:t>Sud e Isole</w:t>
            </w:r>
          </w:p>
        </w:tc>
        <w:tc>
          <w:tcPr>
            <w:tcW w:w="896" w:type="dxa"/>
            <w:vAlign w:val="center"/>
          </w:tcPr>
          <w:p w14:paraId="443A36B7"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132,8</w:t>
            </w:r>
          </w:p>
        </w:tc>
        <w:tc>
          <w:tcPr>
            <w:tcW w:w="896" w:type="dxa"/>
            <w:vAlign w:val="center"/>
          </w:tcPr>
          <w:p w14:paraId="0851EC31"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45,1</w:t>
            </w:r>
          </w:p>
        </w:tc>
        <w:tc>
          <w:tcPr>
            <w:tcW w:w="897" w:type="dxa"/>
            <w:vAlign w:val="center"/>
          </w:tcPr>
          <w:p w14:paraId="49DEC1E2"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177,9</w:t>
            </w:r>
          </w:p>
        </w:tc>
        <w:tc>
          <w:tcPr>
            <w:tcW w:w="1226" w:type="dxa"/>
            <w:vAlign w:val="center"/>
          </w:tcPr>
          <w:p w14:paraId="01C0C9C8"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12,1</w:t>
            </w:r>
          </w:p>
        </w:tc>
        <w:tc>
          <w:tcPr>
            <w:tcW w:w="1226" w:type="dxa"/>
            <w:vAlign w:val="center"/>
          </w:tcPr>
          <w:p w14:paraId="5C09A67E"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74,6</w:t>
            </w:r>
          </w:p>
        </w:tc>
        <w:tc>
          <w:tcPr>
            <w:tcW w:w="1226" w:type="dxa"/>
            <w:vAlign w:val="center"/>
          </w:tcPr>
          <w:p w14:paraId="79450963" w14:textId="77777777" w:rsidR="004A194C" w:rsidRPr="002E4C17" w:rsidRDefault="004A194C" w:rsidP="00F820D6">
            <w:pPr>
              <w:pStyle w:val="Default"/>
              <w:jc w:val="center"/>
              <w:rPr>
                <w:rFonts w:ascii="Cambria" w:hAnsi="Cambria"/>
                <w:sz w:val="20"/>
                <w:szCs w:val="20"/>
              </w:rPr>
            </w:pPr>
            <w:r w:rsidRPr="002E4C17">
              <w:rPr>
                <w:rFonts w:ascii="Cambria" w:hAnsi="Cambria"/>
                <w:sz w:val="20"/>
                <w:szCs w:val="20"/>
              </w:rPr>
              <w:t>25,4</w:t>
            </w:r>
          </w:p>
        </w:tc>
      </w:tr>
      <w:tr w:rsidR="004A194C" w:rsidRPr="005B099A" w14:paraId="5FDDCEF2" w14:textId="77777777" w:rsidTr="00F820D6">
        <w:trPr>
          <w:trHeight w:val="340"/>
          <w:jc w:val="center"/>
        </w:trPr>
        <w:tc>
          <w:tcPr>
            <w:tcW w:w="8068" w:type="dxa"/>
            <w:gridSpan w:val="7"/>
            <w:vAlign w:val="center"/>
          </w:tcPr>
          <w:p w14:paraId="7AE43CEA" w14:textId="77777777" w:rsidR="004A194C" w:rsidRPr="005B099A" w:rsidRDefault="004A194C" w:rsidP="00F820D6">
            <w:pPr>
              <w:pStyle w:val="Default"/>
              <w:spacing w:after="40"/>
              <w:rPr>
                <w:rFonts w:ascii="Cambria" w:hAnsi="Cambria"/>
                <w:sz w:val="18"/>
                <w:szCs w:val="20"/>
              </w:rPr>
            </w:pPr>
            <w:r w:rsidRPr="005B099A">
              <w:rPr>
                <w:rFonts w:ascii="Cambria" w:hAnsi="Cambria"/>
                <w:sz w:val="18"/>
                <w:szCs w:val="20"/>
              </w:rPr>
              <w:t>Nota: dati consolidati al 20 aprile 2023, relativi a medicinali con AIC</w:t>
            </w:r>
          </w:p>
          <w:p w14:paraId="2101DF3C" w14:textId="77777777" w:rsidR="004A194C" w:rsidRPr="005B099A" w:rsidRDefault="004A194C" w:rsidP="00F820D6">
            <w:pPr>
              <w:pStyle w:val="Default"/>
              <w:spacing w:after="40"/>
              <w:rPr>
                <w:rFonts w:ascii="Cambria" w:hAnsi="Cambria"/>
                <w:sz w:val="18"/>
                <w:szCs w:val="20"/>
              </w:rPr>
            </w:pPr>
            <w:r w:rsidRPr="005B099A">
              <w:rPr>
                <w:rFonts w:ascii="Cambria" w:hAnsi="Cambria"/>
                <w:sz w:val="18"/>
                <w:szCs w:val="20"/>
              </w:rPr>
              <w:t>Il dato della Sardegna e della Valle d’Aosta sulla DPC non è coerente con il valore a livello nazionale e con la serie storica regionale.</w:t>
            </w:r>
          </w:p>
        </w:tc>
      </w:tr>
    </w:tbl>
    <w:p w14:paraId="5B59050F" w14:textId="77777777" w:rsidR="004A194C" w:rsidRDefault="004A194C" w:rsidP="004A194C">
      <w:pPr>
        <w:spacing w:after="120" w:line="276" w:lineRule="auto"/>
        <w:jc w:val="both"/>
        <w:rPr>
          <w:color w:val="auto"/>
        </w:rPr>
      </w:pPr>
    </w:p>
    <w:p w14:paraId="012406EA" w14:textId="77777777" w:rsidR="004A194C" w:rsidRDefault="004A194C">
      <w:pPr>
        <w:spacing w:after="0" w:line="240" w:lineRule="auto"/>
        <w:rPr>
          <w:rFonts w:ascii="Cambria" w:hAnsi="Cambria"/>
          <w:b/>
          <w:color w:val="00457D"/>
          <w:sz w:val="20"/>
        </w:rPr>
      </w:pPr>
      <w:r>
        <w:rPr>
          <w:rFonts w:ascii="Cambria" w:hAnsi="Cambria"/>
          <w:b/>
          <w:color w:val="00457D"/>
          <w:sz w:val="20"/>
        </w:rPr>
        <w:br w:type="page"/>
      </w:r>
    </w:p>
    <w:p w14:paraId="5E29F927" w14:textId="77777777" w:rsidR="004A194C" w:rsidRDefault="004A194C" w:rsidP="004A194C">
      <w:pPr>
        <w:spacing w:before="120" w:after="400" w:line="240" w:lineRule="auto"/>
        <w:jc w:val="center"/>
        <w:rPr>
          <w:rFonts w:ascii="Cambria" w:hAnsi="Cambria"/>
          <w:b/>
          <w:color w:val="00457D"/>
          <w:sz w:val="20"/>
        </w:rPr>
      </w:pPr>
    </w:p>
    <w:p w14:paraId="0B482537" w14:textId="77777777" w:rsidR="004A194C" w:rsidRPr="004A194C" w:rsidRDefault="004A194C" w:rsidP="004A194C">
      <w:pPr>
        <w:spacing w:before="120" w:after="400" w:line="240" w:lineRule="auto"/>
        <w:jc w:val="center"/>
        <w:rPr>
          <w:rFonts w:ascii="Cambria" w:hAnsi="Cambria"/>
          <w:b/>
          <w:color w:val="00457D"/>
          <w:sz w:val="20"/>
        </w:rPr>
      </w:pPr>
      <w:r>
        <w:rPr>
          <w:rFonts w:ascii="Cambria" w:hAnsi="Cambria"/>
          <w:b/>
          <w:color w:val="00457D"/>
          <w:sz w:val="20"/>
        </w:rPr>
        <w:t>Tabella</w:t>
      </w:r>
      <w:r w:rsidRPr="00831F5F">
        <w:rPr>
          <w:rFonts w:ascii="Cambria" w:hAnsi="Cambria"/>
          <w:b/>
          <w:color w:val="00457D"/>
          <w:sz w:val="20"/>
        </w:rPr>
        <w:t xml:space="preserve"> </w:t>
      </w:r>
      <w:r>
        <w:rPr>
          <w:rFonts w:ascii="Cambria" w:hAnsi="Cambria"/>
          <w:b/>
          <w:color w:val="00457D"/>
          <w:sz w:val="20"/>
        </w:rPr>
        <w:t>2</w:t>
      </w:r>
      <w:r w:rsidRPr="00831F5F">
        <w:rPr>
          <w:rFonts w:ascii="Cambria" w:hAnsi="Cambria"/>
          <w:b/>
          <w:color w:val="00457D"/>
          <w:sz w:val="20"/>
        </w:rPr>
        <w:t>.</w:t>
      </w:r>
      <w:r>
        <w:rPr>
          <w:rFonts w:ascii="Cambria" w:hAnsi="Cambria"/>
          <w:b/>
          <w:color w:val="00457D"/>
          <w:sz w:val="20"/>
        </w:rPr>
        <w:t xml:space="preserve"> </w:t>
      </w:r>
      <w:r w:rsidRPr="005B099A">
        <w:rPr>
          <w:rFonts w:ascii="Cambria" w:hAnsi="Cambria"/>
          <w:b/>
          <w:color w:val="00457D"/>
          <w:sz w:val="20"/>
        </w:rPr>
        <w:t>Costo del servizio per confezione, ripart</w:t>
      </w:r>
      <w:r>
        <w:rPr>
          <w:rFonts w:ascii="Cambria" w:hAnsi="Cambria"/>
          <w:b/>
          <w:color w:val="00457D"/>
          <w:sz w:val="20"/>
        </w:rPr>
        <w:t xml:space="preserve">ito per Regione e per fascia di </w:t>
      </w:r>
      <w:r w:rsidRPr="005B099A">
        <w:rPr>
          <w:rFonts w:ascii="Cambria" w:hAnsi="Cambria"/>
          <w:b/>
          <w:color w:val="00457D"/>
          <w:sz w:val="20"/>
        </w:rPr>
        <w:t>prezzo SSN dei farmaci erogati in DPC</w:t>
      </w:r>
      <w:r>
        <w:rPr>
          <w:rFonts w:ascii="Cambria" w:hAnsi="Cambria"/>
          <w:b/>
          <w:color w:val="00457D"/>
          <w:sz w:val="20"/>
        </w:rPr>
        <w:t xml:space="preserve"> (dati AIFA</w:t>
      </w:r>
      <w:r w:rsidRPr="005B099A">
        <w:rPr>
          <w:rFonts w:ascii="Cambria" w:hAnsi="Cambria"/>
          <w:b/>
          <w:color w:val="00457D"/>
          <w:sz w:val="20"/>
        </w:rPr>
        <w:t>, anno 2022</w:t>
      </w:r>
      <w:r>
        <w:rPr>
          <w:rFonts w:ascii="Cambria" w:hAnsi="Cambria"/>
          <w:b/>
          <w:color w:val="00457D"/>
          <w:sz w:val="20"/>
        </w:rPr>
        <w:t>)</w:t>
      </w:r>
    </w:p>
    <w:tbl>
      <w:tblPr>
        <w:tblW w:w="8930" w:type="dxa"/>
        <w:jc w:val="center"/>
        <w:tblBorders>
          <w:top w:val="single" w:sz="4" w:space="0" w:color="00457D"/>
          <w:left w:val="single" w:sz="4" w:space="0" w:color="00457D"/>
          <w:bottom w:val="single" w:sz="4" w:space="0" w:color="00457D"/>
          <w:right w:val="single" w:sz="4" w:space="0" w:color="00457D"/>
          <w:insideH w:val="single" w:sz="4" w:space="0" w:color="00457D"/>
          <w:insideV w:val="single" w:sz="4" w:space="0" w:color="00457D"/>
        </w:tblBorders>
        <w:tblLayout w:type="fixed"/>
        <w:tblLook w:val="0000" w:firstRow="0" w:lastRow="0" w:firstColumn="0" w:lastColumn="0" w:noHBand="0" w:noVBand="0"/>
      </w:tblPr>
      <w:tblGrid>
        <w:gridCol w:w="1980"/>
        <w:gridCol w:w="874"/>
        <w:gridCol w:w="874"/>
        <w:gridCol w:w="874"/>
        <w:gridCol w:w="874"/>
        <w:gridCol w:w="898"/>
        <w:gridCol w:w="709"/>
        <w:gridCol w:w="992"/>
        <w:gridCol w:w="855"/>
      </w:tblGrid>
      <w:tr w:rsidR="004A194C" w:rsidRPr="000212AE" w14:paraId="48B5B37F" w14:textId="77777777" w:rsidTr="00F820D6">
        <w:trPr>
          <w:trHeight w:val="340"/>
          <w:jc w:val="center"/>
        </w:trPr>
        <w:tc>
          <w:tcPr>
            <w:tcW w:w="1980" w:type="dxa"/>
            <w:vMerge w:val="restart"/>
            <w:tcBorders>
              <w:bottom w:val="single" w:sz="4" w:space="0" w:color="FFFFFF" w:themeColor="background1"/>
              <w:right w:val="single" w:sz="4" w:space="0" w:color="FFFFFF" w:themeColor="background1"/>
            </w:tcBorders>
            <w:shd w:val="clear" w:color="auto" w:fill="00457D"/>
            <w:vAlign w:val="center"/>
          </w:tcPr>
          <w:p w14:paraId="69C857F7" w14:textId="77777777" w:rsidR="004A194C" w:rsidRPr="000212AE" w:rsidRDefault="004A194C" w:rsidP="00F820D6">
            <w:pPr>
              <w:pStyle w:val="Default"/>
              <w:contextualSpacing/>
              <w:rPr>
                <w:rFonts w:ascii="Cambria" w:hAnsi="Cambria"/>
                <w:b/>
                <w:color w:val="FFFFFF" w:themeColor="background1"/>
                <w:sz w:val="20"/>
                <w:szCs w:val="20"/>
              </w:rPr>
            </w:pPr>
            <w:r w:rsidRPr="000212AE">
              <w:rPr>
                <w:rFonts w:ascii="Cambria" w:hAnsi="Cambria"/>
                <w:b/>
                <w:color w:val="FFFFFF" w:themeColor="background1"/>
                <w:sz w:val="20"/>
                <w:szCs w:val="20"/>
              </w:rPr>
              <w:t>Regione</w:t>
            </w:r>
          </w:p>
        </w:tc>
        <w:tc>
          <w:tcPr>
            <w:tcW w:w="510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00457D"/>
            <w:vAlign w:val="center"/>
          </w:tcPr>
          <w:p w14:paraId="45E38648"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Fascia di prezzo (€)</w:t>
            </w:r>
          </w:p>
        </w:tc>
        <w:tc>
          <w:tcPr>
            <w:tcW w:w="1847" w:type="dxa"/>
            <w:gridSpan w:val="2"/>
            <w:tcBorders>
              <w:left w:val="single" w:sz="4" w:space="0" w:color="FFFFFF" w:themeColor="background1"/>
              <w:bottom w:val="single" w:sz="4" w:space="0" w:color="FFFFFF" w:themeColor="background1"/>
            </w:tcBorders>
            <w:shd w:val="clear" w:color="auto" w:fill="00457D"/>
            <w:vAlign w:val="center"/>
          </w:tcPr>
          <w:p w14:paraId="44A3530B"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Costo servizio</w:t>
            </w:r>
            <w:r>
              <w:rPr>
                <w:rFonts w:ascii="Cambria" w:hAnsi="Cambria"/>
                <w:b/>
                <w:color w:val="FFFFFF" w:themeColor="background1"/>
                <w:sz w:val="20"/>
                <w:szCs w:val="20"/>
              </w:rPr>
              <w:t xml:space="preserve"> (€)</w:t>
            </w:r>
          </w:p>
        </w:tc>
      </w:tr>
      <w:tr w:rsidR="004A194C" w:rsidRPr="000212AE" w14:paraId="1AF806DB" w14:textId="77777777" w:rsidTr="00F820D6">
        <w:trPr>
          <w:trHeight w:val="340"/>
          <w:jc w:val="center"/>
        </w:trPr>
        <w:tc>
          <w:tcPr>
            <w:tcW w:w="1980" w:type="dxa"/>
            <w:vMerge/>
            <w:tcBorders>
              <w:top w:val="single" w:sz="4" w:space="0" w:color="FFFFFF" w:themeColor="background1"/>
              <w:right w:val="single" w:sz="4" w:space="0" w:color="FFFFFF" w:themeColor="background1"/>
            </w:tcBorders>
            <w:shd w:val="clear" w:color="auto" w:fill="00457D"/>
            <w:vAlign w:val="center"/>
          </w:tcPr>
          <w:p w14:paraId="7DB3FB8E" w14:textId="77777777" w:rsidR="004A194C" w:rsidRPr="000212AE" w:rsidRDefault="004A194C" w:rsidP="00F820D6">
            <w:pPr>
              <w:pStyle w:val="Default"/>
              <w:contextualSpacing/>
              <w:jc w:val="center"/>
              <w:rPr>
                <w:rFonts w:ascii="Cambria" w:hAnsi="Cambria"/>
                <w:b/>
                <w:color w:val="FFFFFF" w:themeColor="background1"/>
                <w:sz w:val="20"/>
                <w:szCs w:val="20"/>
              </w:rPr>
            </w:pPr>
          </w:p>
        </w:tc>
        <w:tc>
          <w:tcPr>
            <w:tcW w:w="874"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7CC6706A"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&lt;5</w:t>
            </w:r>
          </w:p>
        </w:tc>
        <w:tc>
          <w:tcPr>
            <w:tcW w:w="874"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63D3A032"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5-10</w:t>
            </w:r>
          </w:p>
        </w:tc>
        <w:tc>
          <w:tcPr>
            <w:tcW w:w="874"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48B58A96"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10-30</w:t>
            </w:r>
          </w:p>
        </w:tc>
        <w:tc>
          <w:tcPr>
            <w:tcW w:w="874"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77926FF6"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30-50</w:t>
            </w:r>
          </w:p>
        </w:tc>
        <w:tc>
          <w:tcPr>
            <w:tcW w:w="898"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47DE178B"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50-150</w:t>
            </w:r>
          </w:p>
        </w:tc>
        <w:tc>
          <w:tcPr>
            <w:tcW w:w="709"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2E3A0DFB"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≥150</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457D"/>
            <w:vAlign w:val="center"/>
          </w:tcPr>
          <w:p w14:paraId="043731E6"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medio</w:t>
            </w:r>
          </w:p>
        </w:tc>
        <w:tc>
          <w:tcPr>
            <w:tcW w:w="855" w:type="dxa"/>
            <w:tcBorders>
              <w:top w:val="single" w:sz="4" w:space="0" w:color="FFFFFF" w:themeColor="background1"/>
              <w:left w:val="single" w:sz="4" w:space="0" w:color="FFFFFF" w:themeColor="background1"/>
            </w:tcBorders>
            <w:shd w:val="clear" w:color="auto" w:fill="00457D"/>
            <w:vAlign w:val="center"/>
          </w:tcPr>
          <w:p w14:paraId="5482049E"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b/>
                <w:color w:val="FFFFFF" w:themeColor="background1"/>
                <w:sz w:val="20"/>
                <w:szCs w:val="20"/>
              </w:rPr>
              <w:t>pro capite</w:t>
            </w:r>
          </w:p>
        </w:tc>
      </w:tr>
      <w:tr w:rsidR="004A194C" w:rsidRPr="00CE3DC5" w14:paraId="4E3AC1D5" w14:textId="77777777" w:rsidTr="00F820D6">
        <w:trPr>
          <w:trHeight w:val="340"/>
          <w:jc w:val="center"/>
        </w:trPr>
        <w:tc>
          <w:tcPr>
            <w:tcW w:w="1980" w:type="dxa"/>
            <w:shd w:val="clear" w:color="auto" w:fill="auto"/>
            <w:vAlign w:val="center"/>
          </w:tcPr>
          <w:p w14:paraId="382BB0CA"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Piemonte</w:t>
            </w:r>
          </w:p>
        </w:tc>
        <w:tc>
          <w:tcPr>
            <w:tcW w:w="874" w:type="dxa"/>
            <w:shd w:val="clear" w:color="auto" w:fill="auto"/>
            <w:vAlign w:val="center"/>
          </w:tcPr>
          <w:p w14:paraId="7F29F5D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6,40</w:t>
            </w:r>
          </w:p>
        </w:tc>
        <w:tc>
          <w:tcPr>
            <w:tcW w:w="874" w:type="dxa"/>
            <w:shd w:val="clear" w:color="auto" w:fill="auto"/>
            <w:vAlign w:val="center"/>
          </w:tcPr>
          <w:p w14:paraId="07C85B39"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6,40</w:t>
            </w:r>
          </w:p>
        </w:tc>
        <w:tc>
          <w:tcPr>
            <w:tcW w:w="874" w:type="dxa"/>
            <w:shd w:val="clear" w:color="auto" w:fill="auto"/>
            <w:vAlign w:val="center"/>
          </w:tcPr>
          <w:p w14:paraId="2C605CC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6,40</w:t>
            </w:r>
          </w:p>
        </w:tc>
        <w:tc>
          <w:tcPr>
            <w:tcW w:w="874" w:type="dxa"/>
            <w:shd w:val="clear" w:color="auto" w:fill="auto"/>
            <w:vAlign w:val="center"/>
          </w:tcPr>
          <w:p w14:paraId="07D3BADA"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6,40</w:t>
            </w:r>
          </w:p>
        </w:tc>
        <w:tc>
          <w:tcPr>
            <w:tcW w:w="898" w:type="dxa"/>
            <w:shd w:val="clear" w:color="auto" w:fill="auto"/>
            <w:vAlign w:val="center"/>
          </w:tcPr>
          <w:p w14:paraId="60B3E30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6,40</w:t>
            </w:r>
          </w:p>
        </w:tc>
        <w:tc>
          <w:tcPr>
            <w:tcW w:w="709" w:type="dxa"/>
            <w:shd w:val="clear" w:color="auto" w:fill="auto"/>
            <w:vAlign w:val="center"/>
          </w:tcPr>
          <w:p w14:paraId="70199FB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6,40</w:t>
            </w:r>
          </w:p>
        </w:tc>
        <w:tc>
          <w:tcPr>
            <w:tcW w:w="992" w:type="dxa"/>
            <w:shd w:val="clear" w:color="auto" w:fill="auto"/>
            <w:vAlign w:val="center"/>
          </w:tcPr>
          <w:p w14:paraId="221037D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6,40</w:t>
            </w:r>
          </w:p>
        </w:tc>
        <w:tc>
          <w:tcPr>
            <w:tcW w:w="855" w:type="dxa"/>
            <w:shd w:val="clear" w:color="auto" w:fill="auto"/>
            <w:vAlign w:val="center"/>
          </w:tcPr>
          <w:p w14:paraId="633A4A2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5,49</w:t>
            </w:r>
          </w:p>
        </w:tc>
      </w:tr>
      <w:tr w:rsidR="004A194C" w:rsidRPr="00CE3DC5" w14:paraId="45376795" w14:textId="77777777" w:rsidTr="00F820D6">
        <w:trPr>
          <w:trHeight w:val="340"/>
          <w:jc w:val="center"/>
        </w:trPr>
        <w:tc>
          <w:tcPr>
            <w:tcW w:w="1980" w:type="dxa"/>
            <w:shd w:val="clear" w:color="auto" w:fill="auto"/>
            <w:vAlign w:val="center"/>
          </w:tcPr>
          <w:p w14:paraId="3F2AED28"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Valle d’Aosta</w:t>
            </w:r>
          </w:p>
        </w:tc>
        <w:tc>
          <w:tcPr>
            <w:tcW w:w="874" w:type="dxa"/>
            <w:shd w:val="clear" w:color="auto" w:fill="auto"/>
            <w:vAlign w:val="center"/>
          </w:tcPr>
          <w:p w14:paraId="6CD8FD2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7,38</w:t>
            </w:r>
          </w:p>
        </w:tc>
        <w:tc>
          <w:tcPr>
            <w:tcW w:w="874" w:type="dxa"/>
            <w:shd w:val="clear" w:color="auto" w:fill="auto"/>
            <w:vAlign w:val="center"/>
          </w:tcPr>
          <w:p w14:paraId="5B73E6E1"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7,38</w:t>
            </w:r>
          </w:p>
        </w:tc>
        <w:tc>
          <w:tcPr>
            <w:tcW w:w="874" w:type="dxa"/>
            <w:shd w:val="clear" w:color="auto" w:fill="auto"/>
            <w:vAlign w:val="center"/>
          </w:tcPr>
          <w:p w14:paraId="086D246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7,38</w:t>
            </w:r>
          </w:p>
        </w:tc>
        <w:tc>
          <w:tcPr>
            <w:tcW w:w="874" w:type="dxa"/>
            <w:shd w:val="clear" w:color="auto" w:fill="auto"/>
            <w:vAlign w:val="center"/>
          </w:tcPr>
          <w:p w14:paraId="5E193A2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7,38</w:t>
            </w:r>
          </w:p>
        </w:tc>
        <w:tc>
          <w:tcPr>
            <w:tcW w:w="898" w:type="dxa"/>
            <w:shd w:val="clear" w:color="auto" w:fill="auto"/>
            <w:vAlign w:val="center"/>
          </w:tcPr>
          <w:p w14:paraId="08D9151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7,39</w:t>
            </w:r>
          </w:p>
        </w:tc>
        <w:tc>
          <w:tcPr>
            <w:tcW w:w="709" w:type="dxa"/>
            <w:shd w:val="clear" w:color="auto" w:fill="auto"/>
            <w:vAlign w:val="center"/>
          </w:tcPr>
          <w:p w14:paraId="0B0A867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7,41</w:t>
            </w:r>
          </w:p>
        </w:tc>
        <w:tc>
          <w:tcPr>
            <w:tcW w:w="992" w:type="dxa"/>
            <w:shd w:val="clear" w:color="auto" w:fill="auto"/>
            <w:vAlign w:val="center"/>
          </w:tcPr>
          <w:p w14:paraId="2DD57A2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7,38</w:t>
            </w:r>
          </w:p>
        </w:tc>
        <w:tc>
          <w:tcPr>
            <w:tcW w:w="855" w:type="dxa"/>
            <w:shd w:val="clear" w:color="auto" w:fill="auto"/>
            <w:vAlign w:val="center"/>
          </w:tcPr>
          <w:p w14:paraId="71BB9B0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2,21</w:t>
            </w:r>
          </w:p>
        </w:tc>
      </w:tr>
      <w:tr w:rsidR="004A194C" w:rsidRPr="00CE3DC5" w14:paraId="352F7A70" w14:textId="77777777" w:rsidTr="00F820D6">
        <w:trPr>
          <w:trHeight w:val="340"/>
          <w:jc w:val="center"/>
        </w:trPr>
        <w:tc>
          <w:tcPr>
            <w:tcW w:w="1980" w:type="dxa"/>
            <w:shd w:val="clear" w:color="auto" w:fill="auto"/>
            <w:vAlign w:val="center"/>
          </w:tcPr>
          <w:p w14:paraId="798DABB2"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Lombardia</w:t>
            </w:r>
          </w:p>
        </w:tc>
        <w:tc>
          <w:tcPr>
            <w:tcW w:w="874" w:type="dxa"/>
            <w:shd w:val="clear" w:color="auto" w:fill="auto"/>
            <w:vAlign w:val="center"/>
          </w:tcPr>
          <w:p w14:paraId="4B00D36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9,43</w:t>
            </w:r>
          </w:p>
        </w:tc>
        <w:tc>
          <w:tcPr>
            <w:tcW w:w="874" w:type="dxa"/>
            <w:shd w:val="clear" w:color="auto" w:fill="auto"/>
            <w:vAlign w:val="center"/>
          </w:tcPr>
          <w:p w14:paraId="79BC2841"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8,92</w:t>
            </w:r>
          </w:p>
        </w:tc>
        <w:tc>
          <w:tcPr>
            <w:tcW w:w="874" w:type="dxa"/>
            <w:shd w:val="clear" w:color="auto" w:fill="auto"/>
            <w:vAlign w:val="center"/>
          </w:tcPr>
          <w:p w14:paraId="42614B2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9,38</w:t>
            </w:r>
          </w:p>
        </w:tc>
        <w:tc>
          <w:tcPr>
            <w:tcW w:w="874" w:type="dxa"/>
            <w:shd w:val="clear" w:color="auto" w:fill="auto"/>
            <w:vAlign w:val="center"/>
          </w:tcPr>
          <w:p w14:paraId="298C4B9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9,40</w:t>
            </w:r>
          </w:p>
        </w:tc>
        <w:tc>
          <w:tcPr>
            <w:tcW w:w="898" w:type="dxa"/>
            <w:shd w:val="clear" w:color="auto" w:fill="auto"/>
            <w:vAlign w:val="center"/>
          </w:tcPr>
          <w:p w14:paraId="063BC8F4"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9,31</w:t>
            </w:r>
          </w:p>
        </w:tc>
        <w:tc>
          <w:tcPr>
            <w:tcW w:w="709" w:type="dxa"/>
            <w:shd w:val="clear" w:color="auto" w:fill="auto"/>
            <w:vAlign w:val="center"/>
          </w:tcPr>
          <w:p w14:paraId="3E98F2D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9,13</w:t>
            </w:r>
          </w:p>
        </w:tc>
        <w:tc>
          <w:tcPr>
            <w:tcW w:w="992" w:type="dxa"/>
            <w:shd w:val="clear" w:color="auto" w:fill="auto"/>
            <w:vAlign w:val="center"/>
          </w:tcPr>
          <w:p w14:paraId="0CA9C0E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9,35</w:t>
            </w:r>
          </w:p>
        </w:tc>
        <w:tc>
          <w:tcPr>
            <w:tcW w:w="855" w:type="dxa"/>
            <w:shd w:val="clear" w:color="auto" w:fill="auto"/>
            <w:vAlign w:val="center"/>
          </w:tcPr>
          <w:p w14:paraId="675B509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4,77</w:t>
            </w:r>
          </w:p>
        </w:tc>
      </w:tr>
      <w:tr w:rsidR="004A194C" w:rsidRPr="00CE3DC5" w14:paraId="319488E2" w14:textId="77777777" w:rsidTr="00F820D6">
        <w:trPr>
          <w:trHeight w:val="340"/>
          <w:jc w:val="center"/>
        </w:trPr>
        <w:tc>
          <w:tcPr>
            <w:tcW w:w="1980" w:type="dxa"/>
            <w:shd w:val="clear" w:color="auto" w:fill="auto"/>
            <w:vAlign w:val="center"/>
          </w:tcPr>
          <w:p w14:paraId="7978DC65"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PA Bolzano</w:t>
            </w:r>
          </w:p>
        </w:tc>
        <w:tc>
          <w:tcPr>
            <w:tcW w:w="874" w:type="dxa"/>
            <w:shd w:val="clear" w:color="auto" w:fill="auto"/>
            <w:vAlign w:val="center"/>
          </w:tcPr>
          <w:p w14:paraId="2CAC1A5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8,10</w:t>
            </w:r>
          </w:p>
        </w:tc>
        <w:tc>
          <w:tcPr>
            <w:tcW w:w="874" w:type="dxa"/>
            <w:shd w:val="clear" w:color="auto" w:fill="auto"/>
            <w:vAlign w:val="center"/>
          </w:tcPr>
          <w:p w14:paraId="617C0513"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8,11</w:t>
            </w:r>
          </w:p>
        </w:tc>
        <w:tc>
          <w:tcPr>
            <w:tcW w:w="874" w:type="dxa"/>
            <w:shd w:val="clear" w:color="auto" w:fill="auto"/>
            <w:vAlign w:val="center"/>
          </w:tcPr>
          <w:p w14:paraId="6DDB98F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8,08</w:t>
            </w:r>
          </w:p>
        </w:tc>
        <w:tc>
          <w:tcPr>
            <w:tcW w:w="874" w:type="dxa"/>
            <w:shd w:val="clear" w:color="auto" w:fill="auto"/>
            <w:vAlign w:val="center"/>
          </w:tcPr>
          <w:p w14:paraId="1C875D1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8,09</w:t>
            </w:r>
          </w:p>
        </w:tc>
        <w:tc>
          <w:tcPr>
            <w:tcW w:w="898" w:type="dxa"/>
            <w:shd w:val="clear" w:color="auto" w:fill="auto"/>
            <w:vAlign w:val="center"/>
          </w:tcPr>
          <w:p w14:paraId="100B523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8,07</w:t>
            </w:r>
          </w:p>
        </w:tc>
        <w:tc>
          <w:tcPr>
            <w:tcW w:w="709" w:type="dxa"/>
            <w:shd w:val="clear" w:color="auto" w:fill="auto"/>
            <w:vAlign w:val="center"/>
          </w:tcPr>
          <w:p w14:paraId="1D5CC79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8,08</w:t>
            </w:r>
          </w:p>
        </w:tc>
        <w:tc>
          <w:tcPr>
            <w:tcW w:w="992" w:type="dxa"/>
            <w:shd w:val="clear" w:color="auto" w:fill="auto"/>
            <w:vAlign w:val="center"/>
          </w:tcPr>
          <w:p w14:paraId="0B60CE2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8,08</w:t>
            </w:r>
          </w:p>
        </w:tc>
        <w:tc>
          <w:tcPr>
            <w:tcW w:w="855" w:type="dxa"/>
            <w:shd w:val="clear" w:color="auto" w:fill="auto"/>
            <w:vAlign w:val="center"/>
          </w:tcPr>
          <w:p w14:paraId="1BD0BAA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5,19</w:t>
            </w:r>
          </w:p>
        </w:tc>
      </w:tr>
      <w:tr w:rsidR="004A194C" w:rsidRPr="00CE3DC5" w14:paraId="7C941750" w14:textId="77777777" w:rsidTr="00F820D6">
        <w:trPr>
          <w:trHeight w:val="340"/>
          <w:jc w:val="center"/>
        </w:trPr>
        <w:tc>
          <w:tcPr>
            <w:tcW w:w="1980" w:type="dxa"/>
            <w:shd w:val="clear" w:color="auto" w:fill="auto"/>
            <w:vAlign w:val="center"/>
          </w:tcPr>
          <w:p w14:paraId="2A540A23"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PA Trento</w:t>
            </w:r>
          </w:p>
        </w:tc>
        <w:tc>
          <w:tcPr>
            <w:tcW w:w="874" w:type="dxa"/>
            <w:shd w:val="clear" w:color="auto" w:fill="auto"/>
            <w:vAlign w:val="center"/>
          </w:tcPr>
          <w:p w14:paraId="7515B7D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5,95</w:t>
            </w:r>
          </w:p>
        </w:tc>
        <w:tc>
          <w:tcPr>
            <w:tcW w:w="874" w:type="dxa"/>
            <w:shd w:val="clear" w:color="auto" w:fill="auto"/>
            <w:vAlign w:val="center"/>
          </w:tcPr>
          <w:p w14:paraId="5D3B2FE9"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5,95</w:t>
            </w:r>
          </w:p>
        </w:tc>
        <w:tc>
          <w:tcPr>
            <w:tcW w:w="874" w:type="dxa"/>
            <w:shd w:val="clear" w:color="auto" w:fill="auto"/>
            <w:vAlign w:val="center"/>
          </w:tcPr>
          <w:p w14:paraId="42A9F874"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5,95</w:t>
            </w:r>
          </w:p>
        </w:tc>
        <w:tc>
          <w:tcPr>
            <w:tcW w:w="874" w:type="dxa"/>
            <w:shd w:val="clear" w:color="auto" w:fill="auto"/>
            <w:vAlign w:val="center"/>
          </w:tcPr>
          <w:p w14:paraId="0DAD48D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5,95</w:t>
            </w:r>
          </w:p>
        </w:tc>
        <w:tc>
          <w:tcPr>
            <w:tcW w:w="898" w:type="dxa"/>
            <w:shd w:val="clear" w:color="auto" w:fill="auto"/>
            <w:vAlign w:val="center"/>
          </w:tcPr>
          <w:p w14:paraId="4BCF492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5,95</w:t>
            </w:r>
          </w:p>
        </w:tc>
        <w:tc>
          <w:tcPr>
            <w:tcW w:w="709" w:type="dxa"/>
            <w:shd w:val="clear" w:color="auto" w:fill="auto"/>
            <w:vAlign w:val="center"/>
          </w:tcPr>
          <w:p w14:paraId="6A352A3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5,95</w:t>
            </w:r>
          </w:p>
        </w:tc>
        <w:tc>
          <w:tcPr>
            <w:tcW w:w="992" w:type="dxa"/>
            <w:shd w:val="clear" w:color="auto" w:fill="auto"/>
            <w:vAlign w:val="center"/>
          </w:tcPr>
          <w:p w14:paraId="14A2494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5,95</w:t>
            </w:r>
          </w:p>
        </w:tc>
        <w:tc>
          <w:tcPr>
            <w:tcW w:w="855" w:type="dxa"/>
            <w:shd w:val="clear" w:color="auto" w:fill="auto"/>
            <w:vAlign w:val="center"/>
          </w:tcPr>
          <w:p w14:paraId="30E281A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3,83</w:t>
            </w:r>
          </w:p>
        </w:tc>
      </w:tr>
      <w:tr w:rsidR="004A194C" w:rsidRPr="00CE3DC5" w14:paraId="6F4C140B" w14:textId="77777777" w:rsidTr="00F820D6">
        <w:trPr>
          <w:trHeight w:val="340"/>
          <w:jc w:val="center"/>
        </w:trPr>
        <w:tc>
          <w:tcPr>
            <w:tcW w:w="1980" w:type="dxa"/>
            <w:shd w:val="clear" w:color="auto" w:fill="auto"/>
            <w:vAlign w:val="center"/>
          </w:tcPr>
          <w:p w14:paraId="584F54BE"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Veneto</w:t>
            </w:r>
          </w:p>
        </w:tc>
        <w:tc>
          <w:tcPr>
            <w:tcW w:w="874" w:type="dxa"/>
            <w:shd w:val="clear" w:color="auto" w:fill="auto"/>
            <w:vAlign w:val="center"/>
          </w:tcPr>
          <w:p w14:paraId="7672E07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6,91</w:t>
            </w:r>
          </w:p>
        </w:tc>
        <w:tc>
          <w:tcPr>
            <w:tcW w:w="874" w:type="dxa"/>
            <w:shd w:val="clear" w:color="auto" w:fill="auto"/>
            <w:vAlign w:val="center"/>
          </w:tcPr>
          <w:p w14:paraId="30199D68"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6,54</w:t>
            </w:r>
          </w:p>
        </w:tc>
        <w:tc>
          <w:tcPr>
            <w:tcW w:w="874" w:type="dxa"/>
            <w:shd w:val="clear" w:color="auto" w:fill="auto"/>
            <w:vAlign w:val="center"/>
          </w:tcPr>
          <w:p w14:paraId="61B85B8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6,96</w:t>
            </w:r>
          </w:p>
        </w:tc>
        <w:tc>
          <w:tcPr>
            <w:tcW w:w="874" w:type="dxa"/>
            <w:shd w:val="clear" w:color="auto" w:fill="auto"/>
            <w:vAlign w:val="center"/>
          </w:tcPr>
          <w:p w14:paraId="789CEF9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7,00</w:t>
            </w:r>
          </w:p>
        </w:tc>
        <w:tc>
          <w:tcPr>
            <w:tcW w:w="898" w:type="dxa"/>
            <w:shd w:val="clear" w:color="auto" w:fill="auto"/>
            <w:vAlign w:val="center"/>
          </w:tcPr>
          <w:p w14:paraId="37A1272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7,00</w:t>
            </w:r>
          </w:p>
        </w:tc>
        <w:tc>
          <w:tcPr>
            <w:tcW w:w="709" w:type="dxa"/>
            <w:shd w:val="clear" w:color="auto" w:fill="auto"/>
            <w:vAlign w:val="center"/>
          </w:tcPr>
          <w:p w14:paraId="3C67401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6,98</w:t>
            </w:r>
          </w:p>
        </w:tc>
        <w:tc>
          <w:tcPr>
            <w:tcW w:w="992" w:type="dxa"/>
            <w:shd w:val="clear" w:color="auto" w:fill="auto"/>
            <w:vAlign w:val="center"/>
          </w:tcPr>
          <w:p w14:paraId="6013363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6,96</w:t>
            </w:r>
          </w:p>
        </w:tc>
        <w:tc>
          <w:tcPr>
            <w:tcW w:w="855" w:type="dxa"/>
            <w:shd w:val="clear" w:color="auto" w:fill="auto"/>
            <w:vAlign w:val="center"/>
          </w:tcPr>
          <w:p w14:paraId="5C13666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6,85</w:t>
            </w:r>
          </w:p>
        </w:tc>
      </w:tr>
      <w:tr w:rsidR="004A194C" w:rsidRPr="00CE3DC5" w14:paraId="3468C232" w14:textId="77777777" w:rsidTr="00F820D6">
        <w:trPr>
          <w:trHeight w:val="340"/>
          <w:jc w:val="center"/>
        </w:trPr>
        <w:tc>
          <w:tcPr>
            <w:tcW w:w="1980" w:type="dxa"/>
            <w:shd w:val="clear" w:color="auto" w:fill="auto"/>
            <w:vAlign w:val="center"/>
          </w:tcPr>
          <w:p w14:paraId="54A9E4A7"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Friuli V</w:t>
            </w:r>
            <w:r>
              <w:rPr>
                <w:rFonts w:ascii="Cambria" w:hAnsi="Cambria" w:cs="Calibri"/>
                <w:sz w:val="20"/>
                <w:szCs w:val="20"/>
              </w:rPr>
              <w:t>enezia Giulia</w:t>
            </w:r>
          </w:p>
        </w:tc>
        <w:tc>
          <w:tcPr>
            <w:tcW w:w="874" w:type="dxa"/>
            <w:shd w:val="clear" w:color="auto" w:fill="auto"/>
            <w:vAlign w:val="center"/>
          </w:tcPr>
          <w:p w14:paraId="14B5C1D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7,11</w:t>
            </w:r>
          </w:p>
        </w:tc>
        <w:tc>
          <w:tcPr>
            <w:tcW w:w="874" w:type="dxa"/>
            <w:shd w:val="clear" w:color="auto" w:fill="auto"/>
            <w:vAlign w:val="center"/>
          </w:tcPr>
          <w:p w14:paraId="1BDA59E2"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8,37</w:t>
            </w:r>
          </w:p>
        </w:tc>
        <w:tc>
          <w:tcPr>
            <w:tcW w:w="874" w:type="dxa"/>
            <w:shd w:val="clear" w:color="auto" w:fill="auto"/>
            <w:vAlign w:val="center"/>
          </w:tcPr>
          <w:p w14:paraId="22B6E17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8,37</w:t>
            </w:r>
          </w:p>
        </w:tc>
        <w:tc>
          <w:tcPr>
            <w:tcW w:w="874" w:type="dxa"/>
            <w:shd w:val="clear" w:color="auto" w:fill="auto"/>
            <w:vAlign w:val="center"/>
          </w:tcPr>
          <w:p w14:paraId="5CF5163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8,42</w:t>
            </w:r>
          </w:p>
        </w:tc>
        <w:tc>
          <w:tcPr>
            <w:tcW w:w="898" w:type="dxa"/>
            <w:shd w:val="clear" w:color="auto" w:fill="auto"/>
            <w:vAlign w:val="center"/>
          </w:tcPr>
          <w:p w14:paraId="4162BA8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8,40</w:t>
            </w:r>
          </w:p>
        </w:tc>
        <w:tc>
          <w:tcPr>
            <w:tcW w:w="709" w:type="dxa"/>
            <w:shd w:val="clear" w:color="auto" w:fill="auto"/>
            <w:vAlign w:val="center"/>
          </w:tcPr>
          <w:p w14:paraId="039A0EB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8,37</w:t>
            </w:r>
          </w:p>
        </w:tc>
        <w:tc>
          <w:tcPr>
            <w:tcW w:w="992" w:type="dxa"/>
            <w:shd w:val="clear" w:color="auto" w:fill="auto"/>
            <w:vAlign w:val="center"/>
          </w:tcPr>
          <w:p w14:paraId="4832E46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8,15</w:t>
            </w:r>
          </w:p>
        </w:tc>
        <w:tc>
          <w:tcPr>
            <w:tcW w:w="855" w:type="dxa"/>
            <w:shd w:val="clear" w:color="auto" w:fill="auto"/>
            <w:vAlign w:val="center"/>
          </w:tcPr>
          <w:p w14:paraId="6372566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8,03</w:t>
            </w:r>
          </w:p>
        </w:tc>
      </w:tr>
      <w:tr w:rsidR="004A194C" w:rsidRPr="00CE3DC5" w14:paraId="0BFD36B0" w14:textId="77777777" w:rsidTr="00F820D6">
        <w:trPr>
          <w:trHeight w:val="340"/>
          <w:jc w:val="center"/>
        </w:trPr>
        <w:tc>
          <w:tcPr>
            <w:tcW w:w="1980" w:type="dxa"/>
            <w:shd w:val="clear" w:color="auto" w:fill="auto"/>
            <w:vAlign w:val="center"/>
          </w:tcPr>
          <w:p w14:paraId="31EED4C7"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Liguria</w:t>
            </w:r>
          </w:p>
        </w:tc>
        <w:tc>
          <w:tcPr>
            <w:tcW w:w="874" w:type="dxa"/>
            <w:shd w:val="clear" w:color="auto" w:fill="auto"/>
            <w:vAlign w:val="center"/>
          </w:tcPr>
          <w:p w14:paraId="32659D4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4,94</w:t>
            </w:r>
          </w:p>
        </w:tc>
        <w:tc>
          <w:tcPr>
            <w:tcW w:w="874" w:type="dxa"/>
            <w:shd w:val="clear" w:color="auto" w:fill="auto"/>
            <w:vAlign w:val="center"/>
          </w:tcPr>
          <w:p w14:paraId="7F4E7A9C"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4,94</w:t>
            </w:r>
          </w:p>
        </w:tc>
        <w:tc>
          <w:tcPr>
            <w:tcW w:w="874" w:type="dxa"/>
            <w:shd w:val="clear" w:color="auto" w:fill="auto"/>
            <w:vAlign w:val="center"/>
          </w:tcPr>
          <w:p w14:paraId="00C2B52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4,94</w:t>
            </w:r>
          </w:p>
        </w:tc>
        <w:tc>
          <w:tcPr>
            <w:tcW w:w="874" w:type="dxa"/>
            <w:shd w:val="clear" w:color="auto" w:fill="auto"/>
            <w:vAlign w:val="center"/>
          </w:tcPr>
          <w:p w14:paraId="48AB493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4,95</w:t>
            </w:r>
          </w:p>
        </w:tc>
        <w:tc>
          <w:tcPr>
            <w:tcW w:w="898" w:type="dxa"/>
            <w:shd w:val="clear" w:color="auto" w:fill="auto"/>
            <w:vAlign w:val="center"/>
          </w:tcPr>
          <w:p w14:paraId="6E25A75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4,94</w:t>
            </w:r>
          </w:p>
        </w:tc>
        <w:tc>
          <w:tcPr>
            <w:tcW w:w="709" w:type="dxa"/>
            <w:shd w:val="clear" w:color="auto" w:fill="auto"/>
            <w:vAlign w:val="center"/>
          </w:tcPr>
          <w:p w14:paraId="3591956A"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4,93</w:t>
            </w:r>
          </w:p>
        </w:tc>
        <w:tc>
          <w:tcPr>
            <w:tcW w:w="992" w:type="dxa"/>
            <w:shd w:val="clear" w:color="auto" w:fill="auto"/>
            <w:vAlign w:val="center"/>
          </w:tcPr>
          <w:p w14:paraId="2D1DD10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4,94</w:t>
            </w:r>
          </w:p>
        </w:tc>
        <w:tc>
          <w:tcPr>
            <w:tcW w:w="855" w:type="dxa"/>
            <w:shd w:val="clear" w:color="auto" w:fill="auto"/>
            <w:vAlign w:val="center"/>
          </w:tcPr>
          <w:p w14:paraId="6BEA063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6,43</w:t>
            </w:r>
          </w:p>
        </w:tc>
      </w:tr>
      <w:tr w:rsidR="004A194C" w:rsidRPr="00CE3DC5" w14:paraId="7F73AC92" w14:textId="77777777" w:rsidTr="00F820D6">
        <w:trPr>
          <w:trHeight w:val="340"/>
          <w:jc w:val="center"/>
        </w:trPr>
        <w:tc>
          <w:tcPr>
            <w:tcW w:w="1980" w:type="dxa"/>
            <w:shd w:val="clear" w:color="auto" w:fill="auto"/>
            <w:vAlign w:val="center"/>
          </w:tcPr>
          <w:p w14:paraId="0C27B52A"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Emilia</w:t>
            </w:r>
            <w:r>
              <w:rPr>
                <w:rFonts w:ascii="Cambria" w:hAnsi="Cambria" w:cs="Calibri"/>
                <w:sz w:val="20"/>
                <w:szCs w:val="20"/>
              </w:rPr>
              <w:t>-Romagna</w:t>
            </w:r>
          </w:p>
        </w:tc>
        <w:tc>
          <w:tcPr>
            <w:tcW w:w="874" w:type="dxa"/>
            <w:shd w:val="clear" w:color="auto" w:fill="auto"/>
            <w:vAlign w:val="center"/>
          </w:tcPr>
          <w:p w14:paraId="6A5DBAB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4,17</w:t>
            </w:r>
          </w:p>
        </w:tc>
        <w:tc>
          <w:tcPr>
            <w:tcW w:w="874" w:type="dxa"/>
            <w:shd w:val="clear" w:color="auto" w:fill="auto"/>
            <w:vAlign w:val="center"/>
          </w:tcPr>
          <w:p w14:paraId="28D0C9A3"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4,31</w:t>
            </w:r>
          </w:p>
        </w:tc>
        <w:tc>
          <w:tcPr>
            <w:tcW w:w="874" w:type="dxa"/>
            <w:shd w:val="clear" w:color="auto" w:fill="auto"/>
            <w:vAlign w:val="center"/>
          </w:tcPr>
          <w:p w14:paraId="6CD42CC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4,18</w:t>
            </w:r>
          </w:p>
        </w:tc>
        <w:tc>
          <w:tcPr>
            <w:tcW w:w="874" w:type="dxa"/>
            <w:shd w:val="clear" w:color="auto" w:fill="auto"/>
            <w:vAlign w:val="center"/>
          </w:tcPr>
          <w:p w14:paraId="22C7DCB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4,15</w:t>
            </w:r>
          </w:p>
        </w:tc>
        <w:tc>
          <w:tcPr>
            <w:tcW w:w="898" w:type="dxa"/>
            <w:shd w:val="clear" w:color="auto" w:fill="auto"/>
            <w:vAlign w:val="center"/>
          </w:tcPr>
          <w:p w14:paraId="686A1D8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4,15</w:t>
            </w:r>
          </w:p>
        </w:tc>
        <w:tc>
          <w:tcPr>
            <w:tcW w:w="709" w:type="dxa"/>
            <w:shd w:val="clear" w:color="auto" w:fill="auto"/>
            <w:vAlign w:val="center"/>
          </w:tcPr>
          <w:p w14:paraId="49FBE33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4,23</w:t>
            </w:r>
          </w:p>
        </w:tc>
        <w:tc>
          <w:tcPr>
            <w:tcW w:w="992" w:type="dxa"/>
            <w:shd w:val="clear" w:color="auto" w:fill="auto"/>
            <w:vAlign w:val="center"/>
          </w:tcPr>
          <w:p w14:paraId="5F47A12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4,17</w:t>
            </w:r>
          </w:p>
        </w:tc>
        <w:tc>
          <w:tcPr>
            <w:tcW w:w="855" w:type="dxa"/>
            <w:shd w:val="clear" w:color="auto" w:fill="auto"/>
            <w:vAlign w:val="center"/>
          </w:tcPr>
          <w:p w14:paraId="59FDFA2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4,38</w:t>
            </w:r>
          </w:p>
        </w:tc>
      </w:tr>
      <w:tr w:rsidR="004A194C" w:rsidRPr="00CE3DC5" w14:paraId="3C66BA17" w14:textId="77777777" w:rsidTr="00F820D6">
        <w:trPr>
          <w:trHeight w:val="340"/>
          <w:jc w:val="center"/>
        </w:trPr>
        <w:tc>
          <w:tcPr>
            <w:tcW w:w="1980" w:type="dxa"/>
            <w:shd w:val="clear" w:color="auto" w:fill="auto"/>
            <w:vAlign w:val="center"/>
          </w:tcPr>
          <w:p w14:paraId="13B05288"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Toscana</w:t>
            </w:r>
          </w:p>
        </w:tc>
        <w:tc>
          <w:tcPr>
            <w:tcW w:w="874" w:type="dxa"/>
            <w:shd w:val="clear" w:color="auto" w:fill="auto"/>
            <w:vAlign w:val="center"/>
          </w:tcPr>
          <w:p w14:paraId="6E5AD7B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5,74</w:t>
            </w:r>
          </w:p>
        </w:tc>
        <w:tc>
          <w:tcPr>
            <w:tcW w:w="874" w:type="dxa"/>
            <w:shd w:val="clear" w:color="auto" w:fill="auto"/>
            <w:vAlign w:val="center"/>
          </w:tcPr>
          <w:p w14:paraId="2E116231"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5,97</w:t>
            </w:r>
          </w:p>
        </w:tc>
        <w:tc>
          <w:tcPr>
            <w:tcW w:w="874" w:type="dxa"/>
            <w:shd w:val="clear" w:color="auto" w:fill="auto"/>
            <w:vAlign w:val="center"/>
          </w:tcPr>
          <w:p w14:paraId="6BF0B0F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5,98</w:t>
            </w:r>
          </w:p>
        </w:tc>
        <w:tc>
          <w:tcPr>
            <w:tcW w:w="874" w:type="dxa"/>
            <w:shd w:val="clear" w:color="auto" w:fill="auto"/>
            <w:vAlign w:val="center"/>
          </w:tcPr>
          <w:p w14:paraId="0BC1D24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5,99</w:t>
            </w:r>
          </w:p>
        </w:tc>
        <w:tc>
          <w:tcPr>
            <w:tcW w:w="898" w:type="dxa"/>
            <w:shd w:val="clear" w:color="auto" w:fill="auto"/>
            <w:vAlign w:val="center"/>
          </w:tcPr>
          <w:p w14:paraId="25AD43B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5,99</w:t>
            </w:r>
          </w:p>
        </w:tc>
        <w:tc>
          <w:tcPr>
            <w:tcW w:w="709" w:type="dxa"/>
            <w:shd w:val="clear" w:color="auto" w:fill="auto"/>
            <w:vAlign w:val="center"/>
          </w:tcPr>
          <w:p w14:paraId="030B8D5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5,99</w:t>
            </w:r>
          </w:p>
        </w:tc>
        <w:tc>
          <w:tcPr>
            <w:tcW w:w="992" w:type="dxa"/>
            <w:shd w:val="clear" w:color="auto" w:fill="auto"/>
            <w:vAlign w:val="center"/>
          </w:tcPr>
          <w:p w14:paraId="6D3AE00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5,92</w:t>
            </w:r>
          </w:p>
        </w:tc>
        <w:tc>
          <w:tcPr>
            <w:tcW w:w="855" w:type="dxa"/>
            <w:shd w:val="clear" w:color="auto" w:fill="auto"/>
            <w:vAlign w:val="center"/>
          </w:tcPr>
          <w:p w14:paraId="06B0818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7,87</w:t>
            </w:r>
          </w:p>
        </w:tc>
      </w:tr>
      <w:tr w:rsidR="004A194C" w:rsidRPr="00CE3DC5" w14:paraId="486FB5AE" w14:textId="77777777" w:rsidTr="00F820D6">
        <w:trPr>
          <w:trHeight w:val="340"/>
          <w:jc w:val="center"/>
        </w:trPr>
        <w:tc>
          <w:tcPr>
            <w:tcW w:w="1980" w:type="dxa"/>
            <w:shd w:val="clear" w:color="auto" w:fill="auto"/>
            <w:vAlign w:val="center"/>
          </w:tcPr>
          <w:p w14:paraId="4BFDE337"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Umbria</w:t>
            </w:r>
          </w:p>
        </w:tc>
        <w:tc>
          <w:tcPr>
            <w:tcW w:w="874" w:type="dxa"/>
            <w:shd w:val="clear" w:color="auto" w:fill="auto"/>
            <w:vAlign w:val="center"/>
          </w:tcPr>
          <w:p w14:paraId="66028D2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6,08</w:t>
            </w:r>
          </w:p>
        </w:tc>
        <w:tc>
          <w:tcPr>
            <w:tcW w:w="874" w:type="dxa"/>
            <w:shd w:val="clear" w:color="auto" w:fill="auto"/>
            <w:vAlign w:val="center"/>
          </w:tcPr>
          <w:p w14:paraId="0AEEA2CF"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6,06</w:t>
            </w:r>
          </w:p>
        </w:tc>
        <w:tc>
          <w:tcPr>
            <w:tcW w:w="874" w:type="dxa"/>
            <w:shd w:val="clear" w:color="auto" w:fill="auto"/>
            <w:vAlign w:val="center"/>
          </w:tcPr>
          <w:p w14:paraId="7FE8A02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6,05</w:t>
            </w:r>
          </w:p>
        </w:tc>
        <w:tc>
          <w:tcPr>
            <w:tcW w:w="874" w:type="dxa"/>
            <w:shd w:val="clear" w:color="auto" w:fill="auto"/>
            <w:vAlign w:val="center"/>
          </w:tcPr>
          <w:p w14:paraId="1A55313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6,07</w:t>
            </w:r>
          </w:p>
        </w:tc>
        <w:tc>
          <w:tcPr>
            <w:tcW w:w="898" w:type="dxa"/>
            <w:shd w:val="clear" w:color="auto" w:fill="auto"/>
            <w:vAlign w:val="center"/>
          </w:tcPr>
          <w:p w14:paraId="514EE42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6,08</w:t>
            </w:r>
          </w:p>
        </w:tc>
        <w:tc>
          <w:tcPr>
            <w:tcW w:w="709" w:type="dxa"/>
            <w:shd w:val="clear" w:color="auto" w:fill="auto"/>
            <w:vAlign w:val="center"/>
          </w:tcPr>
          <w:p w14:paraId="5A94653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6,04</w:t>
            </w:r>
          </w:p>
        </w:tc>
        <w:tc>
          <w:tcPr>
            <w:tcW w:w="992" w:type="dxa"/>
            <w:shd w:val="clear" w:color="auto" w:fill="auto"/>
            <w:vAlign w:val="center"/>
          </w:tcPr>
          <w:p w14:paraId="09FBEB24"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6,07</w:t>
            </w:r>
          </w:p>
        </w:tc>
        <w:tc>
          <w:tcPr>
            <w:tcW w:w="855" w:type="dxa"/>
            <w:shd w:val="clear" w:color="auto" w:fill="auto"/>
            <w:vAlign w:val="center"/>
          </w:tcPr>
          <w:p w14:paraId="207876B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7,84</w:t>
            </w:r>
          </w:p>
        </w:tc>
      </w:tr>
      <w:tr w:rsidR="004A194C" w:rsidRPr="00CE3DC5" w14:paraId="42A5DF8C" w14:textId="77777777" w:rsidTr="00F820D6">
        <w:trPr>
          <w:trHeight w:val="340"/>
          <w:jc w:val="center"/>
        </w:trPr>
        <w:tc>
          <w:tcPr>
            <w:tcW w:w="1980" w:type="dxa"/>
            <w:shd w:val="clear" w:color="auto" w:fill="auto"/>
            <w:vAlign w:val="center"/>
          </w:tcPr>
          <w:p w14:paraId="0099B493"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Marche</w:t>
            </w:r>
          </w:p>
        </w:tc>
        <w:tc>
          <w:tcPr>
            <w:tcW w:w="874" w:type="dxa"/>
            <w:shd w:val="clear" w:color="auto" w:fill="auto"/>
            <w:vAlign w:val="center"/>
          </w:tcPr>
          <w:p w14:paraId="23B10F2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5,80</w:t>
            </w:r>
          </w:p>
        </w:tc>
        <w:tc>
          <w:tcPr>
            <w:tcW w:w="874" w:type="dxa"/>
            <w:shd w:val="clear" w:color="auto" w:fill="auto"/>
            <w:vAlign w:val="center"/>
          </w:tcPr>
          <w:p w14:paraId="5A9ECA92"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5,83</w:t>
            </w:r>
          </w:p>
        </w:tc>
        <w:tc>
          <w:tcPr>
            <w:tcW w:w="874" w:type="dxa"/>
            <w:shd w:val="clear" w:color="auto" w:fill="auto"/>
            <w:vAlign w:val="center"/>
          </w:tcPr>
          <w:p w14:paraId="18CE170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5,84</w:t>
            </w:r>
          </w:p>
        </w:tc>
        <w:tc>
          <w:tcPr>
            <w:tcW w:w="874" w:type="dxa"/>
            <w:shd w:val="clear" w:color="auto" w:fill="auto"/>
            <w:vAlign w:val="center"/>
          </w:tcPr>
          <w:p w14:paraId="35550F9A"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5,83</w:t>
            </w:r>
          </w:p>
        </w:tc>
        <w:tc>
          <w:tcPr>
            <w:tcW w:w="898" w:type="dxa"/>
            <w:shd w:val="clear" w:color="auto" w:fill="auto"/>
            <w:vAlign w:val="center"/>
          </w:tcPr>
          <w:p w14:paraId="1B444E0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5,83</w:t>
            </w:r>
          </w:p>
        </w:tc>
        <w:tc>
          <w:tcPr>
            <w:tcW w:w="709" w:type="dxa"/>
            <w:shd w:val="clear" w:color="auto" w:fill="auto"/>
            <w:vAlign w:val="center"/>
          </w:tcPr>
          <w:p w14:paraId="2673310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5,83</w:t>
            </w:r>
          </w:p>
        </w:tc>
        <w:tc>
          <w:tcPr>
            <w:tcW w:w="992" w:type="dxa"/>
            <w:shd w:val="clear" w:color="auto" w:fill="auto"/>
            <w:vAlign w:val="center"/>
          </w:tcPr>
          <w:p w14:paraId="2C2C870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5,83</w:t>
            </w:r>
          </w:p>
        </w:tc>
        <w:tc>
          <w:tcPr>
            <w:tcW w:w="855" w:type="dxa"/>
            <w:shd w:val="clear" w:color="auto" w:fill="auto"/>
            <w:vAlign w:val="center"/>
          </w:tcPr>
          <w:p w14:paraId="4344D4D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8,08</w:t>
            </w:r>
          </w:p>
        </w:tc>
      </w:tr>
      <w:tr w:rsidR="004A194C" w:rsidRPr="00CE3DC5" w14:paraId="54969D2C" w14:textId="77777777" w:rsidTr="00F820D6">
        <w:trPr>
          <w:trHeight w:val="340"/>
          <w:jc w:val="center"/>
        </w:trPr>
        <w:tc>
          <w:tcPr>
            <w:tcW w:w="1980" w:type="dxa"/>
            <w:shd w:val="clear" w:color="auto" w:fill="auto"/>
            <w:vAlign w:val="center"/>
          </w:tcPr>
          <w:p w14:paraId="707DD479"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Lazio</w:t>
            </w:r>
          </w:p>
        </w:tc>
        <w:tc>
          <w:tcPr>
            <w:tcW w:w="874" w:type="dxa"/>
            <w:shd w:val="clear" w:color="auto" w:fill="auto"/>
            <w:vAlign w:val="center"/>
          </w:tcPr>
          <w:p w14:paraId="264D254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7,44</w:t>
            </w:r>
          </w:p>
        </w:tc>
        <w:tc>
          <w:tcPr>
            <w:tcW w:w="874" w:type="dxa"/>
            <w:shd w:val="clear" w:color="auto" w:fill="auto"/>
            <w:vAlign w:val="center"/>
          </w:tcPr>
          <w:p w14:paraId="789B4631"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9,96</w:t>
            </w:r>
          </w:p>
        </w:tc>
        <w:tc>
          <w:tcPr>
            <w:tcW w:w="874" w:type="dxa"/>
            <w:shd w:val="clear" w:color="auto" w:fill="auto"/>
            <w:vAlign w:val="center"/>
          </w:tcPr>
          <w:p w14:paraId="77E0B13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8,89</w:t>
            </w:r>
          </w:p>
        </w:tc>
        <w:tc>
          <w:tcPr>
            <w:tcW w:w="874" w:type="dxa"/>
            <w:shd w:val="clear" w:color="auto" w:fill="auto"/>
            <w:vAlign w:val="center"/>
          </w:tcPr>
          <w:p w14:paraId="01FCAA0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11,20</w:t>
            </w:r>
          </w:p>
        </w:tc>
        <w:tc>
          <w:tcPr>
            <w:tcW w:w="898" w:type="dxa"/>
            <w:shd w:val="clear" w:color="auto" w:fill="auto"/>
            <w:vAlign w:val="center"/>
          </w:tcPr>
          <w:p w14:paraId="5512ECC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11,47</w:t>
            </w:r>
          </w:p>
        </w:tc>
        <w:tc>
          <w:tcPr>
            <w:tcW w:w="709" w:type="dxa"/>
            <w:shd w:val="clear" w:color="auto" w:fill="auto"/>
            <w:vAlign w:val="center"/>
          </w:tcPr>
          <w:p w14:paraId="5211CD1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12,91</w:t>
            </w:r>
          </w:p>
        </w:tc>
        <w:tc>
          <w:tcPr>
            <w:tcW w:w="992" w:type="dxa"/>
            <w:shd w:val="clear" w:color="auto" w:fill="auto"/>
            <w:vAlign w:val="center"/>
          </w:tcPr>
          <w:p w14:paraId="0FF6749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10,48</w:t>
            </w:r>
          </w:p>
        </w:tc>
        <w:tc>
          <w:tcPr>
            <w:tcW w:w="855" w:type="dxa"/>
            <w:shd w:val="clear" w:color="auto" w:fill="auto"/>
            <w:vAlign w:val="center"/>
          </w:tcPr>
          <w:p w14:paraId="7CE4121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9,54</w:t>
            </w:r>
          </w:p>
        </w:tc>
      </w:tr>
      <w:tr w:rsidR="004A194C" w:rsidRPr="00CE3DC5" w14:paraId="67969E9F" w14:textId="77777777" w:rsidTr="00F820D6">
        <w:trPr>
          <w:trHeight w:val="340"/>
          <w:jc w:val="center"/>
        </w:trPr>
        <w:tc>
          <w:tcPr>
            <w:tcW w:w="1980" w:type="dxa"/>
            <w:shd w:val="clear" w:color="auto" w:fill="auto"/>
            <w:vAlign w:val="center"/>
          </w:tcPr>
          <w:p w14:paraId="31189067"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Abruzzo</w:t>
            </w:r>
          </w:p>
        </w:tc>
        <w:tc>
          <w:tcPr>
            <w:tcW w:w="874" w:type="dxa"/>
            <w:shd w:val="clear" w:color="auto" w:fill="auto"/>
            <w:vAlign w:val="center"/>
          </w:tcPr>
          <w:p w14:paraId="16689D1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7,52</w:t>
            </w:r>
          </w:p>
        </w:tc>
        <w:tc>
          <w:tcPr>
            <w:tcW w:w="874" w:type="dxa"/>
            <w:shd w:val="clear" w:color="auto" w:fill="auto"/>
            <w:vAlign w:val="center"/>
          </w:tcPr>
          <w:p w14:paraId="465EE40D"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7,67</w:t>
            </w:r>
          </w:p>
        </w:tc>
        <w:tc>
          <w:tcPr>
            <w:tcW w:w="874" w:type="dxa"/>
            <w:shd w:val="clear" w:color="auto" w:fill="auto"/>
            <w:vAlign w:val="center"/>
          </w:tcPr>
          <w:p w14:paraId="415FB41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7,74</w:t>
            </w:r>
          </w:p>
        </w:tc>
        <w:tc>
          <w:tcPr>
            <w:tcW w:w="874" w:type="dxa"/>
            <w:shd w:val="clear" w:color="auto" w:fill="auto"/>
            <w:vAlign w:val="center"/>
          </w:tcPr>
          <w:p w14:paraId="0F8DC43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7,73</w:t>
            </w:r>
          </w:p>
        </w:tc>
        <w:tc>
          <w:tcPr>
            <w:tcW w:w="898" w:type="dxa"/>
            <w:shd w:val="clear" w:color="auto" w:fill="auto"/>
            <w:vAlign w:val="center"/>
          </w:tcPr>
          <w:p w14:paraId="4CADE36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7,61</w:t>
            </w:r>
          </w:p>
        </w:tc>
        <w:tc>
          <w:tcPr>
            <w:tcW w:w="709" w:type="dxa"/>
            <w:shd w:val="clear" w:color="auto" w:fill="auto"/>
            <w:vAlign w:val="center"/>
          </w:tcPr>
          <w:p w14:paraId="45F9A35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7,58</w:t>
            </w:r>
          </w:p>
        </w:tc>
        <w:tc>
          <w:tcPr>
            <w:tcW w:w="992" w:type="dxa"/>
            <w:shd w:val="clear" w:color="auto" w:fill="auto"/>
            <w:vAlign w:val="center"/>
          </w:tcPr>
          <w:p w14:paraId="14FBE79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7,68</w:t>
            </w:r>
          </w:p>
        </w:tc>
        <w:tc>
          <w:tcPr>
            <w:tcW w:w="855" w:type="dxa"/>
            <w:shd w:val="clear" w:color="auto" w:fill="auto"/>
            <w:vAlign w:val="center"/>
          </w:tcPr>
          <w:p w14:paraId="1EEF90E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2,30</w:t>
            </w:r>
          </w:p>
        </w:tc>
      </w:tr>
      <w:tr w:rsidR="004A194C" w:rsidRPr="00CE3DC5" w14:paraId="312A7F1C" w14:textId="77777777" w:rsidTr="00F820D6">
        <w:trPr>
          <w:trHeight w:val="340"/>
          <w:jc w:val="center"/>
        </w:trPr>
        <w:tc>
          <w:tcPr>
            <w:tcW w:w="1980" w:type="dxa"/>
            <w:shd w:val="clear" w:color="auto" w:fill="auto"/>
            <w:vAlign w:val="center"/>
          </w:tcPr>
          <w:p w14:paraId="18501627"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Molise</w:t>
            </w:r>
          </w:p>
        </w:tc>
        <w:tc>
          <w:tcPr>
            <w:tcW w:w="874" w:type="dxa"/>
            <w:shd w:val="clear" w:color="auto" w:fill="auto"/>
            <w:vAlign w:val="center"/>
          </w:tcPr>
          <w:p w14:paraId="536E883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7,57</w:t>
            </w:r>
          </w:p>
        </w:tc>
        <w:tc>
          <w:tcPr>
            <w:tcW w:w="874" w:type="dxa"/>
            <w:shd w:val="clear" w:color="auto" w:fill="auto"/>
            <w:vAlign w:val="center"/>
          </w:tcPr>
          <w:p w14:paraId="526CB312"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7,65</w:t>
            </w:r>
          </w:p>
        </w:tc>
        <w:tc>
          <w:tcPr>
            <w:tcW w:w="874" w:type="dxa"/>
            <w:shd w:val="clear" w:color="auto" w:fill="auto"/>
            <w:vAlign w:val="center"/>
          </w:tcPr>
          <w:p w14:paraId="2F1E948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7,39</w:t>
            </w:r>
          </w:p>
        </w:tc>
        <w:tc>
          <w:tcPr>
            <w:tcW w:w="874" w:type="dxa"/>
            <w:shd w:val="clear" w:color="auto" w:fill="auto"/>
            <w:vAlign w:val="center"/>
          </w:tcPr>
          <w:p w14:paraId="4333DFF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7,60</w:t>
            </w:r>
          </w:p>
        </w:tc>
        <w:tc>
          <w:tcPr>
            <w:tcW w:w="898" w:type="dxa"/>
            <w:shd w:val="clear" w:color="auto" w:fill="auto"/>
            <w:vAlign w:val="center"/>
          </w:tcPr>
          <w:p w14:paraId="3824156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7,60</w:t>
            </w:r>
          </w:p>
        </w:tc>
        <w:tc>
          <w:tcPr>
            <w:tcW w:w="709" w:type="dxa"/>
            <w:shd w:val="clear" w:color="auto" w:fill="auto"/>
            <w:vAlign w:val="center"/>
          </w:tcPr>
          <w:p w14:paraId="5B55978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7,07</w:t>
            </w:r>
          </w:p>
        </w:tc>
        <w:tc>
          <w:tcPr>
            <w:tcW w:w="992" w:type="dxa"/>
            <w:shd w:val="clear" w:color="auto" w:fill="auto"/>
            <w:vAlign w:val="center"/>
          </w:tcPr>
          <w:p w14:paraId="7DA3466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7,55</w:t>
            </w:r>
          </w:p>
        </w:tc>
        <w:tc>
          <w:tcPr>
            <w:tcW w:w="855" w:type="dxa"/>
            <w:shd w:val="clear" w:color="auto" w:fill="auto"/>
            <w:vAlign w:val="center"/>
          </w:tcPr>
          <w:p w14:paraId="7BD18D6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10,46</w:t>
            </w:r>
          </w:p>
        </w:tc>
      </w:tr>
      <w:tr w:rsidR="004A194C" w:rsidRPr="00CE3DC5" w14:paraId="1B569020" w14:textId="77777777" w:rsidTr="00F820D6">
        <w:trPr>
          <w:trHeight w:val="340"/>
          <w:jc w:val="center"/>
        </w:trPr>
        <w:tc>
          <w:tcPr>
            <w:tcW w:w="1980" w:type="dxa"/>
            <w:shd w:val="clear" w:color="auto" w:fill="auto"/>
            <w:vAlign w:val="center"/>
          </w:tcPr>
          <w:p w14:paraId="465B3528"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Campania</w:t>
            </w:r>
          </w:p>
        </w:tc>
        <w:tc>
          <w:tcPr>
            <w:tcW w:w="874" w:type="dxa"/>
            <w:shd w:val="clear" w:color="auto" w:fill="auto"/>
            <w:vAlign w:val="center"/>
          </w:tcPr>
          <w:p w14:paraId="34130D2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7,54</w:t>
            </w:r>
          </w:p>
        </w:tc>
        <w:tc>
          <w:tcPr>
            <w:tcW w:w="874" w:type="dxa"/>
            <w:shd w:val="clear" w:color="auto" w:fill="auto"/>
            <w:vAlign w:val="center"/>
          </w:tcPr>
          <w:p w14:paraId="59EC9843"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7,55</w:t>
            </w:r>
          </w:p>
        </w:tc>
        <w:tc>
          <w:tcPr>
            <w:tcW w:w="874" w:type="dxa"/>
            <w:shd w:val="clear" w:color="auto" w:fill="auto"/>
            <w:vAlign w:val="center"/>
          </w:tcPr>
          <w:p w14:paraId="649A2F4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7,54</w:t>
            </w:r>
          </w:p>
        </w:tc>
        <w:tc>
          <w:tcPr>
            <w:tcW w:w="874" w:type="dxa"/>
            <w:shd w:val="clear" w:color="auto" w:fill="auto"/>
            <w:vAlign w:val="center"/>
          </w:tcPr>
          <w:p w14:paraId="0A14E16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7,58</w:t>
            </w:r>
          </w:p>
        </w:tc>
        <w:tc>
          <w:tcPr>
            <w:tcW w:w="898" w:type="dxa"/>
            <w:shd w:val="clear" w:color="auto" w:fill="auto"/>
            <w:vAlign w:val="center"/>
          </w:tcPr>
          <w:p w14:paraId="5E181D1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7,57</w:t>
            </w:r>
          </w:p>
        </w:tc>
        <w:tc>
          <w:tcPr>
            <w:tcW w:w="709" w:type="dxa"/>
            <w:shd w:val="clear" w:color="auto" w:fill="auto"/>
            <w:vAlign w:val="center"/>
          </w:tcPr>
          <w:p w14:paraId="5E219C34"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7,52</w:t>
            </w:r>
          </w:p>
        </w:tc>
        <w:tc>
          <w:tcPr>
            <w:tcW w:w="992" w:type="dxa"/>
            <w:shd w:val="clear" w:color="auto" w:fill="auto"/>
            <w:vAlign w:val="center"/>
          </w:tcPr>
          <w:p w14:paraId="4A72595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7,56</w:t>
            </w:r>
          </w:p>
        </w:tc>
        <w:tc>
          <w:tcPr>
            <w:tcW w:w="855" w:type="dxa"/>
            <w:shd w:val="clear" w:color="auto" w:fill="auto"/>
            <w:vAlign w:val="center"/>
          </w:tcPr>
          <w:p w14:paraId="1FDA78B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10,31</w:t>
            </w:r>
          </w:p>
        </w:tc>
      </w:tr>
      <w:tr w:rsidR="004A194C" w:rsidRPr="00CE3DC5" w14:paraId="128B5C0C" w14:textId="77777777" w:rsidTr="00F820D6">
        <w:trPr>
          <w:trHeight w:val="340"/>
          <w:jc w:val="center"/>
        </w:trPr>
        <w:tc>
          <w:tcPr>
            <w:tcW w:w="1980" w:type="dxa"/>
            <w:shd w:val="clear" w:color="auto" w:fill="auto"/>
            <w:vAlign w:val="center"/>
          </w:tcPr>
          <w:p w14:paraId="62E3EE92"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Puglia</w:t>
            </w:r>
          </w:p>
        </w:tc>
        <w:tc>
          <w:tcPr>
            <w:tcW w:w="874" w:type="dxa"/>
            <w:shd w:val="clear" w:color="auto" w:fill="auto"/>
            <w:vAlign w:val="center"/>
          </w:tcPr>
          <w:p w14:paraId="5D4433C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6,86</w:t>
            </w:r>
          </w:p>
        </w:tc>
        <w:tc>
          <w:tcPr>
            <w:tcW w:w="874" w:type="dxa"/>
            <w:shd w:val="clear" w:color="auto" w:fill="auto"/>
            <w:vAlign w:val="center"/>
          </w:tcPr>
          <w:p w14:paraId="1C84145E"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6,86</w:t>
            </w:r>
          </w:p>
        </w:tc>
        <w:tc>
          <w:tcPr>
            <w:tcW w:w="874" w:type="dxa"/>
            <w:shd w:val="clear" w:color="auto" w:fill="auto"/>
            <w:vAlign w:val="center"/>
          </w:tcPr>
          <w:p w14:paraId="120E2C4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6,86</w:t>
            </w:r>
          </w:p>
        </w:tc>
        <w:tc>
          <w:tcPr>
            <w:tcW w:w="874" w:type="dxa"/>
            <w:shd w:val="clear" w:color="auto" w:fill="auto"/>
            <w:vAlign w:val="center"/>
          </w:tcPr>
          <w:p w14:paraId="44C52FE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6,86</w:t>
            </w:r>
          </w:p>
        </w:tc>
        <w:tc>
          <w:tcPr>
            <w:tcW w:w="898" w:type="dxa"/>
            <w:shd w:val="clear" w:color="auto" w:fill="auto"/>
            <w:vAlign w:val="center"/>
          </w:tcPr>
          <w:p w14:paraId="5BCB8CC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6,86</w:t>
            </w:r>
          </w:p>
        </w:tc>
        <w:tc>
          <w:tcPr>
            <w:tcW w:w="709" w:type="dxa"/>
            <w:shd w:val="clear" w:color="auto" w:fill="auto"/>
            <w:vAlign w:val="center"/>
          </w:tcPr>
          <w:p w14:paraId="2AE4A2A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6,86</w:t>
            </w:r>
          </w:p>
        </w:tc>
        <w:tc>
          <w:tcPr>
            <w:tcW w:w="992" w:type="dxa"/>
            <w:shd w:val="clear" w:color="auto" w:fill="auto"/>
            <w:vAlign w:val="center"/>
          </w:tcPr>
          <w:p w14:paraId="2040E43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6,86</w:t>
            </w:r>
          </w:p>
        </w:tc>
        <w:tc>
          <w:tcPr>
            <w:tcW w:w="855" w:type="dxa"/>
            <w:shd w:val="clear" w:color="auto" w:fill="auto"/>
            <w:vAlign w:val="center"/>
          </w:tcPr>
          <w:p w14:paraId="7480F6DC"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6,11</w:t>
            </w:r>
          </w:p>
        </w:tc>
      </w:tr>
      <w:tr w:rsidR="004A194C" w:rsidRPr="00CE3DC5" w14:paraId="0C60784B" w14:textId="77777777" w:rsidTr="00F820D6">
        <w:trPr>
          <w:trHeight w:val="340"/>
          <w:jc w:val="center"/>
        </w:trPr>
        <w:tc>
          <w:tcPr>
            <w:tcW w:w="1980" w:type="dxa"/>
            <w:shd w:val="clear" w:color="auto" w:fill="auto"/>
            <w:vAlign w:val="center"/>
          </w:tcPr>
          <w:p w14:paraId="0756F13C"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Basilicata</w:t>
            </w:r>
          </w:p>
        </w:tc>
        <w:tc>
          <w:tcPr>
            <w:tcW w:w="874" w:type="dxa"/>
            <w:shd w:val="clear" w:color="auto" w:fill="auto"/>
            <w:vAlign w:val="center"/>
          </w:tcPr>
          <w:p w14:paraId="2D71391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11,41</w:t>
            </w:r>
          </w:p>
        </w:tc>
        <w:tc>
          <w:tcPr>
            <w:tcW w:w="874" w:type="dxa"/>
            <w:shd w:val="clear" w:color="auto" w:fill="auto"/>
            <w:vAlign w:val="center"/>
          </w:tcPr>
          <w:p w14:paraId="6BA87E06"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13,70</w:t>
            </w:r>
          </w:p>
        </w:tc>
        <w:tc>
          <w:tcPr>
            <w:tcW w:w="874" w:type="dxa"/>
            <w:shd w:val="clear" w:color="auto" w:fill="auto"/>
            <w:vAlign w:val="center"/>
          </w:tcPr>
          <w:p w14:paraId="39F7956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12,67</w:t>
            </w:r>
          </w:p>
        </w:tc>
        <w:tc>
          <w:tcPr>
            <w:tcW w:w="874" w:type="dxa"/>
            <w:shd w:val="clear" w:color="auto" w:fill="auto"/>
            <w:vAlign w:val="center"/>
          </w:tcPr>
          <w:p w14:paraId="6A2A84F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11,11</w:t>
            </w:r>
          </w:p>
        </w:tc>
        <w:tc>
          <w:tcPr>
            <w:tcW w:w="898" w:type="dxa"/>
            <w:shd w:val="clear" w:color="auto" w:fill="auto"/>
            <w:vAlign w:val="center"/>
          </w:tcPr>
          <w:p w14:paraId="7C3C436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11,66</w:t>
            </w:r>
          </w:p>
        </w:tc>
        <w:tc>
          <w:tcPr>
            <w:tcW w:w="709" w:type="dxa"/>
            <w:shd w:val="clear" w:color="auto" w:fill="auto"/>
            <w:vAlign w:val="center"/>
          </w:tcPr>
          <w:p w14:paraId="2EF1FB44"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11,25</w:t>
            </w:r>
          </w:p>
        </w:tc>
        <w:tc>
          <w:tcPr>
            <w:tcW w:w="992" w:type="dxa"/>
            <w:shd w:val="clear" w:color="auto" w:fill="auto"/>
            <w:vAlign w:val="center"/>
          </w:tcPr>
          <w:p w14:paraId="1441328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11,73</w:t>
            </w:r>
          </w:p>
        </w:tc>
        <w:tc>
          <w:tcPr>
            <w:tcW w:w="855" w:type="dxa"/>
            <w:shd w:val="clear" w:color="auto" w:fill="auto"/>
            <w:vAlign w:val="center"/>
          </w:tcPr>
          <w:p w14:paraId="243B2754"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10,35</w:t>
            </w:r>
          </w:p>
        </w:tc>
      </w:tr>
      <w:tr w:rsidR="004A194C" w:rsidRPr="00CE3DC5" w14:paraId="0B081A5E" w14:textId="77777777" w:rsidTr="00F820D6">
        <w:trPr>
          <w:trHeight w:val="340"/>
          <w:jc w:val="center"/>
        </w:trPr>
        <w:tc>
          <w:tcPr>
            <w:tcW w:w="1980" w:type="dxa"/>
            <w:shd w:val="clear" w:color="auto" w:fill="auto"/>
            <w:vAlign w:val="center"/>
          </w:tcPr>
          <w:p w14:paraId="6BF38041"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Calabria</w:t>
            </w:r>
          </w:p>
        </w:tc>
        <w:tc>
          <w:tcPr>
            <w:tcW w:w="874" w:type="dxa"/>
            <w:shd w:val="clear" w:color="auto" w:fill="auto"/>
            <w:vAlign w:val="center"/>
          </w:tcPr>
          <w:p w14:paraId="778C217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7,89</w:t>
            </w:r>
          </w:p>
        </w:tc>
        <w:tc>
          <w:tcPr>
            <w:tcW w:w="874" w:type="dxa"/>
            <w:shd w:val="clear" w:color="auto" w:fill="auto"/>
            <w:vAlign w:val="center"/>
          </w:tcPr>
          <w:p w14:paraId="55EDBD8F"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7,93</w:t>
            </w:r>
          </w:p>
        </w:tc>
        <w:tc>
          <w:tcPr>
            <w:tcW w:w="874" w:type="dxa"/>
            <w:shd w:val="clear" w:color="auto" w:fill="auto"/>
            <w:vAlign w:val="center"/>
          </w:tcPr>
          <w:p w14:paraId="1C8DE84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7,93</w:t>
            </w:r>
          </w:p>
        </w:tc>
        <w:tc>
          <w:tcPr>
            <w:tcW w:w="874" w:type="dxa"/>
            <w:shd w:val="clear" w:color="auto" w:fill="auto"/>
            <w:vAlign w:val="center"/>
          </w:tcPr>
          <w:p w14:paraId="0B1395C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7,93</w:t>
            </w:r>
          </w:p>
        </w:tc>
        <w:tc>
          <w:tcPr>
            <w:tcW w:w="898" w:type="dxa"/>
            <w:shd w:val="clear" w:color="auto" w:fill="auto"/>
            <w:vAlign w:val="center"/>
          </w:tcPr>
          <w:p w14:paraId="096695F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7,93</w:t>
            </w:r>
          </w:p>
        </w:tc>
        <w:tc>
          <w:tcPr>
            <w:tcW w:w="709" w:type="dxa"/>
            <w:shd w:val="clear" w:color="auto" w:fill="auto"/>
            <w:vAlign w:val="center"/>
          </w:tcPr>
          <w:p w14:paraId="3F93086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7,93</w:t>
            </w:r>
          </w:p>
        </w:tc>
        <w:tc>
          <w:tcPr>
            <w:tcW w:w="992" w:type="dxa"/>
            <w:shd w:val="clear" w:color="auto" w:fill="auto"/>
            <w:vAlign w:val="center"/>
          </w:tcPr>
          <w:p w14:paraId="06B7418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7,93</w:t>
            </w:r>
          </w:p>
        </w:tc>
        <w:tc>
          <w:tcPr>
            <w:tcW w:w="855" w:type="dxa"/>
            <w:shd w:val="clear" w:color="auto" w:fill="auto"/>
            <w:vAlign w:val="center"/>
          </w:tcPr>
          <w:p w14:paraId="3F5A6CA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9,50</w:t>
            </w:r>
          </w:p>
        </w:tc>
      </w:tr>
      <w:tr w:rsidR="004A194C" w:rsidRPr="00CE3DC5" w14:paraId="495B531D" w14:textId="77777777" w:rsidTr="00F820D6">
        <w:trPr>
          <w:trHeight w:val="340"/>
          <w:jc w:val="center"/>
        </w:trPr>
        <w:tc>
          <w:tcPr>
            <w:tcW w:w="1980" w:type="dxa"/>
            <w:shd w:val="clear" w:color="auto" w:fill="auto"/>
            <w:vAlign w:val="center"/>
          </w:tcPr>
          <w:p w14:paraId="50E842BE"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Sicilia</w:t>
            </w:r>
          </w:p>
        </w:tc>
        <w:tc>
          <w:tcPr>
            <w:tcW w:w="874" w:type="dxa"/>
            <w:shd w:val="clear" w:color="auto" w:fill="auto"/>
            <w:vAlign w:val="center"/>
          </w:tcPr>
          <w:p w14:paraId="79554E8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5,68</w:t>
            </w:r>
          </w:p>
        </w:tc>
        <w:tc>
          <w:tcPr>
            <w:tcW w:w="874" w:type="dxa"/>
            <w:shd w:val="clear" w:color="auto" w:fill="auto"/>
            <w:vAlign w:val="center"/>
          </w:tcPr>
          <w:p w14:paraId="58B1C91C"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5,68</w:t>
            </w:r>
          </w:p>
        </w:tc>
        <w:tc>
          <w:tcPr>
            <w:tcW w:w="874" w:type="dxa"/>
            <w:shd w:val="clear" w:color="auto" w:fill="auto"/>
            <w:vAlign w:val="center"/>
          </w:tcPr>
          <w:p w14:paraId="377D28F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5,67</w:t>
            </w:r>
          </w:p>
        </w:tc>
        <w:tc>
          <w:tcPr>
            <w:tcW w:w="874" w:type="dxa"/>
            <w:shd w:val="clear" w:color="auto" w:fill="auto"/>
            <w:vAlign w:val="center"/>
          </w:tcPr>
          <w:p w14:paraId="579A486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5,68</w:t>
            </w:r>
          </w:p>
        </w:tc>
        <w:tc>
          <w:tcPr>
            <w:tcW w:w="898" w:type="dxa"/>
            <w:shd w:val="clear" w:color="auto" w:fill="auto"/>
            <w:vAlign w:val="center"/>
          </w:tcPr>
          <w:p w14:paraId="54D77C3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5,67</w:t>
            </w:r>
          </w:p>
        </w:tc>
        <w:tc>
          <w:tcPr>
            <w:tcW w:w="709" w:type="dxa"/>
            <w:shd w:val="clear" w:color="auto" w:fill="auto"/>
            <w:vAlign w:val="center"/>
          </w:tcPr>
          <w:p w14:paraId="69C6298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5,66</w:t>
            </w:r>
          </w:p>
        </w:tc>
        <w:tc>
          <w:tcPr>
            <w:tcW w:w="992" w:type="dxa"/>
            <w:shd w:val="clear" w:color="auto" w:fill="auto"/>
            <w:vAlign w:val="center"/>
          </w:tcPr>
          <w:p w14:paraId="72349D3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5,68</w:t>
            </w:r>
          </w:p>
        </w:tc>
        <w:tc>
          <w:tcPr>
            <w:tcW w:w="855" w:type="dxa"/>
            <w:shd w:val="clear" w:color="auto" w:fill="auto"/>
            <w:vAlign w:val="center"/>
          </w:tcPr>
          <w:p w14:paraId="67808AD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6,89</w:t>
            </w:r>
          </w:p>
        </w:tc>
      </w:tr>
      <w:tr w:rsidR="004A194C" w:rsidRPr="00CE3DC5" w14:paraId="0E7AF1CD" w14:textId="77777777" w:rsidTr="00F820D6">
        <w:trPr>
          <w:trHeight w:val="340"/>
          <w:jc w:val="center"/>
        </w:trPr>
        <w:tc>
          <w:tcPr>
            <w:tcW w:w="1980" w:type="dxa"/>
            <w:tcBorders>
              <w:bottom w:val="single" w:sz="4" w:space="0" w:color="00457D"/>
            </w:tcBorders>
            <w:shd w:val="clear" w:color="auto" w:fill="auto"/>
            <w:vAlign w:val="center"/>
          </w:tcPr>
          <w:p w14:paraId="4F9066C9"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Sardegna</w:t>
            </w:r>
          </w:p>
        </w:tc>
        <w:tc>
          <w:tcPr>
            <w:tcW w:w="874" w:type="dxa"/>
            <w:tcBorders>
              <w:bottom w:val="single" w:sz="4" w:space="0" w:color="00457D"/>
            </w:tcBorders>
            <w:shd w:val="clear" w:color="auto" w:fill="auto"/>
            <w:vAlign w:val="center"/>
          </w:tcPr>
          <w:p w14:paraId="71C4126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6,95</w:t>
            </w:r>
          </w:p>
        </w:tc>
        <w:tc>
          <w:tcPr>
            <w:tcW w:w="874" w:type="dxa"/>
            <w:tcBorders>
              <w:bottom w:val="single" w:sz="4" w:space="0" w:color="00457D"/>
            </w:tcBorders>
            <w:shd w:val="clear" w:color="auto" w:fill="auto"/>
            <w:vAlign w:val="center"/>
          </w:tcPr>
          <w:p w14:paraId="0A02A3AE"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6,95</w:t>
            </w:r>
          </w:p>
        </w:tc>
        <w:tc>
          <w:tcPr>
            <w:tcW w:w="874" w:type="dxa"/>
            <w:tcBorders>
              <w:bottom w:val="single" w:sz="4" w:space="0" w:color="00457D"/>
            </w:tcBorders>
            <w:shd w:val="clear" w:color="auto" w:fill="auto"/>
            <w:vAlign w:val="center"/>
          </w:tcPr>
          <w:p w14:paraId="224E0EC6"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6,95</w:t>
            </w:r>
          </w:p>
        </w:tc>
        <w:tc>
          <w:tcPr>
            <w:tcW w:w="874" w:type="dxa"/>
            <w:tcBorders>
              <w:bottom w:val="single" w:sz="4" w:space="0" w:color="00457D"/>
            </w:tcBorders>
            <w:shd w:val="clear" w:color="auto" w:fill="auto"/>
            <w:vAlign w:val="center"/>
          </w:tcPr>
          <w:p w14:paraId="27997D2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6,95</w:t>
            </w:r>
          </w:p>
        </w:tc>
        <w:tc>
          <w:tcPr>
            <w:tcW w:w="898" w:type="dxa"/>
            <w:tcBorders>
              <w:bottom w:val="single" w:sz="4" w:space="0" w:color="00457D"/>
            </w:tcBorders>
            <w:shd w:val="clear" w:color="auto" w:fill="auto"/>
            <w:vAlign w:val="center"/>
          </w:tcPr>
          <w:p w14:paraId="4661FB2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7,66</w:t>
            </w:r>
          </w:p>
        </w:tc>
        <w:tc>
          <w:tcPr>
            <w:tcW w:w="709" w:type="dxa"/>
            <w:tcBorders>
              <w:bottom w:val="single" w:sz="4" w:space="0" w:color="00457D"/>
            </w:tcBorders>
            <w:shd w:val="clear" w:color="auto" w:fill="auto"/>
            <w:vAlign w:val="center"/>
          </w:tcPr>
          <w:p w14:paraId="37EC1E4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7,51</w:t>
            </w:r>
          </w:p>
        </w:tc>
        <w:tc>
          <w:tcPr>
            <w:tcW w:w="992" w:type="dxa"/>
            <w:tcBorders>
              <w:bottom w:val="single" w:sz="4" w:space="0" w:color="00457D"/>
            </w:tcBorders>
            <w:shd w:val="clear" w:color="auto" w:fill="auto"/>
            <w:vAlign w:val="center"/>
          </w:tcPr>
          <w:p w14:paraId="78520B83"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7,41</w:t>
            </w:r>
          </w:p>
        </w:tc>
        <w:tc>
          <w:tcPr>
            <w:tcW w:w="855" w:type="dxa"/>
            <w:tcBorders>
              <w:bottom w:val="single" w:sz="4" w:space="0" w:color="00457D"/>
            </w:tcBorders>
            <w:shd w:val="clear" w:color="auto" w:fill="auto"/>
            <w:vAlign w:val="center"/>
          </w:tcPr>
          <w:p w14:paraId="7E90A79B"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0,15</w:t>
            </w:r>
          </w:p>
        </w:tc>
      </w:tr>
      <w:tr w:rsidR="004A194C" w:rsidRPr="000212AE" w14:paraId="206F980D" w14:textId="77777777" w:rsidTr="00F820D6">
        <w:trPr>
          <w:trHeight w:val="340"/>
          <w:jc w:val="center"/>
        </w:trPr>
        <w:tc>
          <w:tcPr>
            <w:tcW w:w="1980" w:type="dxa"/>
            <w:tcBorders>
              <w:right w:val="single" w:sz="4" w:space="0" w:color="FFFFFF" w:themeColor="background1"/>
            </w:tcBorders>
            <w:shd w:val="clear" w:color="auto" w:fill="00457D"/>
            <w:vAlign w:val="center"/>
          </w:tcPr>
          <w:p w14:paraId="1D9B0F21" w14:textId="77777777" w:rsidR="004A194C" w:rsidRPr="000212AE" w:rsidRDefault="004A194C" w:rsidP="00F820D6">
            <w:pPr>
              <w:pStyle w:val="Default"/>
              <w:contextualSpacing/>
              <w:rPr>
                <w:rFonts w:ascii="Cambria" w:hAnsi="Cambria"/>
                <w:b/>
                <w:color w:val="FFFFFF" w:themeColor="background1"/>
                <w:sz w:val="20"/>
                <w:szCs w:val="20"/>
              </w:rPr>
            </w:pPr>
            <w:r w:rsidRPr="000212AE">
              <w:rPr>
                <w:rFonts w:ascii="Cambria" w:hAnsi="Cambria" w:cs="Calibri"/>
                <w:b/>
                <w:bCs/>
                <w:color w:val="FFFFFF" w:themeColor="background1"/>
                <w:sz w:val="20"/>
                <w:szCs w:val="20"/>
              </w:rPr>
              <w:t>Italia</w:t>
            </w:r>
          </w:p>
        </w:tc>
        <w:tc>
          <w:tcPr>
            <w:tcW w:w="874" w:type="dxa"/>
            <w:tcBorders>
              <w:left w:val="single" w:sz="4" w:space="0" w:color="FFFFFF" w:themeColor="background1"/>
              <w:right w:val="single" w:sz="4" w:space="0" w:color="FFFFFF" w:themeColor="background1"/>
            </w:tcBorders>
            <w:shd w:val="clear" w:color="auto" w:fill="00457D"/>
            <w:vAlign w:val="center"/>
          </w:tcPr>
          <w:p w14:paraId="60A02DAB"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cs="Arial"/>
                <w:b/>
                <w:bCs/>
                <w:color w:val="FFFFFF" w:themeColor="background1"/>
                <w:sz w:val="20"/>
                <w:szCs w:val="20"/>
              </w:rPr>
              <w:t>6,16</w:t>
            </w:r>
          </w:p>
        </w:tc>
        <w:tc>
          <w:tcPr>
            <w:tcW w:w="874" w:type="dxa"/>
            <w:tcBorders>
              <w:left w:val="single" w:sz="4" w:space="0" w:color="FFFFFF" w:themeColor="background1"/>
              <w:right w:val="single" w:sz="4" w:space="0" w:color="FFFFFF" w:themeColor="background1"/>
            </w:tcBorders>
            <w:shd w:val="clear" w:color="auto" w:fill="00457D"/>
            <w:vAlign w:val="center"/>
          </w:tcPr>
          <w:p w14:paraId="7C04DA4D" w14:textId="77777777" w:rsidR="004A194C" w:rsidRPr="000212AE" w:rsidRDefault="004A194C" w:rsidP="00F820D6">
            <w:pPr>
              <w:pStyle w:val="Default"/>
              <w:contextualSpacing/>
              <w:jc w:val="center"/>
              <w:rPr>
                <w:rFonts w:ascii="Cambria" w:eastAsia="Times New Roman" w:hAnsi="Cambria" w:cs="Arial"/>
                <w:b/>
                <w:bCs/>
                <w:color w:val="FFFFFF" w:themeColor="background1"/>
                <w:sz w:val="20"/>
                <w:szCs w:val="20"/>
                <w:lang w:eastAsia="it-IT"/>
              </w:rPr>
            </w:pPr>
            <w:r w:rsidRPr="000212AE">
              <w:rPr>
                <w:rFonts w:ascii="Cambria" w:hAnsi="Cambria" w:cs="Arial"/>
                <w:b/>
                <w:bCs/>
                <w:color w:val="FFFFFF" w:themeColor="background1"/>
                <w:sz w:val="20"/>
                <w:szCs w:val="20"/>
              </w:rPr>
              <w:t>6,74</w:t>
            </w:r>
          </w:p>
        </w:tc>
        <w:tc>
          <w:tcPr>
            <w:tcW w:w="874" w:type="dxa"/>
            <w:tcBorders>
              <w:left w:val="single" w:sz="4" w:space="0" w:color="FFFFFF" w:themeColor="background1"/>
              <w:right w:val="single" w:sz="4" w:space="0" w:color="FFFFFF" w:themeColor="background1"/>
            </w:tcBorders>
            <w:shd w:val="clear" w:color="auto" w:fill="00457D"/>
            <w:vAlign w:val="center"/>
          </w:tcPr>
          <w:p w14:paraId="6137AC5D"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cs="Arial"/>
                <w:b/>
                <w:bCs/>
                <w:color w:val="FFFFFF" w:themeColor="background1"/>
                <w:sz w:val="20"/>
                <w:szCs w:val="20"/>
              </w:rPr>
              <w:t>6,75</w:t>
            </w:r>
          </w:p>
        </w:tc>
        <w:tc>
          <w:tcPr>
            <w:tcW w:w="874" w:type="dxa"/>
            <w:tcBorders>
              <w:left w:val="single" w:sz="4" w:space="0" w:color="FFFFFF" w:themeColor="background1"/>
              <w:right w:val="single" w:sz="4" w:space="0" w:color="FFFFFF" w:themeColor="background1"/>
            </w:tcBorders>
            <w:shd w:val="clear" w:color="auto" w:fill="00457D"/>
            <w:vAlign w:val="center"/>
          </w:tcPr>
          <w:p w14:paraId="2FDC574F"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cs="Arial"/>
                <w:b/>
                <w:bCs/>
                <w:color w:val="FFFFFF" w:themeColor="background1"/>
                <w:sz w:val="20"/>
                <w:szCs w:val="20"/>
              </w:rPr>
              <w:t>7,40</w:t>
            </w:r>
          </w:p>
        </w:tc>
        <w:tc>
          <w:tcPr>
            <w:tcW w:w="898" w:type="dxa"/>
            <w:tcBorders>
              <w:left w:val="single" w:sz="4" w:space="0" w:color="FFFFFF" w:themeColor="background1"/>
              <w:right w:val="single" w:sz="4" w:space="0" w:color="FFFFFF" w:themeColor="background1"/>
            </w:tcBorders>
            <w:shd w:val="clear" w:color="auto" w:fill="00457D"/>
            <w:vAlign w:val="center"/>
          </w:tcPr>
          <w:p w14:paraId="330E3E47"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cs="Arial"/>
                <w:b/>
                <w:bCs/>
                <w:color w:val="FFFFFF" w:themeColor="background1"/>
                <w:sz w:val="20"/>
                <w:szCs w:val="20"/>
              </w:rPr>
              <w:t>7,48</w:t>
            </w:r>
          </w:p>
        </w:tc>
        <w:tc>
          <w:tcPr>
            <w:tcW w:w="709" w:type="dxa"/>
            <w:tcBorders>
              <w:left w:val="single" w:sz="4" w:space="0" w:color="FFFFFF" w:themeColor="background1"/>
              <w:right w:val="single" w:sz="4" w:space="0" w:color="FFFFFF" w:themeColor="background1"/>
            </w:tcBorders>
            <w:shd w:val="clear" w:color="auto" w:fill="00457D"/>
            <w:vAlign w:val="center"/>
          </w:tcPr>
          <w:p w14:paraId="4477F5B2"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cs="Arial"/>
                <w:b/>
                <w:bCs/>
                <w:color w:val="FFFFFF" w:themeColor="background1"/>
                <w:sz w:val="20"/>
                <w:szCs w:val="20"/>
              </w:rPr>
              <w:t>8,33</w:t>
            </w:r>
          </w:p>
        </w:tc>
        <w:tc>
          <w:tcPr>
            <w:tcW w:w="992" w:type="dxa"/>
            <w:tcBorders>
              <w:left w:val="single" w:sz="4" w:space="0" w:color="FFFFFF" w:themeColor="background1"/>
              <w:right w:val="single" w:sz="4" w:space="0" w:color="FFFFFF" w:themeColor="background1"/>
            </w:tcBorders>
            <w:shd w:val="clear" w:color="auto" w:fill="00457D"/>
            <w:vAlign w:val="center"/>
          </w:tcPr>
          <w:p w14:paraId="49198794"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cs="Arial"/>
                <w:b/>
                <w:bCs/>
                <w:color w:val="FFFFFF" w:themeColor="background1"/>
                <w:sz w:val="20"/>
                <w:szCs w:val="20"/>
              </w:rPr>
              <w:t>7,05</w:t>
            </w:r>
          </w:p>
        </w:tc>
        <w:tc>
          <w:tcPr>
            <w:tcW w:w="855" w:type="dxa"/>
            <w:tcBorders>
              <w:left w:val="single" w:sz="4" w:space="0" w:color="FFFFFF" w:themeColor="background1"/>
            </w:tcBorders>
            <w:shd w:val="clear" w:color="auto" w:fill="00457D"/>
            <w:vAlign w:val="center"/>
          </w:tcPr>
          <w:p w14:paraId="73731167" w14:textId="77777777" w:rsidR="004A194C" w:rsidRPr="000212AE" w:rsidRDefault="004A194C" w:rsidP="00F820D6">
            <w:pPr>
              <w:pStyle w:val="Default"/>
              <w:contextualSpacing/>
              <w:jc w:val="center"/>
              <w:rPr>
                <w:rFonts w:ascii="Cambria" w:hAnsi="Cambria"/>
                <w:b/>
                <w:color w:val="FFFFFF" w:themeColor="background1"/>
                <w:sz w:val="20"/>
                <w:szCs w:val="20"/>
              </w:rPr>
            </w:pPr>
            <w:r w:rsidRPr="000212AE">
              <w:rPr>
                <w:rFonts w:ascii="Cambria" w:hAnsi="Cambria" w:cs="Arial"/>
                <w:b/>
                <w:bCs/>
                <w:color w:val="FFFFFF" w:themeColor="background1"/>
                <w:sz w:val="20"/>
                <w:szCs w:val="20"/>
              </w:rPr>
              <w:t>6,65</w:t>
            </w:r>
          </w:p>
        </w:tc>
      </w:tr>
      <w:tr w:rsidR="004A194C" w:rsidRPr="00CE3DC5" w14:paraId="4A183279" w14:textId="77777777" w:rsidTr="00F820D6">
        <w:trPr>
          <w:trHeight w:val="340"/>
          <w:jc w:val="center"/>
        </w:trPr>
        <w:tc>
          <w:tcPr>
            <w:tcW w:w="1980" w:type="dxa"/>
            <w:vAlign w:val="center"/>
          </w:tcPr>
          <w:p w14:paraId="7428F978"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Nord</w:t>
            </w:r>
          </w:p>
        </w:tc>
        <w:tc>
          <w:tcPr>
            <w:tcW w:w="874" w:type="dxa"/>
            <w:vAlign w:val="center"/>
          </w:tcPr>
          <w:p w14:paraId="62F76D1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5,60</w:t>
            </w:r>
          </w:p>
        </w:tc>
        <w:tc>
          <w:tcPr>
            <w:tcW w:w="874" w:type="dxa"/>
            <w:vAlign w:val="center"/>
          </w:tcPr>
          <w:p w14:paraId="49223A45"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5,99</w:t>
            </w:r>
          </w:p>
        </w:tc>
        <w:tc>
          <w:tcPr>
            <w:tcW w:w="874" w:type="dxa"/>
            <w:vAlign w:val="center"/>
          </w:tcPr>
          <w:p w14:paraId="4122342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6,58</w:t>
            </w:r>
          </w:p>
        </w:tc>
        <w:tc>
          <w:tcPr>
            <w:tcW w:w="874" w:type="dxa"/>
            <w:vAlign w:val="center"/>
          </w:tcPr>
          <w:p w14:paraId="5837496E"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7,07</w:t>
            </w:r>
          </w:p>
        </w:tc>
        <w:tc>
          <w:tcPr>
            <w:tcW w:w="898" w:type="dxa"/>
            <w:vAlign w:val="center"/>
          </w:tcPr>
          <w:p w14:paraId="5C08E09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7,16</w:t>
            </w:r>
          </w:p>
        </w:tc>
        <w:tc>
          <w:tcPr>
            <w:tcW w:w="709" w:type="dxa"/>
            <w:vAlign w:val="center"/>
          </w:tcPr>
          <w:p w14:paraId="5B9C122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7,84</w:t>
            </w:r>
          </w:p>
        </w:tc>
        <w:tc>
          <w:tcPr>
            <w:tcW w:w="992" w:type="dxa"/>
            <w:vAlign w:val="center"/>
          </w:tcPr>
          <w:p w14:paraId="0D728A6A"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6,69</w:t>
            </w:r>
          </w:p>
        </w:tc>
        <w:tc>
          <w:tcPr>
            <w:tcW w:w="855" w:type="dxa"/>
            <w:vAlign w:val="center"/>
          </w:tcPr>
          <w:p w14:paraId="7E34C93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5,41</w:t>
            </w:r>
          </w:p>
        </w:tc>
      </w:tr>
      <w:tr w:rsidR="004A194C" w:rsidRPr="00CE3DC5" w14:paraId="1825DCC5" w14:textId="77777777" w:rsidTr="00F820D6">
        <w:trPr>
          <w:trHeight w:val="340"/>
          <w:jc w:val="center"/>
        </w:trPr>
        <w:tc>
          <w:tcPr>
            <w:tcW w:w="1980" w:type="dxa"/>
            <w:vAlign w:val="center"/>
          </w:tcPr>
          <w:p w14:paraId="1D553097"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Centro</w:t>
            </w:r>
          </w:p>
        </w:tc>
        <w:tc>
          <w:tcPr>
            <w:tcW w:w="874" w:type="dxa"/>
            <w:vAlign w:val="center"/>
          </w:tcPr>
          <w:p w14:paraId="6835C228"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6,35</w:t>
            </w:r>
          </w:p>
        </w:tc>
        <w:tc>
          <w:tcPr>
            <w:tcW w:w="874" w:type="dxa"/>
            <w:vAlign w:val="center"/>
          </w:tcPr>
          <w:p w14:paraId="7166664C"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6,85</w:t>
            </w:r>
          </w:p>
        </w:tc>
        <w:tc>
          <w:tcPr>
            <w:tcW w:w="874" w:type="dxa"/>
            <w:vAlign w:val="center"/>
          </w:tcPr>
          <w:p w14:paraId="006F75C9"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6,31</w:t>
            </w:r>
          </w:p>
        </w:tc>
        <w:tc>
          <w:tcPr>
            <w:tcW w:w="874" w:type="dxa"/>
            <w:vAlign w:val="center"/>
          </w:tcPr>
          <w:p w14:paraId="4F06636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8,42</w:t>
            </w:r>
          </w:p>
        </w:tc>
        <w:tc>
          <w:tcPr>
            <w:tcW w:w="898" w:type="dxa"/>
            <w:vAlign w:val="center"/>
          </w:tcPr>
          <w:p w14:paraId="431F656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8,78</w:t>
            </w:r>
          </w:p>
        </w:tc>
        <w:tc>
          <w:tcPr>
            <w:tcW w:w="709" w:type="dxa"/>
            <w:vAlign w:val="center"/>
          </w:tcPr>
          <w:p w14:paraId="26819AE0"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10,66</w:t>
            </w:r>
          </w:p>
        </w:tc>
        <w:tc>
          <w:tcPr>
            <w:tcW w:w="992" w:type="dxa"/>
            <w:vAlign w:val="center"/>
          </w:tcPr>
          <w:p w14:paraId="551F4C4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7,65</w:t>
            </w:r>
          </w:p>
        </w:tc>
        <w:tc>
          <w:tcPr>
            <w:tcW w:w="855" w:type="dxa"/>
            <w:vAlign w:val="center"/>
          </w:tcPr>
          <w:p w14:paraId="2CBE35E2"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8,69</w:t>
            </w:r>
          </w:p>
        </w:tc>
      </w:tr>
      <w:tr w:rsidR="004A194C" w:rsidRPr="00CE3DC5" w14:paraId="0B868531" w14:textId="77777777" w:rsidTr="00F820D6">
        <w:trPr>
          <w:trHeight w:val="340"/>
          <w:jc w:val="center"/>
        </w:trPr>
        <w:tc>
          <w:tcPr>
            <w:tcW w:w="1980" w:type="dxa"/>
            <w:vAlign w:val="center"/>
          </w:tcPr>
          <w:p w14:paraId="7F9337D8" w14:textId="77777777" w:rsidR="004A194C" w:rsidRPr="000212AE" w:rsidRDefault="004A194C" w:rsidP="00F820D6">
            <w:pPr>
              <w:pStyle w:val="Default"/>
              <w:contextualSpacing/>
              <w:rPr>
                <w:rFonts w:ascii="Cambria" w:hAnsi="Cambria"/>
                <w:color w:val="auto"/>
                <w:sz w:val="20"/>
                <w:szCs w:val="20"/>
              </w:rPr>
            </w:pPr>
            <w:r w:rsidRPr="000212AE">
              <w:rPr>
                <w:rFonts w:ascii="Cambria" w:hAnsi="Cambria" w:cs="Calibri"/>
                <w:sz w:val="20"/>
                <w:szCs w:val="20"/>
              </w:rPr>
              <w:t>Sud e Isole</w:t>
            </w:r>
          </w:p>
        </w:tc>
        <w:tc>
          <w:tcPr>
            <w:tcW w:w="874" w:type="dxa"/>
            <w:vAlign w:val="center"/>
          </w:tcPr>
          <w:p w14:paraId="4DD2683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6,64</w:t>
            </w:r>
          </w:p>
        </w:tc>
        <w:tc>
          <w:tcPr>
            <w:tcW w:w="874" w:type="dxa"/>
            <w:vAlign w:val="center"/>
          </w:tcPr>
          <w:p w14:paraId="1BF49425" w14:textId="77777777" w:rsidR="004A194C" w:rsidRPr="000212AE" w:rsidRDefault="004A194C" w:rsidP="00F820D6">
            <w:pPr>
              <w:pStyle w:val="Default"/>
              <w:contextualSpacing/>
              <w:jc w:val="center"/>
              <w:rPr>
                <w:rFonts w:ascii="Cambria" w:eastAsia="Times New Roman" w:hAnsi="Cambria" w:cs="Arial"/>
                <w:sz w:val="20"/>
                <w:szCs w:val="20"/>
                <w:lang w:eastAsia="it-IT"/>
              </w:rPr>
            </w:pPr>
            <w:r w:rsidRPr="000212AE">
              <w:rPr>
                <w:rFonts w:ascii="Cambria" w:hAnsi="Cambria" w:cs="Arial"/>
                <w:sz w:val="20"/>
                <w:szCs w:val="20"/>
              </w:rPr>
              <w:t>7,06</w:t>
            </w:r>
          </w:p>
        </w:tc>
        <w:tc>
          <w:tcPr>
            <w:tcW w:w="874" w:type="dxa"/>
            <w:vAlign w:val="center"/>
          </w:tcPr>
          <w:p w14:paraId="10E40F9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7,32</w:t>
            </w:r>
          </w:p>
        </w:tc>
        <w:tc>
          <w:tcPr>
            <w:tcW w:w="874" w:type="dxa"/>
            <w:vAlign w:val="center"/>
          </w:tcPr>
          <w:p w14:paraId="18368D31"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7,14</w:t>
            </w:r>
          </w:p>
        </w:tc>
        <w:tc>
          <w:tcPr>
            <w:tcW w:w="898" w:type="dxa"/>
            <w:vAlign w:val="center"/>
          </w:tcPr>
          <w:p w14:paraId="7FD33DE7"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7,05</w:t>
            </w:r>
          </w:p>
        </w:tc>
        <w:tc>
          <w:tcPr>
            <w:tcW w:w="709" w:type="dxa"/>
            <w:vAlign w:val="center"/>
          </w:tcPr>
          <w:p w14:paraId="65FAD475"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7,15</w:t>
            </w:r>
          </w:p>
        </w:tc>
        <w:tc>
          <w:tcPr>
            <w:tcW w:w="992" w:type="dxa"/>
            <w:vAlign w:val="center"/>
          </w:tcPr>
          <w:p w14:paraId="62B56AFD"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7,04</w:t>
            </w:r>
          </w:p>
        </w:tc>
        <w:tc>
          <w:tcPr>
            <w:tcW w:w="855" w:type="dxa"/>
            <w:vAlign w:val="center"/>
          </w:tcPr>
          <w:p w14:paraId="64D6479F" w14:textId="77777777" w:rsidR="004A194C" w:rsidRPr="000212AE" w:rsidRDefault="004A194C" w:rsidP="00F820D6">
            <w:pPr>
              <w:pStyle w:val="Default"/>
              <w:contextualSpacing/>
              <w:jc w:val="center"/>
              <w:rPr>
                <w:rFonts w:ascii="Cambria" w:hAnsi="Cambria"/>
                <w:color w:val="auto"/>
                <w:sz w:val="20"/>
                <w:szCs w:val="20"/>
              </w:rPr>
            </w:pPr>
            <w:r w:rsidRPr="000212AE">
              <w:rPr>
                <w:rFonts w:ascii="Cambria" w:hAnsi="Cambria" w:cs="Arial"/>
                <w:sz w:val="20"/>
                <w:szCs w:val="20"/>
              </w:rPr>
              <w:t>7,17</w:t>
            </w:r>
          </w:p>
        </w:tc>
      </w:tr>
      <w:tr w:rsidR="004A194C" w:rsidRPr="000212AE" w14:paraId="048E6D6C" w14:textId="77777777" w:rsidTr="00F820D6">
        <w:trPr>
          <w:trHeight w:val="454"/>
          <w:jc w:val="center"/>
        </w:trPr>
        <w:tc>
          <w:tcPr>
            <w:tcW w:w="8930" w:type="dxa"/>
            <w:gridSpan w:val="9"/>
            <w:vAlign w:val="center"/>
          </w:tcPr>
          <w:p w14:paraId="42B067E4" w14:textId="77777777" w:rsidR="004A194C" w:rsidRPr="000212AE" w:rsidRDefault="004A194C" w:rsidP="00F820D6">
            <w:pPr>
              <w:pStyle w:val="Default"/>
              <w:contextualSpacing/>
              <w:rPr>
                <w:rFonts w:ascii="Cambria" w:hAnsi="Cambria"/>
                <w:sz w:val="18"/>
                <w:szCs w:val="20"/>
              </w:rPr>
            </w:pPr>
            <w:r w:rsidRPr="000212AE">
              <w:rPr>
                <w:rFonts w:ascii="Cambria" w:hAnsi="Cambria"/>
                <w:sz w:val="18"/>
                <w:szCs w:val="20"/>
              </w:rPr>
              <w:t>Dati consolidati al 20 aprile 2023, relativi a medicinali con AIC</w:t>
            </w:r>
          </w:p>
        </w:tc>
      </w:tr>
    </w:tbl>
    <w:p w14:paraId="670888AC" w14:textId="77777777" w:rsidR="00C949EF" w:rsidRDefault="00C949EF">
      <w:pPr>
        <w:spacing w:after="0" w:line="240" w:lineRule="auto"/>
        <w:rPr>
          <w:rFonts w:eastAsia="Calibri" w:cs="Calibri"/>
          <w:color w:val="auto"/>
          <w:sz w:val="20"/>
          <w:szCs w:val="20"/>
        </w:rPr>
      </w:pPr>
    </w:p>
    <w:sectPr w:rsidR="00C949EF" w:rsidSect="00053240">
      <w:pgSz w:w="11900" w:h="16840"/>
      <w:pgMar w:top="117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6609" w14:textId="77777777" w:rsidR="00000A5B" w:rsidRDefault="00000A5B">
      <w:pPr>
        <w:spacing w:after="0" w:line="240" w:lineRule="auto"/>
      </w:pPr>
      <w:r>
        <w:separator/>
      </w:r>
    </w:p>
  </w:endnote>
  <w:endnote w:type="continuationSeparator" w:id="0">
    <w:p w14:paraId="644333FB" w14:textId="77777777" w:rsidR="00000A5B" w:rsidRDefault="0000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JLGF L+ Calibri">
    <w:altName w:val="Calibri"/>
    <w:panose1 w:val="00000000000000000000"/>
    <w:charset w:val="00"/>
    <w:family w:val="swiss"/>
    <w:notTrueType/>
    <w:pitch w:val="default"/>
    <w:sig w:usb0="00000003" w:usb1="00000000" w:usb2="00000000" w:usb3="00000000" w:csb0="00000001" w:csb1="00000000"/>
  </w:font>
  <w:font w:name="BAIGIO+Calibri-Bold">
    <w:altName w:val="Calibri"/>
    <w:panose1 w:val="00000000000000000000"/>
    <w:charset w:val="A1"/>
    <w:family w:val="roman"/>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6AD5" w14:textId="77777777" w:rsidR="00000A5B" w:rsidRDefault="00000A5B">
      <w:pPr>
        <w:spacing w:after="0" w:line="240" w:lineRule="auto"/>
      </w:pPr>
      <w:r>
        <w:separator/>
      </w:r>
    </w:p>
  </w:footnote>
  <w:footnote w:type="continuationSeparator" w:id="0">
    <w:p w14:paraId="63E14E9C" w14:textId="77777777" w:rsidR="00000A5B" w:rsidRDefault="00000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0A5B"/>
    <w:rsid w:val="00000FEF"/>
    <w:rsid w:val="00001EE2"/>
    <w:rsid w:val="000022A7"/>
    <w:rsid w:val="00002300"/>
    <w:rsid w:val="0000244C"/>
    <w:rsid w:val="000027F8"/>
    <w:rsid w:val="00002C6F"/>
    <w:rsid w:val="00002EAC"/>
    <w:rsid w:val="000035D6"/>
    <w:rsid w:val="00004388"/>
    <w:rsid w:val="000043C6"/>
    <w:rsid w:val="000044AB"/>
    <w:rsid w:val="0000466F"/>
    <w:rsid w:val="00004BE3"/>
    <w:rsid w:val="00004BF7"/>
    <w:rsid w:val="00004CA3"/>
    <w:rsid w:val="00004D92"/>
    <w:rsid w:val="00004E1F"/>
    <w:rsid w:val="00005129"/>
    <w:rsid w:val="00005172"/>
    <w:rsid w:val="000056DE"/>
    <w:rsid w:val="000066F6"/>
    <w:rsid w:val="00006BD4"/>
    <w:rsid w:val="00006E6F"/>
    <w:rsid w:val="0000714A"/>
    <w:rsid w:val="000078FA"/>
    <w:rsid w:val="00007BF9"/>
    <w:rsid w:val="00007D52"/>
    <w:rsid w:val="00010548"/>
    <w:rsid w:val="00010DD5"/>
    <w:rsid w:val="00010F65"/>
    <w:rsid w:val="0001119D"/>
    <w:rsid w:val="0001122C"/>
    <w:rsid w:val="00011791"/>
    <w:rsid w:val="00011E61"/>
    <w:rsid w:val="00011F4F"/>
    <w:rsid w:val="00012113"/>
    <w:rsid w:val="0001299A"/>
    <w:rsid w:val="00012B67"/>
    <w:rsid w:val="00012FB8"/>
    <w:rsid w:val="0001337E"/>
    <w:rsid w:val="00013655"/>
    <w:rsid w:val="00014385"/>
    <w:rsid w:val="000146E0"/>
    <w:rsid w:val="00014C7B"/>
    <w:rsid w:val="00015574"/>
    <w:rsid w:val="00015BAE"/>
    <w:rsid w:val="000161C0"/>
    <w:rsid w:val="0001653F"/>
    <w:rsid w:val="000165C3"/>
    <w:rsid w:val="00016690"/>
    <w:rsid w:val="00016F1A"/>
    <w:rsid w:val="000173CA"/>
    <w:rsid w:val="00017890"/>
    <w:rsid w:val="0002043C"/>
    <w:rsid w:val="000206F4"/>
    <w:rsid w:val="000210A8"/>
    <w:rsid w:val="0002125E"/>
    <w:rsid w:val="0002172D"/>
    <w:rsid w:val="00021744"/>
    <w:rsid w:val="00021C19"/>
    <w:rsid w:val="00021D57"/>
    <w:rsid w:val="000222A5"/>
    <w:rsid w:val="00023187"/>
    <w:rsid w:val="00023784"/>
    <w:rsid w:val="00023CE6"/>
    <w:rsid w:val="0002401A"/>
    <w:rsid w:val="00024578"/>
    <w:rsid w:val="00024C2D"/>
    <w:rsid w:val="00024FD2"/>
    <w:rsid w:val="0002522B"/>
    <w:rsid w:val="00026518"/>
    <w:rsid w:val="00026849"/>
    <w:rsid w:val="00026D65"/>
    <w:rsid w:val="00027033"/>
    <w:rsid w:val="000270FC"/>
    <w:rsid w:val="000276DE"/>
    <w:rsid w:val="0003003F"/>
    <w:rsid w:val="000300C2"/>
    <w:rsid w:val="00030535"/>
    <w:rsid w:val="00030C6B"/>
    <w:rsid w:val="0003144B"/>
    <w:rsid w:val="00031CD6"/>
    <w:rsid w:val="00032112"/>
    <w:rsid w:val="0003262E"/>
    <w:rsid w:val="00032658"/>
    <w:rsid w:val="00033800"/>
    <w:rsid w:val="00033A78"/>
    <w:rsid w:val="00033B15"/>
    <w:rsid w:val="00033CE4"/>
    <w:rsid w:val="000341D8"/>
    <w:rsid w:val="0003499E"/>
    <w:rsid w:val="00034A98"/>
    <w:rsid w:val="0003516A"/>
    <w:rsid w:val="000352B4"/>
    <w:rsid w:val="000354CC"/>
    <w:rsid w:val="000356DF"/>
    <w:rsid w:val="00036428"/>
    <w:rsid w:val="000365C2"/>
    <w:rsid w:val="00036CCC"/>
    <w:rsid w:val="00036D4B"/>
    <w:rsid w:val="00036D6B"/>
    <w:rsid w:val="000373F1"/>
    <w:rsid w:val="00037451"/>
    <w:rsid w:val="00037A0A"/>
    <w:rsid w:val="00037F01"/>
    <w:rsid w:val="00040108"/>
    <w:rsid w:val="000403D3"/>
    <w:rsid w:val="00040742"/>
    <w:rsid w:val="00040BB6"/>
    <w:rsid w:val="00040D5E"/>
    <w:rsid w:val="000410EA"/>
    <w:rsid w:val="000415C2"/>
    <w:rsid w:val="00041695"/>
    <w:rsid w:val="00041719"/>
    <w:rsid w:val="00041D6E"/>
    <w:rsid w:val="000421A9"/>
    <w:rsid w:val="0004228D"/>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20F"/>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4F9E"/>
    <w:rsid w:val="000552E2"/>
    <w:rsid w:val="0005536A"/>
    <w:rsid w:val="00055B91"/>
    <w:rsid w:val="0005613E"/>
    <w:rsid w:val="0005670B"/>
    <w:rsid w:val="00056AE2"/>
    <w:rsid w:val="00056C03"/>
    <w:rsid w:val="000572F4"/>
    <w:rsid w:val="00057324"/>
    <w:rsid w:val="0005772C"/>
    <w:rsid w:val="00057A50"/>
    <w:rsid w:val="00057C36"/>
    <w:rsid w:val="00057E5F"/>
    <w:rsid w:val="00057F3D"/>
    <w:rsid w:val="00060277"/>
    <w:rsid w:val="00060339"/>
    <w:rsid w:val="0006040F"/>
    <w:rsid w:val="0006050E"/>
    <w:rsid w:val="00060B0B"/>
    <w:rsid w:val="00060FAC"/>
    <w:rsid w:val="00061647"/>
    <w:rsid w:val="00061AF7"/>
    <w:rsid w:val="00061D4E"/>
    <w:rsid w:val="00062223"/>
    <w:rsid w:val="000625F5"/>
    <w:rsid w:val="00062A6E"/>
    <w:rsid w:val="00063061"/>
    <w:rsid w:val="00063092"/>
    <w:rsid w:val="000636C7"/>
    <w:rsid w:val="00063723"/>
    <w:rsid w:val="00063DA8"/>
    <w:rsid w:val="0006463D"/>
    <w:rsid w:val="0006525F"/>
    <w:rsid w:val="000653E7"/>
    <w:rsid w:val="0006599B"/>
    <w:rsid w:val="00065C95"/>
    <w:rsid w:val="00065D70"/>
    <w:rsid w:val="00066602"/>
    <w:rsid w:val="0006669C"/>
    <w:rsid w:val="000668DA"/>
    <w:rsid w:val="00066A75"/>
    <w:rsid w:val="00067039"/>
    <w:rsid w:val="000673B6"/>
    <w:rsid w:val="00067438"/>
    <w:rsid w:val="000675C4"/>
    <w:rsid w:val="00067699"/>
    <w:rsid w:val="00067A2E"/>
    <w:rsid w:val="00067B8B"/>
    <w:rsid w:val="0007009C"/>
    <w:rsid w:val="000709E9"/>
    <w:rsid w:val="00070D71"/>
    <w:rsid w:val="0007138B"/>
    <w:rsid w:val="00071568"/>
    <w:rsid w:val="00071626"/>
    <w:rsid w:val="00071A13"/>
    <w:rsid w:val="00071C3B"/>
    <w:rsid w:val="0007243C"/>
    <w:rsid w:val="00072AFD"/>
    <w:rsid w:val="00072C04"/>
    <w:rsid w:val="00072F7C"/>
    <w:rsid w:val="00073524"/>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BB6"/>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4AE"/>
    <w:rsid w:val="0008457A"/>
    <w:rsid w:val="00084764"/>
    <w:rsid w:val="0008493E"/>
    <w:rsid w:val="00084E0B"/>
    <w:rsid w:val="00085386"/>
    <w:rsid w:val="00085756"/>
    <w:rsid w:val="00085776"/>
    <w:rsid w:val="00085AF6"/>
    <w:rsid w:val="00085D13"/>
    <w:rsid w:val="000867DD"/>
    <w:rsid w:val="000871FB"/>
    <w:rsid w:val="00087236"/>
    <w:rsid w:val="00087529"/>
    <w:rsid w:val="0008778C"/>
    <w:rsid w:val="00087B77"/>
    <w:rsid w:val="00087ED7"/>
    <w:rsid w:val="00091A87"/>
    <w:rsid w:val="00091AEA"/>
    <w:rsid w:val="00091D56"/>
    <w:rsid w:val="00092022"/>
    <w:rsid w:val="0009249D"/>
    <w:rsid w:val="0009296B"/>
    <w:rsid w:val="00092A35"/>
    <w:rsid w:val="00093487"/>
    <w:rsid w:val="00093AE7"/>
    <w:rsid w:val="0009411D"/>
    <w:rsid w:val="00094B7F"/>
    <w:rsid w:val="00095584"/>
    <w:rsid w:val="00095588"/>
    <w:rsid w:val="00095667"/>
    <w:rsid w:val="00095DC5"/>
    <w:rsid w:val="00096350"/>
    <w:rsid w:val="00096577"/>
    <w:rsid w:val="00096BD0"/>
    <w:rsid w:val="000A00BA"/>
    <w:rsid w:val="000A0218"/>
    <w:rsid w:val="000A0380"/>
    <w:rsid w:val="000A04CD"/>
    <w:rsid w:val="000A0559"/>
    <w:rsid w:val="000A08BA"/>
    <w:rsid w:val="000A0920"/>
    <w:rsid w:val="000A0EDA"/>
    <w:rsid w:val="000A1093"/>
    <w:rsid w:val="000A1424"/>
    <w:rsid w:val="000A1486"/>
    <w:rsid w:val="000A1DAA"/>
    <w:rsid w:val="000A283D"/>
    <w:rsid w:val="000A3264"/>
    <w:rsid w:val="000A3655"/>
    <w:rsid w:val="000A38ED"/>
    <w:rsid w:val="000A39B8"/>
    <w:rsid w:val="000A3AC9"/>
    <w:rsid w:val="000A403F"/>
    <w:rsid w:val="000A422E"/>
    <w:rsid w:val="000A46D5"/>
    <w:rsid w:val="000A471A"/>
    <w:rsid w:val="000A4BEE"/>
    <w:rsid w:val="000A53F4"/>
    <w:rsid w:val="000A57A1"/>
    <w:rsid w:val="000A6296"/>
    <w:rsid w:val="000A63DD"/>
    <w:rsid w:val="000A6581"/>
    <w:rsid w:val="000A6DB2"/>
    <w:rsid w:val="000A72BA"/>
    <w:rsid w:val="000A7D97"/>
    <w:rsid w:val="000A7DDA"/>
    <w:rsid w:val="000A7E95"/>
    <w:rsid w:val="000A7EA7"/>
    <w:rsid w:val="000B0339"/>
    <w:rsid w:val="000B0548"/>
    <w:rsid w:val="000B0AC0"/>
    <w:rsid w:val="000B119C"/>
    <w:rsid w:val="000B13AC"/>
    <w:rsid w:val="000B1995"/>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0DA8"/>
    <w:rsid w:val="000C1217"/>
    <w:rsid w:val="000C15A5"/>
    <w:rsid w:val="000C1CFE"/>
    <w:rsid w:val="000C1E98"/>
    <w:rsid w:val="000C22FE"/>
    <w:rsid w:val="000C2A6C"/>
    <w:rsid w:val="000C2BD2"/>
    <w:rsid w:val="000C2E80"/>
    <w:rsid w:val="000C3174"/>
    <w:rsid w:val="000C3C3C"/>
    <w:rsid w:val="000C3DE4"/>
    <w:rsid w:val="000C4285"/>
    <w:rsid w:val="000C46E0"/>
    <w:rsid w:val="000C5DA1"/>
    <w:rsid w:val="000C6119"/>
    <w:rsid w:val="000C635A"/>
    <w:rsid w:val="000C63F8"/>
    <w:rsid w:val="000C645E"/>
    <w:rsid w:val="000C68E3"/>
    <w:rsid w:val="000C6B69"/>
    <w:rsid w:val="000C6FC7"/>
    <w:rsid w:val="000C7105"/>
    <w:rsid w:val="000C789B"/>
    <w:rsid w:val="000C7906"/>
    <w:rsid w:val="000C7935"/>
    <w:rsid w:val="000C7A89"/>
    <w:rsid w:val="000C7C8F"/>
    <w:rsid w:val="000D0625"/>
    <w:rsid w:val="000D08C8"/>
    <w:rsid w:val="000D0980"/>
    <w:rsid w:val="000D1250"/>
    <w:rsid w:val="000D1503"/>
    <w:rsid w:val="000D1799"/>
    <w:rsid w:val="000D1F5C"/>
    <w:rsid w:val="000D24D7"/>
    <w:rsid w:val="000D2A90"/>
    <w:rsid w:val="000D2CAA"/>
    <w:rsid w:val="000D2CB4"/>
    <w:rsid w:val="000D3B36"/>
    <w:rsid w:val="000D40CB"/>
    <w:rsid w:val="000D4255"/>
    <w:rsid w:val="000D4370"/>
    <w:rsid w:val="000D4D0A"/>
    <w:rsid w:val="000D4F6F"/>
    <w:rsid w:val="000D57B4"/>
    <w:rsid w:val="000D5878"/>
    <w:rsid w:val="000D5B61"/>
    <w:rsid w:val="000D5BD3"/>
    <w:rsid w:val="000D5C61"/>
    <w:rsid w:val="000D5DD2"/>
    <w:rsid w:val="000D64E2"/>
    <w:rsid w:val="000D67CD"/>
    <w:rsid w:val="000D7077"/>
    <w:rsid w:val="000D75CD"/>
    <w:rsid w:val="000D7645"/>
    <w:rsid w:val="000D7A69"/>
    <w:rsid w:val="000D7DCE"/>
    <w:rsid w:val="000D7E45"/>
    <w:rsid w:val="000D7EE3"/>
    <w:rsid w:val="000E07A2"/>
    <w:rsid w:val="000E0B5A"/>
    <w:rsid w:val="000E0BCB"/>
    <w:rsid w:val="000E0C48"/>
    <w:rsid w:val="000E1A5A"/>
    <w:rsid w:val="000E1ABF"/>
    <w:rsid w:val="000E1B09"/>
    <w:rsid w:val="000E1C12"/>
    <w:rsid w:val="000E238A"/>
    <w:rsid w:val="000E2D17"/>
    <w:rsid w:val="000E3472"/>
    <w:rsid w:val="000E476D"/>
    <w:rsid w:val="000E485E"/>
    <w:rsid w:val="000E4901"/>
    <w:rsid w:val="000E4A1A"/>
    <w:rsid w:val="000E506B"/>
    <w:rsid w:val="000E509B"/>
    <w:rsid w:val="000E5717"/>
    <w:rsid w:val="000E5ABA"/>
    <w:rsid w:val="000E60E1"/>
    <w:rsid w:val="000E60EB"/>
    <w:rsid w:val="000E64DA"/>
    <w:rsid w:val="000E6573"/>
    <w:rsid w:val="000E6F3B"/>
    <w:rsid w:val="000E73F0"/>
    <w:rsid w:val="000E770E"/>
    <w:rsid w:val="000E781A"/>
    <w:rsid w:val="000E7A53"/>
    <w:rsid w:val="000F0385"/>
    <w:rsid w:val="000F0578"/>
    <w:rsid w:val="000F09AA"/>
    <w:rsid w:val="000F159D"/>
    <w:rsid w:val="000F1839"/>
    <w:rsid w:val="000F1EC4"/>
    <w:rsid w:val="000F2082"/>
    <w:rsid w:val="000F2389"/>
    <w:rsid w:val="000F387B"/>
    <w:rsid w:val="000F3AC7"/>
    <w:rsid w:val="000F4209"/>
    <w:rsid w:val="000F4917"/>
    <w:rsid w:val="000F4A61"/>
    <w:rsid w:val="000F5019"/>
    <w:rsid w:val="000F50A4"/>
    <w:rsid w:val="000F51DF"/>
    <w:rsid w:val="000F63CB"/>
    <w:rsid w:val="000F6D38"/>
    <w:rsid w:val="000F6EBD"/>
    <w:rsid w:val="000F6FE7"/>
    <w:rsid w:val="000F704A"/>
    <w:rsid w:val="000F73C6"/>
    <w:rsid w:val="000F7752"/>
    <w:rsid w:val="001001F2"/>
    <w:rsid w:val="001004FC"/>
    <w:rsid w:val="00100D0A"/>
    <w:rsid w:val="00101309"/>
    <w:rsid w:val="001014E8"/>
    <w:rsid w:val="00101803"/>
    <w:rsid w:val="00101D87"/>
    <w:rsid w:val="00101E51"/>
    <w:rsid w:val="00101EE1"/>
    <w:rsid w:val="00102089"/>
    <w:rsid w:val="00102103"/>
    <w:rsid w:val="001022BC"/>
    <w:rsid w:val="00102EF5"/>
    <w:rsid w:val="00103B2C"/>
    <w:rsid w:val="001043A8"/>
    <w:rsid w:val="001043C7"/>
    <w:rsid w:val="0010442F"/>
    <w:rsid w:val="001047B6"/>
    <w:rsid w:val="00104974"/>
    <w:rsid w:val="00104B88"/>
    <w:rsid w:val="00104DDA"/>
    <w:rsid w:val="00104E7E"/>
    <w:rsid w:val="0010568D"/>
    <w:rsid w:val="00106296"/>
    <w:rsid w:val="00106801"/>
    <w:rsid w:val="00106888"/>
    <w:rsid w:val="00106B84"/>
    <w:rsid w:val="00106E73"/>
    <w:rsid w:val="00110316"/>
    <w:rsid w:val="001104E4"/>
    <w:rsid w:val="00111ED5"/>
    <w:rsid w:val="00111EF8"/>
    <w:rsid w:val="00111F9A"/>
    <w:rsid w:val="00112328"/>
    <w:rsid w:val="001126A9"/>
    <w:rsid w:val="00112E06"/>
    <w:rsid w:val="00112EE0"/>
    <w:rsid w:val="001130FB"/>
    <w:rsid w:val="00113933"/>
    <w:rsid w:val="00113C22"/>
    <w:rsid w:val="00113C83"/>
    <w:rsid w:val="00113F04"/>
    <w:rsid w:val="00113F85"/>
    <w:rsid w:val="00114088"/>
    <w:rsid w:val="00114459"/>
    <w:rsid w:val="001146BA"/>
    <w:rsid w:val="00114908"/>
    <w:rsid w:val="00114A78"/>
    <w:rsid w:val="00114D03"/>
    <w:rsid w:val="00115B80"/>
    <w:rsid w:val="00115C48"/>
    <w:rsid w:val="00116006"/>
    <w:rsid w:val="00116B12"/>
    <w:rsid w:val="00116C56"/>
    <w:rsid w:val="00116C93"/>
    <w:rsid w:val="001171F8"/>
    <w:rsid w:val="0011748C"/>
    <w:rsid w:val="0011771B"/>
    <w:rsid w:val="00117C6A"/>
    <w:rsid w:val="00117E10"/>
    <w:rsid w:val="0012022B"/>
    <w:rsid w:val="001203E4"/>
    <w:rsid w:val="00120890"/>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31"/>
    <w:rsid w:val="00124890"/>
    <w:rsid w:val="00124C08"/>
    <w:rsid w:val="00124CB6"/>
    <w:rsid w:val="00124EFF"/>
    <w:rsid w:val="0012540D"/>
    <w:rsid w:val="00126291"/>
    <w:rsid w:val="00126938"/>
    <w:rsid w:val="00126C0E"/>
    <w:rsid w:val="00127096"/>
    <w:rsid w:val="00127307"/>
    <w:rsid w:val="0012752F"/>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305B"/>
    <w:rsid w:val="00133712"/>
    <w:rsid w:val="001343AE"/>
    <w:rsid w:val="00134C04"/>
    <w:rsid w:val="00134D05"/>
    <w:rsid w:val="00135006"/>
    <w:rsid w:val="00135D77"/>
    <w:rsid w:val="00135DBC"/>
    <w:rsid w:val="00136112"/>
    <w:rsid w:val="00136196"/>
    <w:rsid w:val="0013649F"/>
    <w:rsid w:val="0013657D"/>
    <w:rsid w:val="00136581"/>
    <w:rsid w:val="001367B8"/>
    <w:rsid w:val="00136FF5"/>
    <w:rsid w:val="001378AD"/>
    <w:rsid w:val="00137F4E"/>
    <w:rsid w:val="0014031D"/>
    <w:rsid w:val="001410D3"/>
    <w:rsid w:val="00141267"/>
    <w:rsid w:val="0014184C"/>
    <w:rsid w:val="001418E1"/>
    <w:rsid w:val="00141D1E"/>
    <w:rsid w:val="00141E5C"/>
    <w:rsid w:val="00141E72"/>
    <w:rsid w:val="00141F0A"/>
    <w:rsid w:val="00141F2B"/>
    <w:rsid w:val="00141F2F"/>
    <w:rsid w:val="00141F5C"/>
    <w:rsid w:val="00142677"/>
    <w:rsid w:val="001429C0"/>
    <w:rsid w:val="00142E56"/>
    <w:rsid w:val="001434A9"/>
    <w:rsid w:val="00143D58"/>
    <w:rsid w:val="001440A0"/>
    <w:rsid w:val="0014443D"/>
    <w:rsid w:val="00144669"/>
    <w:rsid w:val="00144E5A"/>
    <w:rsid w:val="00144EC3"/>
    <w:rsid w:val="0014500F"/>
    <w:rsid w:val="00145BFE"/>
    <w:rsid w:val="00145D4E"/>
    <w:rsid w:val="00146286"/>
    <w:rsid w:val="00146BF4"/>
    <w:rsid w:val="00146CE5"/>
    <w:rsid w:val="001470F6"/>
    <w:rsid w:val="00147243"/>
    <w:rsid w:val="001473B8"/>
    <w:rsid w:val="0014788C"/>
    <w:rsid w:val="00147D1B"/>
    <w:rsid w:val="00150022"/>
    <w:rsid w:val="0015076A"/>
    <w:rsid w:val="00150920"/>
    <w:rsid w:val="00150E81"/>
    <w:rsid w:val="00150F3B"/>
    <w:rsid w:val="001513A9"/>
    <w:rsid w:val="001518FD"/>
    <w:rsid w:val="001520F7"/>
    <w:rsid w:val="00152127"/>
    <w:rsid w:val="001524DF"/>
    <w:rsid w:val="001527E3"/>
    <w:rsid w:val="00152D1F"/>
    <w:rsid w:val="00152E67"/>
    <w:rsid w:val="001532BC"/>
    <w:rsid w:val="001533C7"/>
    <w:rsid w:val="001533DC"/>
    <w:rsid w:val="00153627"/>
    <w:rsid w:val="001536E7"/>
    <w:rsid w:val="00153B22"/>
    <w:rsid w:val="001546C9"/>
    <w:rsid w:val="00154C91"/>
    <w:rsid w:val="00154EE5"/>
    <w:rsid w:val="0015611D"/>
    <w:rsid w:val="00156214"/>
    <w:rsid w:val="00157BAD"/>
    <w:rsid w:val="00157CBE"/>
    <w:rsid w:val="00157E6E"/>
    <w:rsid w:val="00157F8B"/>
    <w:rsid w:val="00160B7B"/>
    <w:rsid w:val="00160F64"/>
    <w:rsid w:val="00161281"/>
    <w:rsid w:val="00161321"/>
    <w:rsid w:val="00161433"/>
    <w:rsid w:val="00161AEE"/>
    <w:rsid w:val="001626C3"/>
    <w:rsid w:val="00162B3C"/>
    <w:rsid w:val="00162BE4"/>
    <w:rsid w:val="00162D8C"/>
    <w:rsid w:val="0016301A"/>
    <w:rsid w:val="0016350E"/>
    <w:rsid w:val="00163B6F"/>
    <w:rsid w:val="00163CCF"/>
    <w:rsid w:val="00164036"/>
    <w:rsid w:val="001647A3"/>
    <w:rsid w:val="001649D7"/>
    <w:rsid w:val="00164A5D"/>
    <w:rsid w:val="00164D9A"/>
    <w:rsid w:val="00164F73"/>
    <w:rsid w:val="00165554"/>
    <w:rsid w:val="00165CBC"/>
    <w:rsid w:val="00165DE9"/>
    <w:rsid w:val="0016606E"/>
    <w:rsid w:val="001667ED"/>
    <w:rsid w:val="00166F65"/>
    <w:rsid w:val="0016753E"/>
    <w:rsid w:val="0016781B"/>
    <w:rsid w:val="00167912"/>
    <w:rsid w:val="00167984"/>
    <w:rsid w:val="00167C65"/>
    <w:rsid w:val="00167F84"/>
    <w:rsid w:val="00170F6D"/>
    <w:rsid w:val="00171468"/>
    <w:rsid w:val="001715BB"/>
    <w:rsid w:val="00171FB8"/>
    <w:rsid w:val="0017205A"/>
    <w:rsid w:val="0017383E"/>
    <w:rsid w:val="00173D07"/>
    <w:rsid w:val="00173E38"/>
    <w:rsid w:val="001749DD"/>
    <w:rsid w:val="001753F4"/>
    <w:rsid w:val="00175571"/>
    <w:rsid w:val="00175709"/>
    <w:rsid w:val="0017618E"/>
    <w:rsid w:val="00176234"/>
    <w:rsid w:val="00176453"/>
    <w:rsid w:val="00176590"/>
    <w:rsid w:val="00176B1E"/>
    <w:rsid w:val="001773CB"/>
    <w:rsid w:val="00177874"/>
    <w:rsid w:val="00177A04"/>
    <w:rsid w:val="00180318"/>
    <w:rsid w:val="001803BE"/>
    <w:rsid w:val="0018079D"/>
    <w:rsid w:val="00180FDE"/>
    <w:rsid w:val="00181419"/>
    <w:rsid w:val="00181755"/>
    <w:rsid w:val="00181994"/>
    <w:rsid w:val="00181F5C"/>
    <w:rsid w:val="0018231F"/>
    <w:rsid w:val="00182713"/>
    <w:rsid w:val="0018288F"/>
    <w:rsid w:val="00182A89"/>
    <w:rsid w:val="001832C2"/>
    <w:rsid w:val="00183B21"/>
    <w:rsid w:val="00183FA3"/>
    <w:rsid w:val="00184068"/>
    <w:rsid w:val="00184167"/>
    <w:rsid w:val="00184E2C"/>
    <w:rsid w:val="001857E7"/>
    <w:rsid w:val="001859CB"/>
    <w:rsid w:val="00185D5F"/>
    <w:rsid w:val="00186142"/>
    <w:rsid w:val="00186681"/>
    <w:rsid w:val="00186853"/>
    <w:rsid w:val="00186E2D"/>
    <w:rsid w:val="00186FBE"/>
    <w:rsid w:val="00187664"/>
    <w:rsid w:val="001876F5"/>
    <w:rsid w:val="00187DC9"/>
    <w:rsid w:val="00187E43"/>
    <w:rsid w:val="00187EBF"/>
    <w:rsid w:val="00190841"/>
    <w:rsid w:val="0019090A"/>
    <w:rsid w:val="00190ADC"/>
    <w:rsid w:val="00190DB2"/>
    <w:rsid w:val="00191D6B"/>
    <w:rsid w:val="00191EB1"/>
    <w:rsid w:val="001920E0"/>
    <w:rsid w:val="00192428"/>
    <w:rsid w:val="00192A72"/>
    <w:rsid w:val="0019345D"/>
    <w:rsid w:val="00193C26"/>
    <w:rsid w:val="00194070"/>
    <w:rsid w:val="001940FA"/>
    <w:rsid w:val="001944B8"/>
    <w:rsid w:val="00194F60"/>
    <w:rsid w:val="001956DC"/>
    <w:rsid w:val="001956DE"/>
    <w:rsid w:val="00195DFE"/>
    <w:rsid w:val="0019613B"/>
    <w:rsid w:val="00196E72"/>
    <w:rsid w:val="00197134"/>
    <w:rsid w:val="00197435"/>
    <w:rsid w:val="001A0090"/>
    <w:rsid w:val="001A09E4"/>
    <w:rsid w:val="001A0E76"/>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4C6"/>
    <w:rsid w:val="001A5556"/>
    <w:rsid w:val="001A5713"/>
    <w:rsid w:val="001A59C9"/>
    <w:rsid w:val="001A5A00"/>
    <w:rsid w:val="001A5F48"/>
    <w:rsid w:val="001A633C"/>
    <w:rsid w:val="001A65C5"/>
    <w:rsid w:val="001A670F"/>
    <w:rsid w:val="001A68EC"/>
    <w:rsid w:val="001A6AD7"/>
    <w:rsid w:val="001A6B1D"/>
    <w:rsid w:val="001A7237"/>
    <w:rsid w:val="001A780A"/>
    <w:rsid w:val="001A78A9"/>
    <w:rsid w:val="001A791A"/>
    <w:rsid w:val="001A7CDE"/>
    <w:rsid w:val="001A7F62"/>
    <w:rsid w:val="001B0254"/>
    <w:rsid w:val="001B0691"/>
    <w:rsid w:val="001B0764"/>
    <w:rsid w:val="001B1084"/>
    <w:rsid w:val="001B1836"/>
    <w:rsid w:val="001B18C2"/>
    <w:rsid w:val="001B1992"/>
    <w:rsid w:val="001B28CF"/>
    <w:rsid w:val="001B2B3C"/>
    <w:rsid w:val="001B2CE3"/>
    <w:rsid w:val="001B2EDF"/>
    <w:rsid w:val="001B3047"/>
    <w:rsid w:val="001B3764"/>
    <w:rsid w:val="001B3D34"/>
    <w:rsid w:val="001B3DE6"/>
    <w:rsid w:val="001B3E50"/>
    <w:rsid w:val="001B405E"/>
    <w:rsid w:val="001B4527"/>
    <w:rsid w:val="001B4571"/>
    <w:rsid w:val="001B4670"/>
    <w:rsid w:val="001B4693"/>
    <w:rsid w:val="001B4998"/>
    <w:rsid w:val="001B4F73"/>
    <w:rsid w:val="001B51CC"/>
    <w:rsid w:val="001B5BA0"/>
    <w:rsid w:val="001B6D8F"/>
    <w:rsid w:val="001B71EA"/>
    <w:rsid w:val="001B723C"/>
    <w:rsid w:val="001B75D8"/>
    <w:rsid w:val="001B763F"/>
    <w:rsid w:val="001B7BE4"/>
    <w:rsid w:val="001B7C9B"/>
    <w:rsid w:val="001C0240"/>
    <w:rsid w:val="001C0EBF"/>
    <w:rsid w:val="001C167C"/>
    <w:rsid w:val="001C20F5"/>
    <w:rsid w:val="001C2EFF"/>
    <w:rsid w:val="001C3537"/>
    <w:rsid w:val="001C37E7"/>
    <w:rsid w:val="001C3A33"/>
    <w:rsid w:val="001C3B3C"/>
    <w:rsid w:val="001C3D01"/>
    <w:rsid w:val="001C3E66"/>
    <w:rsid w:val="001C4316"/>
    <w:rsid w:val="001C4680"/>
    <w:rsid w:val="001C5612"/>
    <w:rsid w:val="001C5AB2"/>
    <w:rsid w:val="001C5B0D"/>
    <w:rsid w:val="001C5BD4"/>
    <w:rsid w:val="001C5BEA"/>
    <w:rsid w:val="001C6234"/>
    <w:rsid w:val="001C6990"/>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0"/>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2FD8"/>
    <w:rsid w:val="001E2FE1"/>
    <w:rsid w:val="001E3402"/>
    <w:rsid w:val="001E35E7"/>
    <w:rsid w:val="001E3708"/>
    <w:rsid w:val="001E3B61"/>
    <w:rsid w:val="001E4088"/>
    <w:rsid w:val="001E4641"/>
    <w:rsid w:val="001E4724"/>
    <w:rsid w:val="001E481E"/>
    <w:rsid w:val="001E49E6"/>
    <w:rsid w:val="001E4ABD"/>
    <w:rsid w:val="001E509A"/>
    <w:rsid w:val="001E5259"/>
    <w:rsid w:val="001E5653"/>
    <w:rsid w:val="001E5951"/>
    <w:rsid w:val="001E5977"/>
    <w:rsid w:val="001E5BC9"/>
    <w:rsid w:val="001E6262"/>
    <w:rsid w:val="001E65B8"/>
    <w:rsid w:val="001E7AB9"/>
    <w:rsid w:val="001E7D8F"/>
    <w:rsid w:val="001F00E4"/>
    <w:rsid w:val="001F0400"/>
    <w:rsid w:val="001F058A"/>
    <w:rsid w:val="001F0985"/>
    <w:rsid w:val="001F1661"/>
    <w:rsid w:val="001F1826"/>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4B7"/>
    <w:rsid w:val="002006FB"/>
    <w:rsid w:val="002008E2"/>
    <w:rsid w:val="00200B0A"/>
    <w:rsid w:val="00200C16"/>
    <w:rsid w:val="00200DB8"/>
    <w:rsid w:val="00201768"/>
    <w:rsid w:val="0020178B"/>
    <w:rsid w:val="00201A2D"/>
    <w:rsid w:val="00201D62"/>
    <w:rsid w:val="0020223B"/>
    <w:rsid w:val="0020277B"/>
    <w:rsid w:val="00202793"/>
    <w:rsid w:val="002027A6"/>
    <w:rsid w:val="00202D0A"/>
    <w:rsid w:val="00203C8E"/>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1BE"/>
    <w:rsid w:val="002142D7"/>
    <w:rsid w:val="00214B7C"/>
    <w:rsid w:val="0021525D"/>
    <w:rsid w:val="002158E7"/>
    <w:rsid w:val="002163FF"/>
    <w:rsid w:val="00216973"/>
    <w:rsid w:val="00216F85"/>
    <w:rsid w:val="00217016"/>
    <w:rsid w:val="002171F6"/>
    <w:rsid w:val="00217A58"/>
    <w:rsid w:val="00217C57"/>
    <w:rsid w:val="002200E0"/>
    <w:rsid w:val="002202C1"/>
    <w:rsid w:val="00220BCF"/>
    <w:rsid w:val="00221367"/>
    <w:rsid w:val="002218CF"/>
    <w:rsid w:val="00221BE2"/>
    <w:rsid w:val="002222F6"/>
    <w:rsid w:val="00222E8B"/>
    <w:rsid w:val="0022308F"/>
    <w:rsid w:val="00223DBB"/>
    <w:rsid w:val="00223F5C"/>
    <w:rsid w:val="00224600"/>
    <w:rsid w:val="00224675"/>
    <w:rsid w:val="00224799"/>
    <w:rsid w:val="0022481D"/>
    <w:rsid w:val="00224BA2"/>
    <w:rsid w:val="00225293"/>
    <w:rsid w:val="00225384"/>
    <w:rsid w:val="0022544D"/>
    <w:rsid w:val="00225701"/>
    <w:rsid w:val="00225AC6"/>
    <w:rsid w:val="00225CF0"/>
    <w:rsid w:val="00226698"/>
    <w:rsid w:val="00226C11"/>
    <w:rsid w:val="00226EB0"/>
    <w:rsid w:val="002273FA"/>
    <w:rsid w:val="00227577"/>
    <w:rsid w:val="00230E81"/>
    <w:rsid w:val="002317EA"/>
    <w:rsid w:val="00231857"/>
    <w:rsid w:val="00231A20"/>
    <w:rsid w:val="00231B4B"/>
    <w:rsid w:val="002330ED"/>
    <w:rsid w:val="002330F2"/>
    <w:rsid w:val="00234360"/>
    <w:rsid w:val="00234498"/>
    <w:rsid w:val="002344C4"/>
    <w:rsid w:val="002348D4"/>
    <w:rsid w:val="002348FC"/>
    <w:rsid w:val="002349E6"/>
    <w:rsid w:val="00234AD6"/>
    <w:rsid w:val="00234B97"/>
    <w:rsid w:val="00234E8A"/>
    <w:rsid w:val="002351A0"/>
    <w:rsid w:val="00235468"/>
    <w:rsid w:val="00235552"/>
    <w:rsid w:val="00235E4D"/>
    <w:rsid w:val="002364C2"/>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93A"/>
    <w:rsid w:val="00245DC3"/>
    <w:rsid w:val="00246244"/>
    <w:rsid w:val="002462E0"/>
    <w:rsid w:val="002462E4"/>
    <w:rsid w:val="00246954"/>
    <w:rsid w:val="0024739E"/>
    <w:rsid w:val="00247670"/>
    <w:rsid w:val="00247B4B"/>
    <w:rsid w:val="00247BA3"/>
    <w:rsid w:val="00247C58"/>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781"/>
    <w:rsid w:val="00262F80"/>
    <w:rsid w:val="002634E9"/>
    <w:rsid w:val="002634F1"/>
    <w:rsid w:val="00263869"/>
    <w:rsid w:val="00263A36"/>
    <w:rsid w:val="00263BCF"/>
    <w:rsid w:val="00263DA4"/>
    <w:rsid w:val="00263E9F"/>
    <w:rsid w:val="002642CF"/>
    <w:rsid w:val="00264591"/>
    <w:rsid w:val="0026464D"/>
    <w:rsid w:val="00264850"/>
    <w:rsid w:val="0026526E"/>
    <w:rsid w:val="00265C72"/>
    <w:rsid w:val="00265ECF"/>
    <w:rsid w:val="00266042"/>
    <w:rsid w:val="002660F1"/>
    <w:rsid w:val="00266358"/>
    <w:rsid w:val="00266588"/>
    <w:rsid w:val="002667D7"/>
    <w:rsid w:val="002669FF"/>
    <w:rsid w:val="00266ABF"/>
    <w:rsid w:val="00266BBA"/>
    <w:rsid w:val="00266BEA"/>
    <w:rsid w:val="00266D51"/>
    <w:rsid w:val="00266FB9"/>
    <w:rsid w:val="00266FBA"/>
    <w:rsid w:val="0026717A"/>
    <w:rsid w:val="0026724E"/>
    <w:rsid w:val="0026745D"/>
    <w:rsid w:val="0026757D"/>
    <w:rsid w:val="002676BD"/>
    <w:rsid w:val="0026792F"/>
    <w:rsid w:val="00267F98"/>
    <w:rsid w:val="00267FC6"/>
    <w:rsid w:val="0027092B"/>
    <w:rsid w:val="002717C8"/>
    <w:rsid w:val="00272094"/>
    <w:rsid w:val="002723FF"/>
    <w:rsid w:val="00273810"/>
    <w:rsid w:val="002739E8"/>
    <w:rsid w:val="002739EC"/>
    <w:rsid w:val="00273C22"/>
    <w:rsid w:val="00273F2E"/>
    <w:rsid w:val="00274658"/>
    <w:rsid w:val="00275060"/>
    <w:rsid w:val="002750DA"/>
    <w:rsid w:val="00275641"/>
    <w:rsid w:val="00275B6C"/>
    <w:rsid w:val="00275C72"/>
    <w:rsid w:val="00275FFE"/>
    <w:rsid w:val="002763EA"/>
    <w:rsid w:val="00276F49"/>
    <w:rsid w:val="00276FFD"/>
    <w:rsid w:val="002776BB"/>
    <w:rsid w:val="0027781E"/>
    <w:rsid w:val="00277B40"/>
    <w:rsid w:val="002808D0"/>
    <w:rsid w:val="00281537"/>
    <w:rsid w:val="00282A5F"/>
    <w:rsid w:val="00282D8E"/>
    <w:rsid w:val="0028306E"/>
    <w:rsid w:val="002831C5"/>
    <w:rsid w:val="00283756"/>
    <w:rsid w:val="0028387B"/>
    <w:rsid w:val="00283CCD"/>
    <w:rsid w:val="002846B6"/>
    <w:rsid w:val="0028485A"/>
    <w:rsid w:val="00284CFE"/>
    <w:rsid w:val="00284E3A"/>
    <w:rsid w:val="002851AE"/>
    <w:rsid w:val="00285319"/>
    <w:rsid w:val="00286823"/>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364F"/>
    <w:rsid w:val="002941EF"/>
    <w:rsid w:val="0029423D"/>
    <w:rsid w:val="00294E1A"/>
    <w:rsid w:val="0029562D"/>
    <w:rsid w:val="00295927"/>
    <w:rsid w:val="00295CC4"/>
    <w:rsid w:val="00296666"/>
    <w:rsid w:val="00296AF1"/>
    <w:rsid w:val="00296BA2"/>
    <w:rsid w:val="00296E5F"/>
    <w:rsid w:val="002970AF"/>
    <w:rsid w:val="00297573"/>
    <w:rsid w:val="00297667"/>
    <w:rsid w:val="00297DEB"/>
    <w:rsid w:val="002A0FB9"/>
    <w:rsid w:val="002A1091"/>
    <w:rsid w:val="002A1AA7"/>
    <w:rsid w:val="002A1EB7"/>
    <w:rsid w:val="002A225E"/>
    <w:rsid w:val="002A22E3"/>
    <w:rsid w:val="002A22FA"/>
    <w:rsid w:val="002A2549"/>
    <w:rsid w:val="002A264E"/>
    <w:rsid w:val="002A275D"/>
    <w:rsid w:val="002A2883"/>
    <w:rsid w:val="002A2AF4"/>
    <w:rsid w:val="002A2C5B"/>
    <w:rsid w:val="002A2CA7"/>
    <w:rsid w:val="002A2D40"/>
    <w:rsid w:val="002A300B"/>
    <w:rsid w:val="002A35BD"/>
    <w:rsid w:val="002A3E82"/>
    <w:rsid w:val="002A3EF6"/>
    <w:rsid w:val="002A407A"/>
    <w:rsid w:val="002A4098"/>
    <w:rsid w:val="002A4509"/>
    <w:rsid w:val="002A4857"/>
    <w:rsid w:val="002A50E7"/>
    <w:rsid w:val="002A53C2"/>
    <w:rsid w:val="002A547B"/>
    <w:rsid w:val="002A5A1F"/>
    <w:rsid w:val="002A62EC"/>
    <w:rsid w:val="002A6E01"/>
    <w:rsid w:val="002A6F90"/>
    <w:rsid w:val="002A7979"/>
    <w:rsid w:val="002A7BEE"/>
    <w:rsid w:val="002B0222"/>
    <w:rsid w:val="002B03E1"/>
    <w:rsid w:val="002B0423"/>
    <w:rsid w:val="002B0A30"/>
    <w:rsid w:val="002B0ADF"/>
    <w:rsid w:val="002B1F4C"/>
    <w:rsid w:val="002B20E2"/>
    <w:rsid w:val="002B2371"/>
    <w:rsid w:val="002B2992"/>
    <w:rsid w:val="002B29D9"/>
    <w:rsid w:val="002B2CCB"/>
    <w:rsid w:val="002B2D65"/>
    <w:rsid w:val="002B3E49"/>
    <w:rsid w:val="002B3EF3"/>
    <w:rsid w:val="002B47C0"/>
    <w:rsid w:val="002B4B14"/>
    <w:rsid w:val="002B4F83"/>
    <w:rsid w:val="002B50CC"/>
    <w:rsid w:val="002B538C"/>
    <w:rsid w:val="002B53AA"/>
    <w:rsid w:val="002B59E2"/>
    <w:rsid w:val="002B5AE9"/>
    <w:rsid w:val="002B5E81"/>
    <w:rsid w:val="002B65D5"/>
    <w:rsid w:val="002B66F4"/>
    <w:rsid w:val="002B6708"/>
    <w:rsid w:val="002B6B31"/>
    <w:rsid w:val="002B6D9F"/>
    <w:rsid w:val="002B70E1"/>
    <w:rsid w:val="002B713E"/>
    <w:rsid w:val="002B7A43"/>
    <w:rsid w:val="002B7BCF"/>
    <w:rsid w:val="002B7BFA"/>
    <w:rsid w:val="002B7F50"/>
    <w:rsid w:val="002C0EEE"/>
    <w:rsid w:val="002C1359"/>
    <w:rsid w:val="002C162D"/>
    <w:rsid w:val="002C16AA"/>
    <w:rsid w:val="002C1743"/>
    <w:rsid w:val="002C181E"/>
    <w:rsid w:val="002C19C1"/>
    <w:rsid w:val="002C1ADB"/>
    <w:rsid w:val="002C1E12"/>
    <w:rsid w:val="002C1EC3"/>
    <w:rsid w:val="002C23F8"/>
    <w:rsid w:val="002C29AD"/>
    <w:rsid w:val="002C2AF9"/>
    <w:rsid w:val="002C2DB1"/>
    <w:rsid w:val="002C311C"/>
    <w:rsid w:val="002C35FB"/>
    <w:rsid w:val="002C3E8F"/>
    <w:rsid w:val="002C43D7"/>
    <w:rsid w:val="002C449C"/>
    <w:rsid w:val="002C4B09"/>
    <w:rsid w:val="002C4CF0"/>
    <w:rsid w:val="002C507D"/>
    <w:rsid w:val="002C5910"/>
    <w:rsid w:val="002C5A44"/>
    <w:rsid w:val="002C5E04"/>
    <w:rsid w:val="002C672C"/>
    <w:rsid w:val="002C6B93"/>
    <w:rsid w:val="002C7BFD"/>
    <w:rsid w:val="002C7D11"/>
    <w:rsid w:val="002C7D22"/>
    <w:rsid w:val="002D0F1A"/>
    <w:rsid w:val="002D10DE"/>
    <w:rsid w:val="002D13D6"/>
    <w:rsid w:val="002D15EC"/>
    <w:rsid w:val="002D19DA"/>
    <w:rsid w:val="002D1ACC"/>
    <w:rsid w:val="002D270C"/>
    <w:rsid w:val="002D287E"/>
    <w:rsid w:val="002D288E"/>
    <w:rsid w:val="002D2BBD"/>
    <w:rsid w:val="002D30A6"/>
    <w:rsid w:val="002D3737"/>
    <w:rsid w:val="002D37CB"/>
    <w:rsid w:val="002D3B15"/>
    <w:rsid w:val="002D3DC4"/>
    <w:rsid w:val="002D3E70"/>
    <w:rsid w:val="002D4262"/>
    <w:rsid w:val="002D4591"/>
    <w:rsid w:val="002D49A9"/>
    <w:rsid w:val="002D4D52"/>
    <w:rsid w:val="002D4F74"/>
    <w:rsid w:val="002D554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0A7"/>
    <w:rsid w:val="002E2285"/>
    <w:rsid w:val="002E236F"/>
    <w:rsid w:val="002E23AD"/>
    <w:rsid w:val="002E246A"/>
    <w:rsid w:val="002E3070"/>
    <w:rsid w:val="002E30C9"/>
    <w:rsid w:val="002E37EA"/>
    <w:rsid w:val="002E3A5D"/>
    <w:rsid w:val="002E42FC"/>
    <w:rsid w:val="002E452A"/>
    <w:rsid w:val="002E4A74"/>
    <w:rsid w:val="002E5283"/>
    <w:rsid w:val="002E6239"/>
    <w:rsid w:val="002E63F1"/>
    <w:rsid w:val="002E6D4D"/>
    <w:rsid w:val="002E732B"/>
    <w:rsid w:val="002E76BD"/>
    <w:rsid w:val="002E7A19"/>
    <w:rsid w:val="002E7BAF"/>
    <w:rsid w:val="002E7C81"/>
    <w:rsid w:val="002E7DDE"/>
    <w:rsid w:val="002E7ECE"/>
    <w:rsid w:val="002F074D"/>
    <w:rsid w:val="002F0760"/>
    <w:rsid w:val="002F0B13"/>
    <w:rsid w:val="002F1553"/>
    <w:rsid w:val="002F1A2D"/>
    <w:rsid w:val="002F1D1A"/>
    <w:rsid w:val="002F1D9A"/>
    <w:rsid w:val="002F219F"/>
    <w:rsid w:val="002F262E"/>
    <w:rsid w:val="002F2E6E"/>
    <w:rsid w:val="002F33CD"/>
    <w:rsid w:val="002F3559"/>
    <w:rsid w:val="002F3638"/>
    <w:rsid w:val="002F3B46"/>
    <w:rsid w:val="002F4065"/>
    <w:rsid w:val="002F4AE2"/>
    <w:rsid w:val="002F5606"/>
    <w:rsid w:val="002F58DD"/>
    <w:rsid w:val="002F6010"/>
    <w:rsid w:val="002F60B6"/>
    <w:rsid w:val="002F6277"/>
    <w:rsid w:val="002F6530"/>
    <w:rsid w:val="002F6B9C"/>
    <w:rsid w:val="002F6D59"/>
    <w:rsid w:val="002F6DDF"/>
    <w:rsid w:val="002F76B6"/>
    <w:rsid w:val="002F7DC0"/>
    <w:rsid w:val="002F7E69"/>
    <w:rsid w:val="002F7EF9"/>
    <w:rsid w:val="003000D5"/>
    <w:rsid w:val="00300770"/>
    <w:rsid w:val="00301185"/>
    <w:rsid w:val="00301555"/>
    <w:rsid w:val="0030169F"/>
    <w:rsid w:val="003019E4"/>
    <w:rsid w:val="00301A05"/>
    <w:rsid w:val="00301F67"/>
    <w:rsid w:val="00302173"/>
    <w:rsid w:val="00302774"/>
    <w:rsid w:val="00302A3A"/>
    <w:rsid w:val="00302DFF"/>
    <w:rsid w:val="003033A7"/>
    <w:rsid w:val="00303588"/>
    <w:rsid w:val="00303A73"/>
    <w:rsid w:val="00303AA0"/>
    <w:rsid w:val="00304225"/>
    <w:rsid w:val="00304637"/>
    <w:rsid w:val="0030477C"/>
    <w:rsid w:val="00304954"/>
    <w:rsid w:val="00304975"/>
    <w:rsid w:val="003049F6"/>
    <w:rsid w:val="00305881"/>
    <w:rsid w:val="00305989"/>
    <w:rsid w:val="00305C43"/>
    <w:rsid w:val="00305D40"/>
    <w:rsid w:val="00305FD6"/>
    <w:rsid w:val="00306191"/>
    <w:rsid w:val="00306478"/>
    <w:rsid w:val="00306641"/>
    <w:rsid w:val="003068D2"/>
    <w:rsid w:val="00306EC3"/>
    <w:rsid w:val="00307483"/>
    <w:rsid w:val="003076C1"/>
    <w:rsid w:val="003077EF"/>
    <w:rsid w:val="0031018A"/>
    <w:rsid w:val="00310448"/>
    <w:rsid w:val="00310449"/>
    <w:rsid w:val="003106B8"/>
    <w:rsid w:val="00310997"/>
    <w:rsid w:val="003113FC"/>
    <w:rsid w:val="003120AF"/>
    <w:rsid w:val="00312170"/>
    <w:rsid w:val="0031239E"/>
    <w:rsid w:val="00312A53"/>
    <w:rsid w:val="00312D49"/>
    <w:rsid w:val="00312E2D"/>
    <w:rsid w:val="00312EB1"/>
    <w:rsid w:val="00312EE4"/>
    <w:rsid w:val="00312EEA"/>
    <w:rsid w:val="0031336F"/>
    <w:rsid w:val="003148FC"/>
    <w:rsid w:val="00314B03"/>
    <w:rsid w:val="003151A6"/>
    <w:rsid w:val="003159C9"/>
    <w:rsid w:val="00315A37"/>
    <w:rsid w:val="00315CB0"/>
    <w:rsid w:val="003160B6"/>
    <w:rsid w:val="003163EB"/>
    <w:rsid w:val="0031655F"/>
    <w:rsid w:val="003166AD"/>
    <w:rsid w:val="00317002"/>
    <w:rsid w:val="00317292"/>
    <w:rsid w:val="0031750E"/>
    <w:rsid w:val="003178F9"/>
    <w:rsid w:val="00317A4C"/>
    <w:rsid w:val="00317E3D"/>
    <w:rsid w:val="00317EA8"/>
    <w:rsid w:val="003201CB"/>
    <w:rsid w:val="00320817"/>
    <w:rsid w:val="00320D4F"/>
    <w:rsid w:val="00320D92"/>
    <w:rsid w:val="00321016"/>
    <w:rsid w:val="00321347"/>
    <w:rsid w:val="00321C2D"/>
    <w:rsid w:val="00321CCA"/>
    <w:rsid w:val="00321D29"/>
    <w:rsid w:val="0032209F"/>
    <w:rsid w:val="00322491"/>
    <w:rsid w:val="00322631"/>
    <w:rsid w:val="00322C39"/>
    <w:rsid w:val="00322F21"/>
    <w:rsid w:val="0032323D"/>
    <w:rsid w:val="0032415F"/>
    <w:rsid w:val="003245C8"/>
    <w:rsid w:val="00324695"/>
    <w:rsid w:val="0032483C"/>
    <w:rsid w:val="00325786"/>
    <w:rsid w:val="00325B76"/>
    <w:rsid w:val="00325C89"/>
    <w:rsid w:val="00325D76"/>
    <w:rsid w:val="00325DA1"/>
    <w:rsid w:val="00326426"/>
    <w:rsid w:val="0032674E"/>
    <w:rsid w:val="003267E9"/>
    <w:rsid w:val="00326AB4"/>
    <w:rsid w:val="00326BD3"/>
    <w:rsid w:val="003274E5"/>
    <w:rsid w:val="003275A7"/>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518C"/>
    <w:rsid w:val="003352D2"/>
    <w:rsid w:val="0033609D"/>
    <w:rsid w:val="00337022"/>
    <w:rsid w:val="00337427"/>
    <w:rsid w:val="003375DC"/>
    <w:rsid w:val="00337B53"/>
    <w:rsid w:val="003400D2"/>
    <w:rsid w:val="00340152"/>
    <w:rsid w:val="0034018D"/>
    <w:rsid w:val="00340216"/>
    <w:rsid w:val="00340395"/>
    <w:rsid w:val="003408FB"/>
    <w:rsid w:val="00340B2D"/>
    <w:rsid w:val="00341180"/>
    <w:rsid w:val="0034119B"/>
    <w:rsid w:val="00341691"/>
    <w:rsid w:val="003416F0"/>
    <w:rsid w:val="00341B6E"/>
    <w:rsid w:val="00342065"/>
    <w:rsid w:val="0034228C"/>
    <w:rsid w:val="003422C4"/>
    <w:rsid w:val="003423BA"/>
    <w:rsid w:val="00342417"/>
    <w:rsid w:val="00342468"/>
    <w:rsid w:val="003425B7"/>
    <w:rsid w:val="00342969"/>
    <w:rsid w:val="00342A3A"/>
    <w:rsid w:val="0034324C"/>
    <w:rsid w:val="003441F6"/>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0A"/>
    <w:rsid w:val="00351746"/>
    <w:rsid w:val="003519B6"/>
    <w:rsid w:val="00351F33"/>
    <w:rsid w:val="00352843"/>
    <w:rsid w:val="0035322C"/>
    <w:rsid w:val="0035332A"/>
    <w:rsid w:val="003534DD"/>
    <w:rsid w:val="00353AFE"/>
    <w:rsid w:val="00353CBD"/>
    <w:rsid w:val="003541B6"/>
    <w:rsid w:val="003548C2"/>
    <w:rsid w:val="00354B9D"/>
    <w:rsid w:val="0035543D"/>
    <w:rsid w:val="00355C24"/>
    <w:rsid w:val="00355C99"/>
    <w:rsid w:val="00356213"/>
    <w:rsid w:val="003562C6"/>
    <w:rsid w:val="003565D0"/>
    <w:rsid w:val="003565F0"/>
    <w:rsid w:val="00357327"/>
    <w:rsid w:val="00357363"/>
    <w:rsid w:val="00357B80"/>
    <w:rsid w:val="00360D63"/>
    <w:rsid w:val="00360F67"/>
    <w:rsid w:val="00361268"/>
    <w:rsid w:val="003612F6"/>
    <w:rsid w:val="003613D7"/>
    <w:rsid w:val="003614B8"/>
    <w:rsid w:val="0036171D"/>
    <w:rsid w:val="00361905"/>
    <w:rsid w:val="00361F36"/>
    <w:rsid w:val="00361FB1"/>
    <w:rsid w:val="003621FC"/>
    <w:rsid w:val="003628BF"/>
    <w:rsid w:val="00362BBB"/>
    <w:rsid w:val="00362CAB"/>
    <w:rsid w:val="00362D82"/>
    <w:rsid w:val="00362FDB"/>
    <w:rsid w:val="00363039"/>
    <w:rsid w:val="003631E5"/>
    <w:rsid w:val="003633D3"/>
    <w:rsid w:val="0036469A"/>
    <w:rsid w:val="003649A1"/>
    <w:rsid w:val="00364ED4"/>
    <w:rsid w:val="00364FC4"/>
    <w:rsid w:val="0036518B"/>
    <w:rsid w:val="00365280"/>
    <w:rsid w:val="0036535A"/>
    <w:rsid w:val="00365498"/>
    <w:rsid w:val="003660E6"/>
    <w:rsid w:val="0036634C"/>
    <w:rsid w:val="00366CCB"/>
    <w:rsid w:val="00367020"/>
    <w:rsid w:val="0036706D"/>
    <w:rsid w:val="003677C4"/>
    <w:rsid w:val="00367AEB"/>
    <w:rsid w:val="00367BA7"/>
    <w:rsid w:val="0037023A"/>
    <w:rsid w:val="0037026E"/>
    <w:rsid w:val="003709B0"/>
    <w:rsid w:val="00370E12"/>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BC9"/>
    <w:rsid w:val="00376E88"/>
    <w:rsid w:val="0037738D"/>
    <w:rsid w:val="003778CE"/>
    <w:rsid w:val="00380127"/>
    <w:rsid w:val="00380531"/>
    <w:rsid w:val="00380AA0"/>
    <w:rsid w:val="003810E3"/>
    <w:rsid w:val="0038177E"/>
    <w:rsid w:val="00381AB9"/>
    <w:rsid w:val="00381C87"/>
    <w:rsid w:val="00382074"/>
    <w:rsid w:val="00382557"/>
    <w:rsid w:val="003836BB"/>
    <w:rsid w:val="00383728"/>
    <w:rsid w:val="0038374F"/>
    <w:rsid w:val="00383868"/>
    <w:rsid w:val="00383A18"/>
    <w:rsid w:val="00383A7C"/>
    <w:rsid w:val="00383EAE"/>
    <w:rsid w:val="00383FBD"/>
    <w:rsid w:val="00384423"/>
    <w:rsid w:val="00384CAF"/>
    <w:rsid w:val="00385025"/>
    <w:rsid w:val="00385142"/>
    <w:rsid w:val="003853B3"/>
    <w:rsid w:val="0038565D"/>
    <w:rsid w:val="00385AE9"/>
    <w:rsid w:val="00385C48"/>
    <w:rsid w:val="00386356"/>
    <w:rsid w:val="0038657C"/>
    <w:rsid w:val="00386D12"/>
    <w:rsid w:val="00386DF1"/>
    <w:rsid w:val="003874BF"/>
    <w:rsid w:val="003874D0"/>
    <w:rsid w:val="003879A8"/>
    <w:rsid w:val="00387C86"/>
    <w:rsid w:val="00387D4E"/>
    <w:rsid w:val="00387EA5"/>
    <w:rsid w:val="00387ED6"/>
    <w:rsid w:val="003906D7"/>
    <w:rsid w:val="003908B8"/>
    <w:rsid w:val="003908DD"/>
    <w:rsid w:val="00390A09"/>
    <w:rsid w:val="00390F8F"/>
    <w:rsid w:val="00391515"/>
    <w:rsid w:val="00391856"/>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6E4"/>
    <w:rsid w:val="003A1AA3"/>
    <w:rsid w:val="003A1AD0"/>
    <w:rsid w:val="003A1C93"/>
    <w:rsid w:val="003A2395"/>
    <w:rsid w:val="003A26DB"/>
    <w:rsid w:val="003A27B9"/>
    <w:rsid w:val="003A3751"/>
    <w:rsid w:val="003A3BE0"/>
    <w:rsid w:val="003A422A"/>
    <w:rsid w:val="003A4755"/>
    <w:rsid w:val="003A4F6A"/>
    <w:rsid w:val="003A5301"/>
    <w:rsid w:val="003A5C42"/>
    <w:rsid w:val="003A5F87"/>
    <w:rsid w:val="003A60C1"/>
    <w:rsid w:val="003A6257"/>
    <w:rsid w:val="003A62BF"/>
    <w:rsid w:val="003A67DD"/>
    <w:rsid w:val="003A72B8"/>
    <w:rsid w:val="003A742F"/>
    <w:rsid w:val="003A7981"/>
    <w:rsid w:val="003B0176"/>
    <w:rsid w:val="003B0299"/>
    <w:rsid w:val="003B02F3"/>
    <w:rsid w:val="003B0352"/>
    <w:rsid w:val="003B037E"/>
    <w:rsid w:val="003B0622"/>
    <w:rsid w:val="003B068B"/>
    <w:rsid w:val="003B088B"/>
    <w:rsid w:val="003B0A0E"/>
    <w:rsid w:val="003B0F67"/>
    <w:rsid w:val="003B19AE"/>
    <w:rsid w:val="003B1EF7"/>
    <w:rsid w:val="003B28FB"/>
    <w:rsid w:val="003B29E6"/>
    <w:rsid w:val="003B2AE4"/>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1C4"/>
    <w:rsid w:val="003B720F"/>
    <w:rsid w:val="003B7CBE"/>
    <w:rsid w:val="003B7E9B"/>
    <w:rsid w:val="003C0321"/>
    <w:rsid w:val="003C0756"/>
    <w:rsid w:val="003C09B5"/>
    <w:rsid w:val="003C0BF8"/>
    <w:rsid w:val="003C0C5D"/>
    <w:rsid w:val="003C113B"/>
    <w:rsid w:val="003C1341"/>
    <w:rsid w:val="003C17AF"/>
    <w:rsid w:val="003C186F"/>
    <w:rsid w:val="003C1BE8"/>
    <w:rsid w:val="003C1C73"/>
    <w:rsid w:val="003C1DF7"/>
    <w:rsid w:val="003C2801"/>
    <w:rsid w:val="003C29FE"/>
    <w:rsid w:val="003C2A58"/>
    <w:rsid w:val="003C2DBB"/>
    <w:rsid w:val="003C39C4"/>
    <w:rsid w:val="003C3E71"/>
    <w:rsid w:val="003C3FE2"/>
    <w:rsid w:val="003C47EA"/>
    <w:rsid w:val="003C4AF9"/>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01A"/>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5D6"/>
    <w:rsid w:val="003D66C3"/>
    <w:rsid w:val="003D6F40"/>
    <w:rsid w:val="003D7565"/>
    <w:rsid w:val="003D75C5"/>
    <w:rsid w:val="003D7D3B"/>
    <w:rsid w:val="003E0032"/>
    <w:rsid w:val="003E083A"/>
    <w:rsid w:val="003E0E1F"/>
    <w:rsid w:val="003E10F4"/>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2E2"/>
    <w:rsid w:val="003E4477"/>
    <w:rsid w:val="003E4620"/>
    <w:rsid w:val="003E49D4"/>
    <w:rsid w:val="003E4B31"/>
    <w:rsid w:val="003E512B"/>
    <w:rsid w:val="003E5392"/>
    <w:rsid w:val="003E5430"/>
    <w:rsid w:val="003E5A8B"/>
    <w:rsid w:val="003E5AB8"/>
    <w:rsid w:val="003E5D4D"/>
    <w:rsid w:val="003E5E24"/>
    <w:rsid w:val="003E5FE5"/>
    <w:rsid w:val="003E609A"/>
    <w:rsid w:val="003E6288"/>
    <w:rsid w:val="003E6CDA"/>
    <w:rsid w:val="003E6CFB"/>
    <w:rsid w:val="003E6E27"/>
    <w:rsid w:val="003E6F3B"/>
    <w:rsid w:val="003E742D"/>
    <w:rsid w:val="003E77B8"/>
    <w:rsid w:val="003F042E"/>
    <w:rsid w:val="003F07EE"/>
    <w:rsid w:val="003F08D1"/>
    <w:rsid w:val="003F0B7E"/>
    <w:rsid w:val="003F0E49"/>
    <w:rsid w:val="003F0EDE"/>
    <w:rsid w:val="003F1259"/>
    <w:rsid w:val="003F1D57"/>
    <w:rsid w:val="003F1E58"/>
    <w:rsid w:val="003F2282"/>
    <w:rsid w:val="003F23CF"/>
    <w:rsid w:val="003F26A1"/>
    <w:rsid w:val="003F28D2"/>
    <w:rsid w:val="003F2987"/>
    <w:rsid w:val="003F2A02"/>
    <w:rsid w:val="003F2CF1"/>
    <w:rsid w:val="003F3257"/>
    <w:rsid w:val="003F3D44"/>
    <w:rsid w:val="003F434E"/>
    <w:rsid w:val="003F49EE"/>
    <w:rsid w:val="003F4BBB"/>
    <w:rsid w:val="003F5167"/>
    <w:rsid w:val="003F534E"/>
    <w:rsid w:val="003F5612"/>
    <w:rsid w:val="003F5B60"/>
    <w:rsid w:val="003F5F79"/>
    <w:rsid w:val="003F5FD1"/>
    <w:rsid w:val="003F6849"/>
    <w:rsid w:val="003F68CF"/>
    <w:rsid w:val="003F6A5F"/>
    <w:rsid w:val="003F6A89"/>
    <w:rsid w:val="003F6B59"/>
    <w:rsid w:val="003F6C05"/>
    <w:rsid w:val="003F7223"/>
    <w:rsid w:val="003F7469"/>
    <w:rsid w:val="003F7493"/>
    <w:rsid w:val="003F7555"/>
    <w:rsid w:val="003F77B9"/>
    <w:rsid w:val="003F7B63"/>
    <w:rsid w:val="003F7EB1"/>
    <w:rsid w:val="00400A44"/>
    <w:rsid w:val="00400FA8"/>
    <w:rsid w:val="0040126F"/>
    <w:rsid w:val="00401646"/>
    <w:rsid w:val="0040190A"/>
    <w:rsid w:val="00401A10"/>
    <w:rsid w:val="00401C4B"/>
    <w:rsid w:val="0040228B"/>
    <w:rsid w:val="004024E8"/>
    <w:rsid w:val="00402E63"/>
    <w:rsid w:val="00403151"/>
    <w:rsid w:val="00403284"/>
    <w:rsid w:val="00403312"/>
    <w:rsid w:val="0040351E"/>
    <w:rsid w:val="0040373F"/>
    <w:rsid w:val="00403A5D"/>
    <w:rsid w:val="00403BEB"/>
    <w:rsid w:val="00403D87"/>
    <w:rsid w:val="00403F26"/>
    <w:rsid w:val="004041F5"/>
    <w:rsid w:val="004044E5"/>
    <w:rsid w:val="00405588"/>
    <w:rsid w:val="004055EE"/>
    <w:rsid w:val="00405E36"/>
    <w:rsid w:val="00406554"/>
    <w:rsid w:val="004066D0"/>
    <w:rsid w:val="004071AC"/>
    <w:rsid w:val="00407426"/>
    <w:rsid w:val="004074D6"/>
    <w:rsid w:val="0040785A"/>
    <w:rsid w:val="00407F58"/>
    <w:rsid w:val="0041023E"/>
    <w:rsid w:val="00410408"/>
    <w:rsid w:val="00410DFB"/>
    <w:rsid w:val="00410FBD"/>
    <w:rsid w:val="00412386"/>
    <w:rsid w:val="004127E6"/>
    <w:rsid w:val="004129D3"/>
    <w:rsid w:val="00412F07"/>
    <w:rsid w:val="0041325C"/>
    <w:rsid w:val="00413543"/>
    <w:rsid w:val="0041381B"/>
    <w:rsid w:val="00413881"/>
    <w:rsid w:val="00413AEA"/>
    <w:rsid w:val="00414033"/>
    <w:rsid w:val="00414839"/>
    <w:rsid w:val="0041483C"/>
    <w:rsid w:val="00414912"/>
    <w:rsid w:val="004149C0"/>
    <w:rsid w:val="00414E88"/>
    <w:rsid w:val="004150D5"/>
    <w:rsid w:val="004155C3"/>
    <w:rsid w:val="00415695"/>
    <w:rsid w:val="004156CA"/>
    <w:rsid w:val="00415795"/>
    <w:rsid w:val="004159AC"/>
    <w:rsid w:val="00415E66"/>
    <w:rsid w:val="004167BB"/>
    <w:rsid w:val="00417326"/>
    <w:rsid w:val="004177D9"/>
    <w:rsid w:val="00417C5E"/>
    <w:rsid w:val="00417D75"/>
    <w:rsid w:val="00417F28"/>
    <w:rsid w:val="00420736"/>
    <w:rsid w:val="00421389"/>
    <w:rsid w:val="00421D4B"/>
    <w:rsid w:val="004222A8"/>
    <w:rsid w:val="0042267C"/>
    <w:rsid w:val="00422E3F"/>
    <w:rsid w:val="004230E7"/>
    <w:rsid w:val="0042340E"/>
    <w:rsid w:val="004235BB"/>
    <w:rsid w:val="004238EE"/>
    <w:rsid w:val="00423AFE"/>
    <w:rsid w:val="00423EC1"/>
    <w:rsid w:val="00424065"/>
    <w:rsid w:val="00424111"/>
    <w:rsid w:val="004241EE"/>
    <w:rsid w:val="004243B2"/>
    <w:rsid w:val="00424CCD"/>
    <w:rsid w:val="0042539D"/>
    <w:rsid w:val="00425442"/>
    <w:rsid w:val="004254C7"/>
    <w:rsid w:val="0042568F"/>
    <w:rsid w:val="004258BF"/>
    <w:rsid w:val="00426290"/>
    <w:rsid w:val="004262FC"/>
    <w:rsid w:val="004310D7"/>
    <w:rsid w:val="00431177"/>
    <w:rsid w:val="00431179"/>
    <w:rsid w:val="004315A5"/>
    <w:rsid w:val="004317DC"/>
    <w:rsid w:val="004318F8"/>
    <w:rsid w:val="00431BFD"/>
    <w:rsid w:val="004320EA"/>
    <w:rsid w:val="0043242C"/>
    <w:rsid w:val="00432503"/>
    <w:rsid w:val="00432864"/>
    <w:rsid w:val="0043299D"/>
    <w:rsid w:val="00432A50"/>
    <w:rsid w:val="00432C1D"/>
    <w:rsid w:val="00432D77"/>
    <w:rsid w:val="00433412"/>
    <w:rsid w:val="00434350"/>
    <w:rsid w:val="0043457E"/>
    <w:rsid w:val="004345F5"/>
    <w:rsid w:val="00434788"/>
    <w:rsid w:val="00434FB1"/>
    <w:rsid w:val="00435333"/>
    <w:rsid w:val="00435897"/>
    <w:rsid w:val="004358B8"/>
    <w:rsid w:val="00435DD8"/>
    <w:rsid w:val="004363B6"/>
    <w:rsid w:val="00436475"/>
    <w:rsid w:val="0043665F"/>
    <w:rsid w:val="00436B6D"/>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C9D"/>
    <w:rsid w:val="00442D2F"/>
    <w:rsid w:val="00442D9F"/>
    <w:rsid w:val="004431E1"/>
    <w:rsid w:val="00443A0B"/>
    <w:rsid w:val="00443AF2"/>
    <w:rsid w:val="00443D3E"/>
    <w:rsid w:val="00443EDD"/>
    <w:rsid w:val="00443F5B"/>
    <w:rsid w:val="004445AB"/>
    <w:rsid w:val="00444814"/>
    <w:rsid w:val="00444B5F"/>
    <w:rsid w:val="00444CD7"/>
    <w:rsid w:val="00444DCE"/>
    <w:rsid w:val="0044576F"/>
    <w:rsid w:val="00445855"/>
    <w:rsid w:val="00445978"/>
    <w:rsid w:val="004459F8"/>
    <w:rsid w:val="00445D32"/>
    <w:rsid w:val="00445E8D"/>
    <w:rsid w:val="0044610C"/>
    <w:rsid w:val="00446432"/>
    <w:rsid w:val="00446894"/>
    <w:rsid w:val="00446B62"/>
    <w:rsid w:val="00446BB6"/>
    <w:rsid w:val="0044767D"/>
    <w:rsid w:val="00447997"/>
    <w:rsid w:val="00447C34"/>
    <w:rsid w:val="00447CB6"/>
    <w:rsid w:val="00450520"/>
    <w:rsid w:val="004505F5"/>
    <w:rsid w:val="00450606"/>
    <w:rsid w:val="00450FC6"/>
    <w:rsid w:val="0045113F"/>
    <w:rsid w:val="00451468"/>
    <w:rsid w:val="004516C9"/>
    <w:rsid w:val="00451CF0"/>
    <w:rsid w:val="00451EEA"/>
    <w:rsid w:val="004525A4"/>
    <w:rsid w:val="004531C0"/>
    <w:rsid w:val="00453366"/>
    <w:rsid w:val="00453495"/>
    <w:rsid w:val="004535DC"/>
    <w:rsid w:val="004539C5"/>
    <w:rsid w:val="00453C39"/>
    <w:rsid w:val="0045421C"/>
    <w:rsid w:val="00454452"/>
    <w:rsid w:val="004546F9"/>
    <w:rsid w:val="00454CA9"/>
    <w:rsid w:val="004550B5"/>
    <w:rsid w:val="004556A7"/>
    <w:rsid w:val="00455764"/>
    <w:rsid w:val="0045576F"/>
    <w:rsid w:val="00455AE7"/>
    <w:rsid w:val="00455C5F"/>
    <w:rsid w:val="00455EA4"/>
    <w:rsid w:val="00455FD5"/>
    <w:rsid w:val="00456203"/>
    <w:rsid w:val="00456315"/>
    <w:rsid w:val="00456BBB"/>
    <w:rsid w:val="00456E52"/>
    <w:rsid w:val="00457225"/>
    <w:rsid w:val="004572B2"/>
    <w:rsid w:val="00457621"/>
    <w:rsid w:val="00457942"/>
    <w:rsid w:val="00460941"/>
    <w:rsid w:val="00460996"/>
    <w:rsid w:val="00460B6D"/>
    <w:rsid w:val="00460D0D"/>
    <w:rsid w:val="00460F8A"/>
    <w:rsid w:val="0046121C"/>
    <w:rsid w:val="00461433"/>
    <w:rsid w:val="00461489"/>
    <w:rsid w:val="004614F0"/>
    <w:rsid w:val="004619B5"/>
    <w:rsid w:val="00461CEA"/>
    <w:rsid w:val="0046214C"/>
    <w:rsid w:val="00462A52"/>
    <w:rsid w:val="00463709"/>
    <w:rsid w:val="00463915"/>
    <w:rsid w:val="004642E7"/>
    <w:rsid w:val="004649D9"/>
    <w:rsid w:val="00464AB0"/>
    <w:rsid w:val="00464CCF"/>
    <w:rsid w:val="00464EDD"/>
    <w:rsid w:val="00465051"/>
    <w:rsid w:val="00465094"/>
    <w:rsid w:val="00465213"/>
    <w:rsid w:val="00465C37"/>
    <w:rsid w:val="00465DF9"/>
    <w:rsid w:val="004668E6"/>
    <w:rsid w:val="00466C2D"/>
    <w:rsid w:val="00466F0E"/>
    <w:rsid w:val="00467781"/>
    <w:rsid w:val="00467C34"/>
    <w:rsid w:val="00470813"/>
    <w:rsid w:val="004709FB"/>
    <w:rsid w:val="00470C75"/>
    <w:rsid w:val="00470CE3"/>
    <w:rsid w:val="00471002"/>
    <w:rsid w:val="00471174"/>
    <w:rsid w:val="004712F1"/>
    <w:rsid w:val="004717D4"/>
    <w:rsid w:val="0047216B"/>
    <w:rsid w:val="00472289"/>
    <w:rsid w:val="00472A13"/>
    <w:rsid w:val="00472A43"/>
    <w:rsid w:val="00472A5B"/>
    <w:rsid w:val="00472EB8"/>
    <w:rsid w:val="00472EFF"/>
    <w:rsid w:val="00473630"/>
    <w:rsid w:val="004738E2"/>
    <w:rsid w:val="00474D7E"/>
    <w:rsid w:val="00475624"/>
    <w:rsid w:val="004759A5"/>
    <w:rsid w:val="00475F33"/>
    <w:rsid w:val="00476376"/>
    <w:rsid w:val="0047647F"/>
    <w:rsid w:val="004765D7"/>
    <w:rsid w:val="004768F4"/>
    <w:rsid w:val="00476C32"/>
    <w:rsid w:val="00476C5F"/>
    <w:rsid w:val="00476F59"/>
    <w:rsid w:val="004770F1"/>
    <w:rsid w:val="0047724F"/>
    <w:rsid w:val="00477725"/>
    <w:rsid w:val="0047778D"/>
    <w:rsid w:val="004777C6"/>
    <w:rsid w:val="00477B40"/>
    <w:rsid w:val="00477B91"/>
    <w:rsid w:val="00477E2C"/>
    <w:rsid w:val="00477F83"/>
    <w:rsid w:val="0048071C"/>
    <w:rsid w:val="00480E53"/>
    <w:rsid w:val="004813DC"/>
    <w:rsid w:val="0048182D"/>
    <w:rsid w:val="00481B8E"/>
    <w:rsid w:val="00481C78"/>
    <w:rsid w:val="00481DB1"/>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623"/>
    <w:rsid w:val="004867DF"/>
    <w:rsid w:val="004867E3"/>
    <w:rsid w:val="00486A0F"/>
    <w:rsid w:val="00486DBE"/>
    <w:rsid w:val="0048730A"/>
    <w:rsid w:val="0048747E"/>
    <w:rsid w:val="004875F7"/>
    <w:rsid w:val="00487710"/>
    <w:rsid w:val="0048771D"/>
    <w:rsid w:val="004878D8"/>
    <w:rsid w:val="00487CF1"/>
    <w:rsid w:val="00490739"/>
    <w:rsid w:val="004909F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3B1"/>
    <w:rsid w:val="0049544D"/>
    <w:rsid w:val="0049549E"/>
    <w:rsid w:val="00495A9F"/>
    <w:rsid w:val="004960A6"/>
    <w:rsid w:val="00496B48"/>
    <w:rsid w:val="00497B80"/>
    <w:rsid w:val="00497D65"/>
    <w:rsid w:val="00497E19"/>
    <w:rsid w:val="004A07F8"/>
    <w:rsid w:val="004A0F1A"/>
    <w:rsid w:val="004A178B"/>
    <w:rsid w:val="004A194C"/>
    <w:rsid w:val="004A19D1"/>
    <w:rsid w:val="004A1BE0"/>
    <w:rsid w:val="004A28D7"/>
    <w:rsid w:val="004A2F59"/>
    <w:rsid w:val="004A3027"/>
    <w:rsid w:val="004A309A"/>
    <w:rsid w:val="004A3673"/>
    <w:rsid w:val="004A3B4B"/>
    <w:rsid w:val="004A41B2"/>
    <w:rsid w:val="004A447F"/>
    <w:rsid w:val="004A5007"/>
    <w:rsid w:val="004A51BE"/>
    <w:rsid w:val="004A5CAE"/>
    <w:rsid w:val="004A5D10"/>
    <w:rsid w:val="004A5D67"/>
    <w:rsid w:val="004A671F"/>
    <w:rsid w:val="004A702F"/>
    <w:rsid w:val="004A7619"/>
    <w:rsid w:val="004A7793"/>
    <w:rsid w:val="004A7B51"/>
    <w:rsid w:val="004A7CFD"/>
    <w:rsid w:val="004A7D7C"/>
    <w:rsid w:val="004B0168"/>
    <w:rsid w:val="004B0317"/>
    <w:rsid w:val="004B07AC"/>
    <w:rsid w:val="004B0AA5"/>
    <w:rsid w:val="004B102C"/>
    <w:rsid w:val="004B10E8"/>
    <w:rsid w:val="004B1263"/>
    <w:rsid w:val="004B1639"/>
    <w:rsid w:val="004B1E0F"/>
    <w:rsid w:val="004B248A"/>
    <w:rsid w:val="004B316D"/>
    <w:rsid w:val="004B396E"/>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8"/>
    <w:rsid w:val="004C0E6D"/>
    <w:rsid w:val="004C1380"/>
    <w:rsid w:val="004C18D7"/>
    <w:rsid w:val="004C284A"/>
    <w:rsid w:val="004C3357"/>
    <w:rsid w:val="004C373C"/>
    <w:rsid w:val="004C3A30"/>
    <w:rsid w:val="004C3F74"/>
    <w:rsid w:val="004C4242"/>
    <w:rsid w:val="004C45D1"/>
    <w:rsid w:val="004C465D"/>
    <w:rsid w:val="004C49FA"/>
    <w:rsid w:val="004C59D8"/>
    <w:rsid w:val="004C62E3"/>
    <w:rsid w:val="004C63BE"/>
    <w:rsid w:val="004C68B9"/>
    <w:rsid w:val="004C6AAC"/>
    <w:rsid w:val="004C70BD"/>
    <w:rsid w:val="004C7110"/>
    <w:rsid w:val="004C731C"/>
    <w:rsid w:val="004C75FC"/>
    <w:rsid w:val="004C7639"/>
    <w:rsid w:val="004C774D"/>
    <w:rsid w:val="004C7BD4"/>
    <w:rsid w:val="004C7EE1"/>
    <w:rsid w:val="004D0234"/>
    <w:rsid w:val="004D0247"/>
    <w:rsid w:val="004D0641"/>
    <w:rsid w:val="004D0801"/>
    <w:rsid w:val="004D090A"/>
    <w:rsid w:val="004D0D54"/>
    <w:rsid w:val="004D0E27"/>
    <w:rsid w:val="004D0E65"/>
    <w:rsid w:val="004D0E8A"/>
    <w:rsid w:val="004D0F04"/>
    <w:rsid w:val="004D0F5A"/>
    <w:rsid w:val="004D1056"/>
    <w:rsid w:val="004D16FF"/>
    <w:rsid w:val="004D1763"/>
    <w:rsid w:val="004D1B4B"/>
    <w:rsid w:val="004D1C78"/>
    <w:rsid w:val="004D1FF6"/>
    <w:rsid w:val="004D242C"/>
    <w:rsid w:val="004D25FE"/>
    <w:rsid w:val="004D26F0"/>
    <w:rsid w:val="004D291A"/>
    <w:rsid w:val="004D2A97"/>
    <w:rsid w:val="004D2B28"/>
    <w:rsid w:val="004D2B35"/>
    <w:rsid w:val="004D2E6B"/>
    <w:rsid w:val="004D3112"/>
    <w:rsid w:val="004D39E9"/>
    <w:rsid w:val="004D3AEE"/>
    <w:rsid w:val="004D3C41"/>
    <w:rsid w:val="004D3CD7"/>
    <w:rsid w:val="004D3DFD"/>
    <w:rsid w:val="004D415A"/>
    <w:rsid w:val="004D4724"/>
    <w:rsid w:val="004D49EC"/>
    <w:rsid w:val="004D4C65"/>
    <w:rsid w:val="004D517B"/>
    <w:rsid w:val="004D52D6"/>
    <w:rsid w:val="004D5525"/>
    <w:rsid w:val="004D562D"/>
    <w:rsid w:val="004D5881"/>
    <w:rsid w:val="004D5CB3"/>
    <w:rsid w:val="004D5CBF"/>
    <w:rsid w:val="004D60C7"/>
    <w:rsid w:val="004D63D7"/>
    <w:rsid w:val="004D6EF4"/>
    <w:rsid w:val="004D7ABD"/>
    <w:rsid w:val="004D7C29"/>
    <w:rsid w:val="004D7E87"/>
    <w:rsid w:val="004E0063"/>
    <w:rsid w:val="004E0DD7"/>
    <w:rsid w:val="004E102A"/>
    <w:rsid w:val="004E10EB"/>
    <w:rsid w:val="004E117D"/>
    <w:rsid w:val="004E18F8"/>
    <w:rsid w:val="004E1B35"/>
    <w:rsid w:val="004E220C"/>
    <w:rsid w:val="004E289D"/>
    <w:rsid w:val="004E28C6"/>
    <w:rsid w:val="004E31E4"/>
    <w:rsid w:val="004E3F56"/>
    <w:rsid w:val="004E3F72"/>
    <w:rsid w:val="004E4163"/>
    <w:rsid w:val="004E439D"/>
    <w:rsid w:val="004E43E7"/>
    <w:rsid w:val="004E49F5"/>
    <w:rsid w:val="004E4ABF"/>
    <w:rsid w:val="004E506C"/>
    <w:rsid w:val="004E555F"/>
    <w:rsid w:val="004E556B"/>
    <w:rsid w:val="004E5576"/>
    <w:rsid w:val="004E6084"/>
    <w:rsid w:val="004E61A3"/>
    <w:rsid w:val="004E6816"/>
    <w:rsid w:val="004E6C61"/>
    <w:rsid w:val="004E792C"/>
    <w:rsid w:val="004E7F6E"/>
    <w:rsid w:val="004F00F6"/>
    <w:rsid w:val="004F0655"/>
    <w:rsid w:val="004F0669"/>
    <w:rsid w:val="004F074C"/>
    <w:rsid w:val="004F07A7"/>
    <w:rsid w:val="004F0A96"/>
    <w:rsid w:val="004F0F06"/>
    <w:rsid w:val="004F1605"/>
    <w:rsid w:val="004F17AF"/>
    <w:rsid w:val="004F2030"/>
    <w:rsid w:val="004F2DBC"/>
    <w:rsid w:val="004F2DDA"/>
    <w:rsid w:val="004F2E6B"/>
    <w:rsid w:val="004F368B"/>
    <w:rsid w:val="004F372D"/>
    <w:rsid w:val="004F39CD"/>
    <w:rsid w:val="004F4849"/>
    <w:rsid w:val="004F50A4"/>
    <w:rsid w:val="004F5848"/>
    <w:rsid w:val="004F58B7"/>
    <w:rsid w:val="004F5DA1"/>
    <w:rsid w:val="004F5F7E"/>
    <w:rsid w:val="004F61D8"/>
    <w:rsid w:val="004F6556"/>
    <w:rsid w:val="004F6B16"/>
    <w:rsid w:val="004F6E84"/>
    <w:rsid w:val="004F70C6"/>
    <w:rsid w:val="004F726D"/>
    <w:rsid w:val="004F798A"/>
    <w:rsid w:val="0050002C"/>
    <w:rsid w:val="00500148"/>
    <w:rsid w:val="00500374"/>
    <w:rsid w:val="00500C6B"/>
    <w:rsid w:val="00500CDB"/>
    <w:rsid w:val="005017E4"/>
    <w:rsid w:val="00501B5F"/>
    <w:rsid w:val="00501BC2"/>
    <w:rsid w:val="00502615"/>
    <w:rsid w:val="00502D2D"/>
    <w:rsid w:val="00502D2F"/>
    <w:rsid w:val="00502EE7"/>
    <w:rsid w:val="00503C5E"/>
    <w:rsid w:val="00504001"/>
    <w:rsid w:val="00504F29"/>
    <w:rsid w:val="00505266"/>
    <w:rsid w:val="00505750"/>
    <w:rsid w:val="00505A98"/>
    <w:rsid w:val="00505C8D"/>
    <w:rsid w:val="00505EB9"/>
    <w:rsid w:val="0050673A"/>
    <w:rsid w:val="00506825"/>
    <w:rsid w:val="0050695E"/>
    <w:rsid w:val="00506BF3"/>
    <w:rsid w:val="00507254"/>
    <w:rsid w:val="00507572"/>
    <w:rsid w:val="005076FF"/>
    <w:rsid w:val="00510F4E"/>
    <w:rsid w:val="005110E4"/>
    <w:rsid w:val="005115EE"/>
    <w:rsid w:val="00511981"/>
    <w:rsid w:val="00511BFE"/>
    <w:rsid w:val="00512377"/>
    <w:rsid w:val="00513024"/>
    <w:rsid w:val="00513780"/>
    <w:rsid w:val="00514193"/>
    <w:rsid w:val="005143A1"/>
    <w:rsid w:val="00514446"/>
    <w:rsid w:val="005145F6"/>
    <w:rsid w:val="00514887"/>
    <w:rsid w:val="00514D59"/>
    <w:rsid w:val="00514EE9"/>
    <w:rsid w:val="00514F57"/>
    <w:rsid w:val="00515051"/>
    <w:rsid w:val="00515A0B"/>
    <w:rsid w:val="00516482"/>
    <w:rsid w:val="00516521"/>
    <w:rsid w:val="00516F1E"/>
    <w:rsid w:val="00517884"/>
    <w:rsid w:val="005200F6"/>
    <w:rsid w:val="005200FB"/>
    <w:rsid w:val="00520323"/>
    <w:rsid w:val="005206D7"/>
    <w:rsid w:val="005207B1"/>
    <w:rsid w:val="00520CC0"/>
    <w:rsid w:val="005211AB"/>
    <w:rsid w:val="005213D9"/>
    <w:rsid w:val="00521427"/>
    <w:rsid w:val="00521485"/>
    <w:rsid w:val="005216C3"/>
    <w:rsid w:val="005220BB"/>
    <w:rsid w:val="005223FE"/>
    <w:rsid w:val="005236EA"/>
    <w:rsid w:val="005239E5"/>
    <w:rsid w:val="00524CDB"/>
    <w:rsid w:val="00525431"/>
    <w:rsid w:val="005255DC"/>
    <w:rsid w:val="005256B0"/>
    <w:rsid w:val="005257AD"/>
    <w:rsid w:val="005258F7"/>
    <w:rsid w:val="00525A6E"/>
    <w:rsid w:val="0052642E"/>
    <w:rsid w:val="005265EC"/>
    <w:rsid w:val="005268E4"/>
    <w:rsid w:val="00526970"/>
    <w:rsid w:val="00526D10"/>
    <w:rsid w:val="00526D94"/>
    <w:rsid w:val="00526DCB"/>
    <w:rsid w:val="00526E14"/>
    <w:rsid w:val="00526FCF"/>
    <w:rsid w:val="00527260"/>
    <w:rsid w:val="005278CA"/>
    <w:rsid w:val="00527AB3"/>
    <w:rsid w:val="005302FF"/>
    <w:rsid w:val="0053071C"/>
    <w:rsid w:val="00530B88"/>
    <w:rsid w:val="00530C1A"/>
    <w:rsid w:val="00530C91"/>
    <w:rsid w:val="00530CC1"/>
    <w:rsid w:val="00531712"/>
    <w:rsid w:val="00531EFE"/>
    <w:rsid w:val="005322FE"/>
    <w:rsid w:val="00532486"/>
    <w:rsid w:val="005329DE"/>
    <w:rsid w:val="00532DB6"/>
    <w:rsid w:val="0053386F"/>
    <w:rsid w:val="005338CD"/>
    <w:rsid w:val="00533987"/>
    <w:rsid w:val="00533A23"/>
    <w:rsid w:val="00533B1C"/>
    <w:rsid w:val="00533BE8"/>
    <w:rsid w:val="00533FCB"/>
    <w:rsid w:val="00534C34"/>
    <w:rsid w:val="005354A9"/>
    <w:rsid w:val="00535520"/>
    <w:rsid w:val="0053578B"/>
    <w:rsid w:val="00535B9E"/>
    <w:rsid w:val="00535C86"/>
    <w:rsid w:val="00536034"/>
    <w:rsid w:val="00536342"/>
    <w:rsid w:val="0053669F"/>
    <w:rsid w:val="0053670D"/>
    <w:rsid w:val="00536726"/>
    <w:rsid w:val="00536BF2"/>
    <w:rsid w:val="00536DC0"/>
    <w:rsid w:val="00537521"/>
    <w:rsid w:val="005378B1"/>
    <w:rsid w:val="005402F8"/>
    <w:rsid w:val="00540E74"/>
    <w:rsid w:val="00540EB3"/>
    <w:rsid w:val="005416FD"/>
    <w:rsid w:val="00542349"/>
    <w:rsid w:val="0054238C"/>
    <w:rsid w:val="00542422"/>
    <w:rsid w:val="00542585"/>
    <w:rsid w:val="00542BA8"/>
    <w:rsid w:val="0054316E"/>
    <w:rsid w:val="005433E2"/>
    <w:rsid w:val="00544321"/>
    <w:rsid w:val="00544794"/>
    <w:rsid w:val="00544A7D"/>
    <w:rsid w:val="00545404"/>
    <w:rsid w:val="005455CA"/>
    <w:rsid w:val="0054617C"/>
    <w:rsid w:val="00546FCB"/>
    <w:rsid w:val="00547203"/>
    <w:rsid w:val="00547B69"/>
    <w:rsid w:val="00547F28"/>
    <w:rsid w:val="00550D02"/>
    <w:rsid w:val="00550E9F"/>
    <w:rsid w:val="00551035"/>
    <w:rsid w:val="00551283"/>
    <w:rsid w:val="00551C90"/>
    <w:rsid w:val="00551D92"/>
    <w:rsid w:val="005521C0"/>
    <w:rsid w:val="00552753"/>
    <w:rsid w:val="005529BC"/>
    <w:rsid w:val="00552BDA"/>
    <w:rsid w:val="00552FE0"/>
    <w:rsid w:val="00553106"/>
    <w:rsid w:val="00553542"/>
    <w:rsid w:val="00553823"/>
    <w:rsid w:val="00553D22"/>
    <w:rsid w:val="00553FF4"/>
    <w:rsid w:val="005549FE"/>
    <w:rsid w:val="00554C0B"/>
    <w:rsid w:val="00554DEA"/>
    <w:rsid w:val="00554F5B"/>
    <w:rsid w:val="00555BDA"/>
    <w:rsid w:val="00555D82"/>
    <w:rsid w:val="005568AB"/>
    <w:rsid w:val="00556EDF"/>
    <w:rsid w:val="00556F81"/>
    <w:rsid w:val="00557000"/>
    <w:rsid w:val="00557045"/>
    <w:rsid w:val="005574C5"/>
    <w:rsid w:val="0055798A"/>
    <w:rsid w:val="00557ACD"/>
    <w:rsid w:val="00557B7E"/>
    <w:rsid w:val="00557FA5"/>
    <w:rsid w:val="0056003D"/>
    <w:rsid w:val="00560305"/>
    <w:rsid w:val="00560913"/>
    <w:rsid w:val="00560DC0"/>
    <w:rsid w:val="00561D9B"/>
    <w:rsid w:val="0056268F"/>
    <w:rsid w:val="00562977"/>
    <w:rsid w:val="00562A00"/>
    <w:rsid w:val="0056300B"/>
    <w:rsid w:val="00563184"/>
    <w:rsid w:val="005636E4"/>
    <w:rsid w:val="00563ACE"/>
    <w:rsid w:val="00563C2C"/>
    <w:rsid w:val="00563D57"/>
    <w:rsid w:val="005644D5"/>
    <w:rsid w:val="00565708"/>
    <w:rsid w:val="00565C39"/>
    <w:rsid w:val="00566BD9"/>
    <w:rsid w:val="005672CD"/>
    <w:rsid w:val="005674D3"/>
    <w:rsid w:val="005675F6"/>
    <w:rsid w:val="00567C14"/>
    <w:rsid w:val="00567F60"/>
    <w:rsid w:val="005703E3"/>
    <w:rsid w:val="00570647"/>
    <w:rsid w:val="00570A0E"/>
    <w:rsid w:val="005713EB"/>
    <w:rsid w:val="00571451"/>
    <w:rsid w:val="005717F3"/>
    <w:rsid w:val="00571B0C"/>
    <w:rsid w:val="005724C2"/>
    <w:rsid w:val="00572677"/>
    <w:rsid w:val="00572E55"/>
    <w:rsid w:val="0057319F"/>
    <w:rsid w:val="00573388"/>
    <w:rsid w:val="0057352F"/>
    <w:rsid w:val="005736A8"/>
    <w:rsid w:val="00573A36"/>
    <w:rsid w:val="00573B60"/>
    <w:rsid w:val="00573CC2"/>
    <w:rsid w:val="00574247"/>
    <w:rsid w:val="00574496"/>
    <w:rsid w:val="00574EAE"/>
    <w:rsid w:val="00575515"/>
    <w:rsid w:val="0057592B"/>
    <w:rsid w:val="00575C7D"/>
    <w:rsid w:val="00576241"/>
    <w:rsid w:val="00576364"/>
    <w:rsid w:val="00576516"/>
    <w:rsid w:val="0057742F"/>
    <w:rsid w:val="005776BB"/>
    <w:rsid w:val="0058020A"/>
    <w:rsid w:val="00580465"/>
    <w:rsid w:val="005806BC"/>
    <w:rsid w:val="00580D28"/>
    <w:rsid w:val="00581005"/>
    <w:rsid w:val="005818E6"/>
    <w:rsid w:val="00582285"/>
    <w:rsid w:val="005826A3"/>
    <w:rsid w:val="005829B3"/>
    <w:rsid w:val="00582A9A"/>
    <w:rsid w:val="00582BAE"/>
    <w:rsid w:val="00583951"/>
    <w:rsid w:val="005842C5"/>
    <w:rsid w:val="00584564"/>
    <w:rsid w:val="005847C3"/>
    <w:rsid w:val="005848E5"/>
    <w:rsid w:val="00584F59"/>
    <w:rsid w:val="0058528A"/>
    <w:rsid w:val="0058541C"/>
    <w:rsid w:val="0058585F"/>
    <w:rsid w:val="005859AB"/>
    <w:rsid w:val="00585ADD"/>
    <w:rsid w:val="00585B70"/>
    <w:rsid w:val="005862A2"/>
    <w:rsid w:val="0058640B"/>
    <w:rsid w:val="00586B93"/>
    <w:rsid w:val="00586DA3"/>
    <w:rsid w:val="00586DA6"/>
    <w:rsid w:val="00586E57"/>
    <w:rsid w:val="005870B9"/>
    <w:rsid w:val="0058746E"/>
    <w:rsid w:val="00587698"/>
    <w:rsid w:val="0058785D"/>
    <w:rsid w:val="005879A3"/>
    <w:rsid w:val="00590266"/>
    <w:rsid w:val="005906F8"/>
    <w:rsid w:val="005912B5"/>
    <w:rsid w:val="005913E3"/>
    <w:rsid w:val="00591406"/>
    <w:rsid w:val="00592B6E"/>
    <w:rsid w:val="00592E13"/>
    <w:rsid w:val="0059338C"/>
    <w:rsid w:val="00593578"/>
    <w:rsid w:val="00593AE5"/>
    <w:rsid w:val="00594286"/>
    <w:rsid w:val="005943D6"/>
    <w:rsid w:val="00594AEA"/>
    <w:rsid w:val="00594D45"/>
    <w:rsid w:val="00594D89"/>
    <w:rsid w:val="00594FA3"/>
    <w:rsid w:val="005951A2"/>
    <w:rsid w:val="0059524A"/>
    <w:rsid w:val="005956D4"/>
    <w:rsid w:val="00595E1C"/>
    <w:rsid w:val="00595E53"/>
    <w:rsid w:val="00595F72"/>
    <w:rsid w:val="00596109"/>
    <w:rsid w:val="00596736"/>
    <w:rsid w:val="00596E5A"/>
    <w:rsid w:val="005970F9"/>
    <w:rsid w:val="005979AF"/>
    <w:rsid w:val="005979B2"/>
    <w:rsid w:val="005979DD"/>
    <w:rsid w:val="005A05A2"/>
    <w:rsid w:val="005A0E50"/>
    <w:rsid w:val="005A102B"/>
    <w:rsid w:val="005A115D"/>
    <w:rsid w:val="005A1383"/>
    <w:rsid w:val="005A138A"/>
    <w:rsid w:val="005A14F7"/>
    <w:rsid w:val="005A162B"/>
    <w:rsid w:val="005A1874"/>
    <w:rsid w:val="005A20FF"/>
    <w:rsid w:val="005A24AA"/>
    <w:rsid w:val="005A25A0"/>
    <w:rsid w:val="005A2F3C"/>
    <w:rsid w:val="005A2F89"/>
    <w:rsid w:val="005A3332"/>
    <w:rsid w:val="005A3333"/>
    <w:rsid w:val="005A34AB"/>
    <w:rsid w:val="005A3721"/>
    <w:rsid w:val="005A384A"/>
    <w:rsid w:val="005A3C0A"/>
    <w:rsid w:val="005A4287"/>
    <w:rsid w:val="005A42AD"/>
    <w:rsid w:val="005A434C"/>
    <w:rsid w:val="005A4746"/>
    <w:rsid w:val="005A4857"/>
    <w:rsid w:val="005A52DD"/>
    <w:rsid w:val="005A5433"/>
    <w:rsid w:val="005A57C5"/>
    <w:rsid w:val="005A6770"/>
    <w:rsid w:val="005A6DBB"/>
    <w:rsid w:val="005A7316"/>
    <w:rsid w:val="005A735E"/>
    <w:rsid w:val="005A755B"/>
    <w:rsid w:val="005A7880"/>
    <w:rsid w:val="005B011D"/>
    <w:rsid w:val="005B0774"/>
    <w:rsid w:val="005B083D"/>
    <w:rsid w:val="005B103D"/>
    <w:rsid w:val="005B129C"/>
    <w:rsid w:val="005B13D3"/>
    <w:rsid w:val="005B1AF1"/>
    <w:rsid w:val="005B1C7D"/>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490"/>
    <w:rsid w:val="005B67CC"/>
    <w:rsid w:val="005B6ACD"/>
    <w:rsid w:val="005B7EE7"/>
    <w:rsid w:val="005C09B4"/>
    <w:rsid w:val="005C1400"/>
    <w:rsid w:val="005C1BAF"/>
    <w:rsid w:val="005C1E30"/>
    <w:rsid w:val="005C1E56"/>
    <w:rsid w:val="005C2379"/>
    <w:rsid w:val="005C27CE"/>
    <w:rsid w:val="005C2C9D"/>
    <w:rsid w:val="005C2D0A"/>
    <w:rsid w:val="005C335F"/>
    <w:rsid w:val="005C3481"/>
    <w:rsid w:val="005C385F"/>
    <w:rsid w:val="005C3917"/>
    <w:rsid w:val="005C392C"/>
    <w:rsid w:val="005C3D6E"/>
    <w:rsid w:val="005C3DA8"/>
    <w:rsid w:val="005C40D9"/>
    <w:rsid w:val="005C41A8"/>
    <w:rsid w:val="005C4419"/>
    <w:rsid w:val="005C4488"/>
    <w:rsid w:val="005C459F"/>
    <w:rsid w:val="005C52AD"/>
    <w:rsid w:val="005C5884"/>
    <w:rsid w:val="005C59B7"/>
    <w:rsid w:val="005C61A2"/>
    <w:rsid w:val="005C6FBE"/>
    <w:rsid w:val="005C70EE"/>
    <w:rsid w:val="005C7C17"/>
    <w:rsid w:val="005C7E1F"/>
    <w:rsid w:val="005D08F1"/>
    <w:rsid w:val="005D0ED7"/>
    <w:rsid w:val="005D1496"/>
    <w:rsid w:val="005D1676"/>
    <w:rsid w:val="005D18C9"/>
    <w:rsid w:val="005D1A29"/>
    <w:rsid w:val="005D1D1E"/>
    <w:rsid w:val="005D1E21"/>
    <w:rsid w:val="005D214D"/>
    <w:rsid w:val="005D31A8"/>
    <w:rsid w:val="005D3686"/>
    <w:rsid w:val="005D485D"/>
    <w:rsid w:val="005D53DE"/>
    <w:rsid w:val="005D5B02"/>
    <w:rsid w:val="005D5B0A"/>
    <w:rsid w:val="005D5D21"/>
    <w:rsid w:val="005D5D86"/>
    <w:rsid w:val="005D5E08"/>
    <w:rsid w:val="005D5E18"/>
    <w:rsid w:val="005D63FA"/>
    <w:rsid w:val="005D672E"/>
    <w:rsid w:val="005D6FAA"/>
    <w:rsid w:val="005D750D"/>
    <w:rsid w:val="005D7810"/>
    <w:rsid w:val="005E050E"/>
    <w:rsid w:val="005E0753"/>
    <w:rsid w:val="005E0815"/>
    <w:rsid w:val="005E0EA1"/>
    <w:rsid w:val="005E19B1"/>
    <w:rsid w:val="005E19F0"/>
    <w:rsid w:val="005E1B40"/>
    <w:rsid w:val="005E1FCD"/>
    <w:rsid w:val="005E20FC"/>
    <w:rsid w:val="005E236E"/>
    <w:rsid w:val="005E23F3"/>
    <w:rsid w:val="005E26E5"/>
    <w:rsid w:val="005E2D81"/>
    <w:rsid w:val="005E3077"/>
    <w:rsid w:val="005E31E3"/>
    <w:rsid w:val="005E375E"/>
    <w:rsid w:val="005E3824"/>
    <w:rsid w:val="005E38B7"/>
    <w:rsid w:val="005E3BF0"/>
    <w:rsid w:val="005E3CC5"/>
    <w:rsid w:val="005E411F"/>
    <w:rsid w:val="005E4188"/>
    <w:rsid w:val="005E4426"/>
    <w:rsid w:val="005E4738"/>
    <w:rsid w:val="005E5272"/>
    <w:rsid w:val="005E593D"/>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800"/>
    <w:rsid w:val="005F7E95"/>
    <w:rsid w:val="00600184"/>
    <w:rsid w:val="006001FA"/>
    <w:rsid w:val="00601177"/>
    <w:rsid w:val="006013F1"/>
    <w:rsid w:val="006014F6"/>
    <w:rsid w:val="00601546"/>
    <w:rsid w:val="00601ECC"/>
    <w:rsid w:val="006026F8"/>
    <w:rsid w:val="00602E7A"/>
    <w:rsid w:val="006031AD"/>
    <w:rsid w:val="006037AE"/>
    <w:rsid w:val="00603956"/>
    <w:rsid w:val="006042E7"/>
    <w:rsid w:val="006049EE"/>
    <w:rsid w:val="00605B30"/>
    <w:rsid w:val="00605F09"/>
    <w:rsid w:val="0060662B"/>
    <w:rsid w:val="0060713D"/>
    <w:rsid w:val="00607BE6"/>
    <w:rsid w:val="00607C48"/>
    <w:rsid w:val="00607CBA"/>
    <w:rsid w:val="00610E6C"/>
    <w:rsid w:val="0061152F"/>
    <w:rsid w:val="00611AD3"/>
    <w:rsid w:val="00612146"/>
    <w:rsid w:val="0061216F"/>
    <w:rsid w:val="006121D4"/>
    <w:rsid w:val="00612689"/>
    <w:rsid w:val="006126F6"/>
    <w:rsid w:val="00613146"/>
    <w:rsid w:val="00613221"/>
    <w:rsid w:val="00613611"/>
    <w:rsid w:val="0061375F"/>
    <w:rsid w:val="00613848"/>
    <w:rsid w:val="006140B8"/>
    <w:rsid w:val="00614210"/>
    <w:rsid w:val="006147A5"/>
    <w:rsid w:val="00614835"/>
    <w:rsid w:val="00614FDF"/>
    <w:rsid w:val="00615130"/>
    <w:rsid w:val="0061538A"/>
    <w:rsid w:val="0061581B"/>
    <w:rsid w:val="0061588C"/>
    <w:rsid w:val="00615B02"/>
    <w:rsid w:val="00615BC9"/>
    <w:rsid w:val="00615C81"/>
    <w:rsid w:val="00615DC1"/>
    <w:rsid w:val="00616316"/>
    <w:rsid w:val="006163E5"/>
    <w:rsid w:val="0061675A"/>
    <w:rsid w:val="006173A3"/>
    <w:rsid w:val="00617672"/>
    <w:rsid w:val="006176B8"/>
    <w:rsid w:val="006179CD"/>
    <w:rsid w:val="00617ADC"/>
    <w:rsid w:val="00617D14"/>
    <w:rsid w:val="00617E17"/>
    <w:rsid w:val="006200DC"/>
    <w:rsid w:val="0062012B"/>
    <w:rsid w:val="006203EA"/>
    <w:rsid w:val="006204CC"/>
    <w:rsid w:val="00620FD1"/>
    <w:rsid w:val="00621196"/>
    <w:rsid w:val="00621273"/>
    <w:rsid w:val="006216EE"/>
    <w:rsid w:val="00621BD2"/>
    <w:rsid w:val="006222EF"/>
    <w:rsid w:val="00622506"/>
    <w:rsid w:val="006227AA"/>
    <w:rsid w:val="00622835"/>
    <w:rsid w:val="00622991"/>
    <w:rsid w:val="00623175"/>
    <w:rsid w:val="00623327"/>
    <w:rsid w:val="0062349A"/>
    <w:rsid w:val="006236A4"/>
    <w:rsid w:val="0062378B"/>
    <w:rsid w:val="006237F8"/>
    <w:rsid w:val="00623C8E"/>
    <w:rsid w:val="006245F7"/>
    <w:rsid w:val="00624679"/>
    <w:rsid w:val="00624898"/>
    <w:rsid w:val="006248CB"/>
    <w:rsid w:val="00624DFE"/>
    <w:rsid w:val="0062593A"/>
    <w:rsid w:val="00626103"/>
    <w:rsid w:val="0062682F"/>
    <w:rsid w:val="00626A1E"/>
    <w:rsid w:val="006270DF"/>
    <w:rsid w:val="00627460"/>
    <w:rsid w:val="00627F3B"/>
    <w:rsid w:val="00627F5D"/>
    <w:rsid w:val="00630C5C"/>
    <w:rsid w:val="00630FF7"/>
    <w:rsid w:val="00631459"/>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978"/>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978"/>
    <w:rsid w:val="00641BE8"/>
    <w:rsid w:val="00641C3F"/>
    <w:rsid w:val="00641EC1"/>
    <w:rsid w:val="00642640"/>
    <w:rsid w:val="0064366A"/>
    <w:rsid w:val="0064372C"/>
    <w:rsid w:val="00643731"/>
    <w:rsid w:val="00643937"/>
    <w:rsid w:val="00643C9B"/>
    <w:rsid w:val="00643D02"/>
    <w:rsid w:val="00643DAD"/>
    <w:rsid w:val="0064474F"/>
    <w:rsid w:val="00645982"/>
    <w:rsid w:val="00645CFD"/>
    <w:rsid w:val="0064624A"/>
    <w:rsid w:val="00646262"/>
    <w:rsid w:val="0064650F"/>
    <w:rsid w:val="0064670D"/>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815"/>
    <w:rsid w:val="00652B36"/>
    <w:rsid w:val="00652B9B"/>
    <w:rsid w:val="0065334C"/>
    <w:rsid w:val="006533D4"/>
    <w:rsid w:val="00653636"/>
    <w:rsid w:val="0065366C"/>
    <w:rsid w:val="006537D6"/>
    <w:rsid w:val="0065388F"/>
    <w:rsid w:val="00653A32"/>
    <w:rsid w:val="0065477E"/>
    <w:rsid w:val="00654AD4"/>
    <w:rsid w:val="00654EB0"/>
    <w:rsid w:val="00654ECB"/>
    <w:rsid w:val="006557A4"/>
    <w:rsid w:val="00655803"/>
    <w:rsid w:val="00655A1E"/>
    <w:rsid w:val="00656118"/>
    <w:rsid w:val="00656F03"/>
    <w:rsid w:val="00657CF1"/>
    <w:rsid w:val="00657DDC"/>
    <w:rsid w:val="006603AC"/>
    <w:rsid w:val="00660463"/>
    <w:rsid w:val="006608D4"/>
    <w:rsid w:val="00660954"/>
    <w:rsid w:val="00660C13"/>
    <w:rsid w:val="0066101A"/>
    <w:rsid w:val="00662466"/>
    <w:rsid w:val="006625AC"/>
    <w:rsid w:val="0066298A"/>
    <w:rsid w:val="00662C1D"/>
    <w:rsid w:val="00662C85"/>
    <w:rsid w:val="00662EB9"/>
    <w:rsid w:val="006632AC"/>
    <w:rsid w:val="00663407"/>
    <w:rsid w:val="00663B72"/>
    <w:rsid w:val="00663DCF"/>
    <w:rsid w:val="0066407C"/>
    <w:rsid w:val="006642BB"/>
    <w:rsid w:val="006642F5"/>
    <w:rsid w:val="00664489"/>
    <w:rsid w:val="00664A58"/>
    <w:rsid w:val="00664F82"/>
    <w:rsid w:val="00665647"/>
    <w:rsid w:val="00665951"/>
    <w:rsid w:val="006660F1"/>
    <w:rsid w:val="0066613E"/>
    <w:rsid w:val="00666174"/>
    <w:rsid w:val="006662C5"/>
    <w:rsid w:val="006666A9"/>
    <w:rsid w:val="00666867"/>
    <w:rsid w:val="00666904"/>
    <w:rsid w:val="00666A47"/>
    <w:rsid w:val="006674DF"/>
    <w:rsid w:val="0067046D"/>
    <w:rsid w:val="00670CB5"/>
    <w:rsid w:val="00670CBD"/>
    <w:rsid w:val="00670CE4"/>
    <w:rsid w:val="0067173B"/>
    <w:rsid w:val="00671935"/>
    <w:rsid w:val="006728CC"/>
    <w:rsid w:val="006729F0"/>
    <w:rsid w:val="00672BE3"/>
    <w:rsid w:val="00672C34"/>
    <w:rsid w:val="00672F5A"/>
    <w:rsid w:val="00673142"/>
    <w:rsid w:val="0067334A"/>
    <w:rsid w:val="0067368F"/>
    <w:rsid w:val="00673E96"/>
    <w:rsid w:val="006743B7"/>
    <w:rsid w:val="00674701"/>
    <w:rsid w:val="00674791"/>
    <w:rsid w:val="0067511C"/>
    <w:rsid w:val="0067561F"/>
    <w:rsid w:val="00675C87"/>
    <w:rsid w:val="00675E62"/>
    <w:rsid w:val="006761A1"/>
    <w:rsid w:val="00676314"/>
    <w:rsid w:val="00676B7B"/>
    <w:rsid w:val="006771CE"/>
    <w:rsid w:val="00677ADA"/>
    <w:rsid w:val="00677B01"/>
    <w:rsid w:val="00677F1E"/>
    <w:rsid w:val="00677F3D"/>
    <w:rsid w:val="0068026F"/>
    <w:rsid w:val="0068045C"/>
    <w:rsid w:val="0068123A"/>
    <w:rsid w:val="0068195B"/>
    <w:rsid w:val="006823AD"/>
    <w:rsid w:val="0068281C"/>
    <w:rsid w:val="0068372D"/>
    <w:rsid w:val="00684004"/>
    <w:rsid w:val="0068405E"/>
    <w:rsid w:val="0068472A"/>
    <w:rsid w:val="006847E4"/>
    <w:rsid w:val="006850DD"/>
    <w:rsid w:val="0068557B"/>
    <w:rsid w:val="006860D7"/>
    <w:rsid w:val="00686155"/>
    <w:rsid w:val="00686C1B"/>
    <w:rsid w:val="006875D7"/>
    <w:rsid w:val="006878E8"/>
    <w:rsid w:val="006906DE"/>
    <w:rsid w:val="006908CD"/>
    <w:rsid w:val="00690B90"/>
    <w:rsid w:val="00691000"/>
    <w:rsid w:val="006918C5"/>
    <w:rsid w:val="00691A52"/>
    <w:rsid w:val="00691E7E"/>
    <w:rsid w:val="00691E86"/>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7B1"/>
    <w:rsid w:val="00696979"/>
    <w:rsid w:val="006971DF"/>
    <w:rsid w:val="00697D9E"/>
    <w:rsid w:val="00697E35"/>
    <w:rsid w:val="006A02B7"/>
    <w:rsid w:val="006A03AB"/>
    <w:rsid w:val="006A070E"/>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B45"/>
    <w:rsid w:val="006A6CAC"/>
    <w:rsid w:val="006A7099"/>
    <w:rsid w:val="006A7F0E"/>
    <w:rsid w:val="006A7F61"/>
    <w:rsid w:val="006B059A"/>
    <w:rsid w:val="006B0B2B"/>
    <w:rsid w:val="006B0B88"/>
    <w:rsid w:val="006B0D74"/>
    <w:rsid w:val="006B1CCB"/>
    <w:rsid w:val="006B1D96"/>
    <w:rsid w:val="006B2137"/>
    <w:rsid w:val="006B2A7B"/>
    <w:rsid w:val="006B30A2"/>
    <w:rsid w:val="006B328D"/>
    <w:rsid w:val="006B344A"/>
    <w:rsid w:val="006B3522"/>
    <w:rsid w:val="006B365C"/>
    <w:rsid w:val="006B3B3A"/>
    <w:rsid w:val="006B3B7F"/>
    <w:rsid w:val="006B4376"/>
    <w:rsid w:val="006B52DB"/>
    <w:rsid w:val="006B5BED"/>
    <w:rsid w:val="006B61DB"/>
    <w:rsid w:val="006B627D"/>
    <w:rsid w:val="006B64AD"/>
    <w:rsid w:val="006B6E29"/>
    <w:rsid w:val="006B7129"/>
    <w:rsid w:val="006B7597"/>
    <w:rsid w:val="006B75AC"/>
    <w:rsid w:val="006B772B"/>
    <w:rsid w:val="006B77FA"/>
    <w:rsid w:val="006C03EE"/>
    <w:rsid w:val="006C08D3"/>
    <w:rsid w:val="006C142C"/>
    <w:rsid w:val="006C147D"/>
    <w:rsid w:val="006C178A"/>
    <w:rsid w:val="006C1898"/>
    <w:rsid w:val="006C1992"/>
    <w:rsid w:val="006C1AB3"/>
    <w:rsid w:val="006C1B58"/>
    <w:rsid w:val="006C20A6"/>
    <w:rsid w:val="006C20D3"/>
    <w:rsid w:val="006C2126"/>
    <w:rsid w:val="006C2782"/>
    <w:rsid w:val="006C2933"/>
    <w:rsid w:val="006C2AD5"/>
    <w:rsid w:val="006C2BF6"/>
    <w:rsid w:val="006C2C82"/>
    <w:rsid w:val="006C2E35"/>
    <w:rsid w:val="006C2FDF"/>
    <w:rsid w:val="006C322E"/>
    <w:rsid w:val="006C324F"/>
    <w:rsid w:val="006C32BF"/>
    <w:rsid w:val="006C3377"/>
    <w:rsid w:val="006C34BA"/>
    <w:rsid w:val="006C3678"/>
    <w:rsid w:val="006C3703"/>
    <w:rsid w:val="006C3AEE"/>
    <w:rsid w:val="006C3F83"/>
    <w:rsid w:val="006C415C"/>
    <w:rsid w:val="006C45F4"/>
    <w:rsid w:val="006C4603"/>
    <w:rsid w:val="006C4B1A"/>
    <w:rsid w:val="006C515D"/>
    <w:rsid w:val="006C5FDC"/>
    <w:rsid w:val="006C6333"/>
    <w:rsid w:val="006C6F0C"/>
    <w:rsid w:val="006C7761"/>
    <w:rsid w:val="006C787E"/>
    <w:rsid w:val="006C78E5"/>
    <w:rsid w:val="006C79D4"/>
    <w:rsid w:val="006C7C62"/>
    <w:rsid w:val="006D0DB7"/>
    <w:rsid w:val="006D1242"/>
    <w:rsid w:val="006D1931"/>
    <w:rsid w:val="006D1D6C"/>
    <w:rsid w:val="006D20F2"/>
    <w:rsid w:val="006D24FA"/>
    <w:rsid w:val="006D26E1"/>
    <w:rsid w:val="006D2706"/>
    <w:rsid w:val="006D2865"/>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650"/>
    <w:rsid w:val="006E178A"/>
    <w:rsid w:val="006E1DA9"/>
    <w:rsid w:val="006E1DF1"/>
    <w:rsid w:val="006E201D"/>
    <w:rsid w:val="006E2AC2"/>
    <w:rsid w:val="006E2BA6"/>
    <w:rsid w:val="006E2BC3"/>
    <w:rsid w:val="006E2D9D"/>
    <w:rsid w:val="006E2DDC"/>
    <w:rsid w:val="006E2E12"/>
    <w:rsid w:val="006E34DC"/>
    <w:rsid w:val="006E3DA9"/>
    <w:rsid w:val="006E4065"/>
    <w:rsid w:val="006E4555"/>
    <w:rsid w:val="006E4773"/>
    <w:rsid w:val="006E4B58"/>
    <w:rsid w:val="006E4E9A"/>
    <w:rsid w:val="006E4EC3"/>
    <w:rsid w:val="006E55DD"/>
    <w:rsid w:val="006E5F58"/>
    <w:rsid w:val="006E6438"/>
    <w:rsid w:val="006E6AFE"/>
    <w:rsid w:val="006E6EF5"/>
    <w:rsid w:val="006E6F2A"/>
    <w:rsid w:val="006E6F88"/>
    <w:rsid w:val="006E759D"/>
    <w:rsid w:val="006E75AD"/>
    <w:rsid w:val="006F0419"/>
    <w:rsid w:val="006F05AA"/>
    <w:rsid w:val="006F0750"/>
    <w:rsid w:val="006F0A90"/>
    <w:rsid w:val="006F190F"/>
    <w:rsid w:val="006F1B45"/>
    <w:rsid w:val="006F1E1A"/>
    <w:rsid w:val="006F2525"/>
    <w:rsid w:val="006F2768"/>
    <w:rsid w:val="006F2F78"/>
    <w:rsid w:val="006F3DD6"/>
    <w:rsid w:val="006F4447"/>
    <w:rsid w:val="006F46F1"/>
    <w:rsid w:val="006F4B6A"/>
    <w:rsid w:val="006F5548"/>
    <w:rsid w:val="006F581B"/>
    <w:rsid w:val="006F58B0"/>
    <w:rsid w:val="006F5A3D"/>
    <w:rsid w:val="006F601F"/>
    <w:rsid w:val="006F626D"/>
    <w:rsid w:val="006F6446"/>
    <w:rsid w:val="006F6B3E"/>
    <w:rsid w:val="006F6EE6"/>
    <w:rsid w:val="006F6F16"/>
    <w:rsid w:val="006F7494"/>
    <w:rsid w:val="006F76CB"/>
    <w:rsid w:val="006F7DB6"/>
    <w:rsid w:val="006F7DC2"/>
    <w:rsid w:val="00700DD0"/>
    <w:rsid w:val="00701098"/>
    <w:rsid w:val="0070117D"/>
    <w:rsid w:val="007013E8"/>
    <w:rsid w:val="00701FEB"/>
    <w:rsid w:val="007022B0"/>
    <w:rsid w:val="00702A63"/>
    <w:rsid w:val="00702CF9"/>
    <w:rsid w:val="00702D43"/>
    <w:rsid w:val="00703113"/>
    <w:rsid w:val="007044C6"/>
    <w:rsid w:val="00705146"/>
    <w:rsid w:val="00705A25"/>
    <w:rsid w:val="00705BEA"/>
    <w:rsid w:val="00706165"/>
    <w:rsid w:val="00706C1F"/>
    <w:rsid w:val="0070701C"/>
    <w:rsid w:val="00707485"/>
    <w:rsid w:val="00707895"/>
    <w:rsid w:val="007078DA"/>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732"/>
    <w:rsid w:val="00714C4E"/>
    <w:rsid w:val="0071529D"/>
    <w:rsid w:val="007156CD"/>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2042"/>
    <w:rsid w:val="00722960"/>
    <w:rsid w:val="007230A4"/>
    <w:rsid w:val="007232FF"/>
    <w:rsid w:val="007237EA"/>
    <w:rsid w:val="007243DC"/>
    <w:rsid w:val="007249EF"/>
    <w:rsid w:val="00724FE4"/>
    <w:rsid w:val="00725181"/>
    <w:rsid w:val="007256C7"/>
    <w:rsid w:val="00725ACF"/>
    <w:rsid w:val="00725AE5"/>
    <w:rsid w:val="007267B6"/>
    <w:rsid w:val="00726D38"/>
    <w:rsid w:val="00726EC3"/>
    <w:rsid w:val="00726EE0"/>
    <w:rsid w:val="00726F0D"/>
    <w:rsid w:val="00727126"/>
    <w:rsid w:val="007273EF"/>
    <w:rsid w:val="007275D3"/>
    <w:rsid w:val="007277B1"/>
    <w:rsid w:val="00727AAF"/>
    <w:rsid w:val="00727B91"/>
    <w:rsid w:val="00730711"/>
    <w:rsid w:val="007308B2"/>
    <w:rsid w:val="00730DC9"/>
    <w:rsid w:val="00731284"/>
    <w:rsid w:val="0073141E"/>
    <w:rsid w:val="00731555"/>
    <w:rsid w:val="00731562"/>
    <w:rsid w:val="00731A0F"/>
    <w:rsid w:val="0073276E"/>
    <w:rsid w:val="007328D1"/>
    <w:rsid w:val="00732D46"/>
    <w:rsid w:val="00732E1A"/>
    <w:rsid w:val="007330B1"/>
    <w:rsid w:val="0073314B"/>
    <w:rsid w:val="00733177"/>
    <w:rsid w:val="007334AB"/>
    <w:rsid w:val="00733812"/>
    <w:rsid w:val="00733C9C"/>
    <w:rsid w:val="00733D7C"/>
    <w:rsid w:val="00733DB9"/>
    <w:rsid w:val="00733EC8"/>
    <w:rsid w:val="00733EDF"/>
    <w:rsid w:val="00734685"/>
    <w:rsid w:val="00734C40"/>
    <w:rsid w:val="007355A6"/>
    <w:rsid w:val="0073582A"/>
    <w:rsid w:val="00735B0D"/>
    <w:rsid w:val="00736022"/>
    <w:rsid w:val="00736664"/>
    <w:rsid w:val="00736793"/>
    <w:rsid w:val="00736B4B"/>
    <w:rsid w:val="00736C14"/>
    <w:rsid w:val="007373ED"/>
    <w:rsid w:val="00737649"/>
    <w:rsid w:val="00737DCD"/>
    <w:rsid w:val="007403B2"/>
    <w:rsid w:val="007413E6"/>
    <w:rsid w:val="00741566"/>
    <w:rsid w:val="00741649"/>
    <w:rsid w:val="00741703"/>
    <w:rsid w:val="00741B18"/>
    <w:rsid w:val="00741B46"/>
    <w:rsid w:val="00741C2E"/>
    <w:rsid w:val="00742773"/>
    <w:rsid w:val="0074278C"/>
    <w:rsid w:val="007433AC"/>
    <w:rsid w:val="00743F51"/>
    <w:rsid w:val="00744140"/>
    <w:rsid w:val="00744BCD"/>
    <w:rsid w:val="00744FC9"/>
    <w:rsid w:val="00745607"/>
    <w:rsid w:val="007459B0"/>
    <w:rsid w:val="00745BD1"/>
    <w:rsid w:val="00745D53"/>
    <w:rsid w:val="00746998"/>
    <w:rsid w:val="00746D21"/>
    <w:rsid w:val="0074714C"/>
    <w:rsid w:val="00747697"/>
    <w:rsid w:val="00747B61"/>
    <w:rsid w:val="00750B6D"/>
    <w:rsid w:val="00750DA1"/>
    <w:rsid w:val="0075139D"/>
    <w:rsid w:val="0075163A"/>
    <w:rsid w:val="00751A64"/>
    <w:rsid w:val="00751CC5"/>
    <w:rsid w:val="00751D3E"/>
    <w:rsid w:val="007526C9"/>
    <w:rsid w:val="00752906"/>
    <w:rsid w:val="00752DD8"/>
    <w:rsid w:val="0075307A"/>
    <w:rsid w:val="00753203"/>
    <w:rsid w:val="00753285"/>
    <w:rsid w:val="00753317"/>
    <w:rsid w:val="00753DEA"/>
    <w:rsid w:val="00753E57"/>
    <w:rsid w:val="00754E89"/>
    <w:rsid w:val="00754FB8"/>
    <w:rsid w:val="007553D7"/>
    <w:rsid w:val="00755427"/>
    <w:rsid w:val="00755580"/>
    <w:rsid w:val="00756480"/>
    <w:rsid w:val="00756515"/>
    <w:rsid w:val="007567B7"/>
    <w:rsid w:val="00756894"/>
    <w:rsid w:val="00756F25"/>
    <w:rsid w:val="007575B8"/>
    <w:rsid w:val="00757965"/>
    <w:rsid w:val="00757CE0"/>
    <w:rsid w:val="00760751"/>
    <w:rsid w:val="00760883"/>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0C6"/>
    <w:rsid w:val="00765343"/>
    <w:rsid w:val="007654A2"/>
    <w:rsid w:val="007654DA"/>
    <w:rsid w:val="00765822"/>
    <w:rsid w:val="00765C16"/>
    <w:rsid w:val="00766299"/>
    <w:rsid w:val="007663B3"/>
    <w:rsid w:val="00766982"/>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CF4"/>
    <w:rsid w:val="00776FE3"/>
    <w:rsid w:val="007776DB"/>
    <w:rsid w:val="00777916"/>
    <w:rsid w:val="00777B99"/>
    <w:rsid w:val="00777C82"/>
    <w:rsid w:val="0078021F"/>
    <w:rsid w:val="00781526"/>
    <w:rsid w:val="0078205D"/>
    <w:rsid w:val="007825E9"/>
    <w:rsid w:val="00782610"/>
    <w:rsid w:val="00782A95"/>
    <w:rsid w:val="00782F7C"/>
    <w:rsid w:val="007831C1"/>
    <w:rsid w:val="00783670"/>
    <w:rsid w:val="00783A99"/>
    <w:rsid w:val="00784341"/>
    <w:rsid w:val="00784AC9"/>
    <w:rsid w:val="00784D8D"/>
    <w:rsid w:val="00784E4D"/>
    <w:rsid w:val="007860EE"/>
    <w:rsid w:val="007869FF"/>
    <w:rsid w:val="00786FCF"/>
    <w:rsid w:val="0078704D"/>
    <w:rsid w:val="00787D95"/>
    <w:rsid w:val="00787EED"/>
    <w:rsid w:val="007901B2"/>
    <w:rsid w:val="007902CA"/>
    <w:rsid w:val="00790569"/>
    <w:rsid w:val="00790AC7"/>
    <w:rsid w:val="00790EA2"/>
    <w:rsid w:val="0079118B"/>
    <w:rsid w:val="0079133E"/>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2C8"/>
    <w:rsid w:val="007A03E9"/>
    <w:rsid w:val="007A0D05"/>
    <w:rsid w:val="007A0D8A"/>
    <w:rsid w:val="007A1207"/>
    <w:rsid w:val="007A2309"/>
    <w:rsid w:val="007A2A7B"/>
    <w:rsid w:val="007A2B0B"/>
    <w:rsid w:val="007A2D20"/>
    <w:rsid w:val="007A2D4F"/>
    <w:rsid w:val="007A3184"/>
    <w:rsid w:val="007A3A16"/>
    <w:rsid w:val="007A3E8B"/>
    <w:rsid w:val="007A3F1B"/>
    <w:rsid w:val="007A4321"/>
    <w:rsid w:val="007A45A3"/>
    <w:rsid w:val="007A4810"/>
    <w:rsid w:val="007A4C12"/>
    <w:rsid w:val="007A4E68"/>
    <w:rsid w:val="007A5044"/>
    <w:rsid w:val="007A5AB5"/>
    <w:rsid w:val="007A5AF9"/>
    <w:rsid w:val="007A5E5B"/>
    <w:rsid w:val="007A5EDD"/>
    <w:rsid w:val="007A602C"/>
    <w:rsid w:val="007A6076"/>
    <w:rsid w:val="007A6242"/>
    <w:rsid w:val="007A62FB"/>
    <w:rsid w:val="007A69F8"/>
    <w:rsid w:val="007A6C37"/>
    <w:rsid w:val="007A6E24"/>
    <w:rsid w:val="007A75F7"/>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4ED5"/>
    <w:rsid w:val="007B5BBD"/>
    <w:rsid w:val="007B682B"/>
    <w:rsid w:val="007B6BF5"/>
    <w:rsid w:val="007B6CD8"/>
    <w:rsid w:val="007B6DAF"/>
    <w:rsid w:val="007C0872"/>
    <w:rsid w:val="007C10A6"/>
    <w:rsid w:val="007C1124"/>
    <w:rsid w:val="007C11CB"/>
    <w:rsid w:val="007C148E"/>
    <w:rsid w:val="007C16E7"/>
    <w:rsid w:val="007C1D27"/>
    <w:rsid w:val="007C22C2"/>
    <w:rsid w:val="007C27F4"/>
    <w:rsid w:val="007C319B"/>
    <w:rsid w:val="007C40EE"/>
    <w:rsid w:val="007C4150"/>
    <w:rsid w:val="007C4320"/>
    <w:rsid w:val="007C4457"/>
    <w:rsid w:val="007C48EA"/>
    <w:rsid w:val="007C4C94"/>
    <w:rsid w:val="007C4ED4"/>
    <w:rsid w:val="007C52BF"/>
    <w:rsid w:val="007C5375"/>
    <w:rsid w:val="007C5961"/>
    <w:rsid w:val="007C59CB"/>
    <w:rsid w:val="007C5E45"/>
    <w:rsid w:val="007C6181"/>
    <w:rsid w:val="007C6E4D"/>
    <w:rsid w:val="007C7630"/>
    <w:rsid w:val="007C7C66"/>
    <w:rsid w:val="007C7E75"/>
    <w:rsid w:val="007D02E7"/>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2D9C"/>
    <w:rsid w:val="007D2FBF"/>
    <w:rsid w:val="007D3167"/>
    <w:rsid w:val="007D3363"/>
    <w:rsid w:val="007D35EE"/>
    <w:rsid w:val="007D3BDB"/>
    <w:rsid w:val="007D40E0"/>
    <w:rsid w:val="007D47A3"/>
    <w:rsid w:val="007D50FA"/>
    <w:rsid w:val="007D5A05"/>
    <w:rsid w:val="007D5B87"/>
    <w:rsid w:val="007D5BB8"/>
    <w:rsid w:val="007D5F8C"/>
    <w:rsid w:val="007D6795"/>
    <w:rsid w:val="007D6C09"/>
    <w:rsid w:val="007D70D0"/>
    <w:rsid w:val="007D76C5"/>
    <w:rsid w:val="007D79B3"/>
    <w:rsid w:val="007E07AE"/>
    <w:rsid w:val="007E0931"/>
    <w:rsid w:val="007E098F"/>
    <w:rsid w:val="007E0A27"/>
    <w:rsid w:val="007E1912"/>
    <w:rsid w:val="007E1AAC"/>
    <w:rsid w:val="007E1E21"/>
    <w:rsid w:val="007E1F3B"/>
    <w:rsid w:val="007E2283"/>
    <w:rsid w:val="007E2586"/>
    <w:rsid w:val="007E2785"/>
    <w:rsid w:val="007E2D98"/>
    <w:rsid w:val="007E2E6E"/>
    <w:rsid w:val="007E30D5"/>
    <w:rsid w:val="007E34D2"/>
    <w:rsid w:val="007E354A"/>
    <w:rsid w:val="007E3BE5"/>
    <w:rsid w:val="007E3D23"/>
    <w:rsid w:val="007E445B"/>
    <w:rsid w:val="007E4710"/>
    <w:rsid w:val="007E4775"/>
    <w:rsid w:val="007E5441"/>
    <w:rsid w:val="007E5D35"/>
    <w:rsid w:val="007E61A7"/>
    <w:rsid w:val="007E6274"/>
    <w:rsid w:val="007E629F"/>
    <w:rsid w:val="007E6506"/>
    <w:rsid w:val="007E6E8F"/>
    <w:rsid w:val="007E73DE"/>
    <w:rsid w:val="007E75F4"/>
    <w:rsid w:val="007E79D7"/>
    <w:rsid w:val="007F0E09"/>
    <w:rsid w:val="007F0FDA"/>
    <w:rsid w:val="007F1012"/>
    <w:rsid w:val="007F139F"/>
    <w:rsid w:val="007F1BAD"/>
    <w:rsid w:val="007F1D21"/>
    <w:rsid w:val="007F1FA7"/>
    <w:rsid w:val="007F2079"/>
    <w:rsid w:val="007F22DF"/>
    <w:rsid w:val="007F3431"/>
    <w:rsid w:val="007F368C"/>
    <w:rsid w:val="007F391B"/>
    <w:rsid w:val="007F3C98"/>
    <w:rsid w:val="007F4973"/>
    <w:rsid w:val="007F4A99"/>
    <w:rsid w:val="007F4BE5"/>
    <w:rsid w:val="007F4CB5"/>
    <w:rsid w:val="007F4E31"/>
    <w:rsid w:val="007F4EC6"/>
    <w:rsid w:val="007F5982"/>
    <w:rsid w:val="007F5B75"/>
    <w:rsid w:val="007F5EB4"/>
    <w:rsid w:val="007F6B7E"/>
    <w:rsid w:val="007F6C2C"/>
    <w:rsid w:val="007F6D39"/>
    <w:rsid w:val="007F7897"/>
    <w:rsid w:val="007F79CD"/>
    <w:rsid w:val="007F79F1"/>
    <w:rsid w:val="007F7A3F"/>
    <w:rsid w:val="007F7AC7"/>
    <w:rsid w:val="0080004F"/>
    <w:rsid w:val="008002F6"/>
    <w:rsid w:val="008005C0"/>
    <w:rsid w:val="00801062"/>
    <w:rsid w:val="00801454"/>
    <w:rsid w:val="008016DF"/>
    <w:rsid w:val="00801B23"/>
    <w:rsid w:val="00801F3C"/>
    <w:rsid w:val="008020E7"/>
    <w:rsid w:val="008021FA"/>
    <w:rsid w:val="00802898"/>
    <w:rsid w:val="00802B83"/>
    <w:rsid w:val="008030A9"/>
    <w:rsid w:val="00803C45"/>
    <w:rsid w:val="00803E96"/>
    <w:rsid w:val="0080409E"/>
    <w:rsid w:val="0080443D"/>
    <w:rsid w:val="008048C9"/>
    <w:rsid w:val="008049CF"/>
    <w:rsid w:val="00804F16"/>
    <w:rsid w:val="0080523E"/>
    <w:rsid w:val="00805B06"/>
    <w:rsid w:val="008061CC"/>
    <w:rsid w:val="008061EC"/>
    <w:rsid w:val="00806579"/>
    <w:rsid w:val="00806810"/>
    <w:rsid w:val="00806876"/>
    <w:rsid w:val="00806974"/>
    <w:rsid w:val="00807A3F"/>
    <w:rsid w:val="00810AA6"/>
    <w:rsid w:val="00811174"/>
    <w:rsid w:val="00811762"/>
    <w:rsid w:val="008119C5"/>
    <w:rsid w:val="00811B49"/>
    <w:rsid w:val="00811CBC"/>
    <w:rsid w:val="00811E23"/>
    <w:rsid w:val="00812023"/>
    <w:rsid w:val="00812121"/>
    <w:rsid w:val="0081273D"/>
    <w:rsid w:val="008127B8"/>
    <w:rsid w:val="00812F04"/>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7A5"/>
    <w:rsid w:val="00822E56"/>
    <w:rsid w:val="0082308F"/>
    <w:rsid w:val="008240ED"/>
    <w:rsid w:val="0082448E"/>
    <w:rsid w:val="00824DF6"/>
    <w:rsid w:val="0082558A"/>
    <w:rsid w:val="00825B12"/>
    <w:rsid w:val="00825C99"/>
    <w:rsid w:val="0082624D"/>
    <w:rsid w:val="00826C47"/>
    <w:rsid w:val="00826D21"/>
    <w:rsid w:val="00826F29"/>
    <w:rsid w:val="00827407"/>
    <w:rsid w:val="00827B8E"/>
    <w:rsid w:val="00830F30"/>
    <w:rsid w:val="0083203D"/>
    <w:rsid w:val="008327BE"/>
    <w:rsid w:val="008328B2"/>
    <w:rsid w:val="00833396"/>
    <w:rsid w:val="0083354D"/>
    <w:rsid w:val="00833A0A"/>
    <w:rsid w:val="00833D33"/>
    <w:rsid w:val="00834C0D"/>
    <w:rsid w:val="008363A4"/>
    <w:rsid w:val="00836403"/>
    <w:rsid w:val="00836563"/>
    <w:rsid w:val="0083661E"/>
    <w:rsid w:val="00836759"/>
    <w:rsid w:val="00836C46"/>
    <w:rsid w:val="0083732C"/>
    <w:rsid w:val="008376AB"/>
    <w:rsid w:val="00837D1B"/>
    <w:rsid w:val="00837F1E"/>
    <w:rsid w:val="00840EBB"/>
    <w:rsid w:val="00841052"/>
    <w:rsid w:val="008416D6"/>
    <w:rsid w:val="00841840"/>
    <w:rsid w:val="00842160"/>
    <w:rsid w:val="00842244"/>
    <w:rsid w:val="0084280A"/>
    <w:rsid w:val="0084299B"/>
    <w:rsid w:val="00842C8F"/>
    <w:rsid w:val="00842D49"/>
    <w:rsid w:val="008431AE"/>
    <w:rsid w:val="008434F4"/>
    <w:rsid w:val="008435DB"/>
    <w:rsid w:val="008436F7"/>
    <w:rsid w:val="00843B66"/>
    <w:rsid w:val="00843C5C"/>
    <w:rsid w:val="008444B0"/>
    <w:rsid w:val="00844619"/>
    <w:rsid w:val="0084461E"/>
    <w:rsid w:val="00844B03"/>
    <w:rsid w:val="0084504B"/>
    <w:rsid w:val="008456D9"/>
    <w:rsid w:val="0084571A"/>
    <w:rsid w:val="00845A3F"/>
    <w:rsid w:val="00845D3F"/>
    <w:rsid w:val="00845DCA"/>
    <w:rsid w:val="00845FAF"/>
    <w:rsid w:val="00846200"/>
    <w:rsid w:val="008463FF"/>
    <w:rsid w:val="0084641B"/>
    <w:rsid w:val="0084665B"/>
    <w:rsid w:val="00846966"/>
    <w:rsid w:val="0085003A"/>
    <w:rsid w:val="008502AF"/>
    <w:rsid w:val="00850638"/>
    <w:rsid w:val="00851CCD"/>
    <w:rsid w:val="00851F17"/>
    <w:rsid w:val="008525BF"/>
    <w:rsid w:val="0085291E"/>
    <w:rsid w:val="00852C4B"/>
    <w:rsid w:val="008530E1"/>
    <w:rsid w:val="0085311A"/>
    <w:rsid w:val="0085391C"/>
    <w:rsid w:val="00853E22"/>
    <w:rsid w:val="00853E5F"/>
    <w:rsid w:val="00854714"/>
    <w:rsid w:val="00854918"/>
    <w:rsid w:val="0085491E"/>
    <w:rsid w:val="00854E5D"/>
    <w:rsid w:val="008551BE"/>
    <w:rsid w:val="008552D6"/>
    <w:rsid w:val="008555B3"/>
    <w:rsid w:val="00855694"/>
    <w:rsid w:val="00855BD1"/>
    <w:rsid w:val="0085631C"/>
    <w:rsid w:val="0085654E"/>
    <w:rsid w:val="0085655A"/>
    <w:rsid w:val="0085656F"/>
    <w:rsid w:val="008568BE"/>
    <w:rsid w:val="008573A3"/>
    <w:rsid w:val="008574A0"/>
    <w:rsid w:val="00857851"/>
    <w:rsid w:val="00857AB0"/>
    <w:rsid w:val="008602F0"/>
    <w:rsid w:val="00860765"/>
    <w:rsid w:val="00860D87"/>
    <w:rsid w:val="00860EFA"/>
    <w:rsid w:val="008610FE"/>
    <w:rsid w:val="008617F3"/>
    <w:rsid w:val="00861A3B"/>
    <w:rsid w:val="00861DB0"/>
    <w:rsid w:val="00862034"/>
    <w:rsid w:val="00862A31"/>
    <w:rsid w:val="00863261"/>
    <w:rsid w:val="00864639"/>
    <w:rsid w:val="008649A8"/>
    <w:rsid w:val="00864A05"/>
    <w:rsid w:val="00865743"/>
    <w:rsid w:val="00865755"/>
    <w:rsid w:val="008660ED"/>
    <w:rsid w:val="008663EB"/>
    <w:rsid w:val="0086656A"/>
    <w:rsid w:val="008665CF"/>
    <w:rsid w:val="00866738"/>
    <w:rsid w:val="0086698F"/>
    <w:rsid w:val="00866C02"/>
    <w:rsid w:val="00867307"/>
    <w:rsid w:val="008673F0"/>
    <w:rsid w:val="00867620"/>
    <w:rsid w:val="00867BB5"/>
    <w:rsid w:val="00867F5D"/>
    <w:rsid w:val="008703FF"/>
    <w:rsid w:val="00870474"/>
    <w:rsid w:val="00870763"/>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2D5"/>
    <w:rsid w:val="0087532D"/>
    <w:rsid w:val="00875B0E"/>
    <w:rsid w:val="00875CFB"/>
    <w:rsid w:val="00875EAF"/>
    <w:rsid w:val="00875ED5"/>
    <w:rsid w:val="00876217"/>
    <w:rsid w:val="008762B7"/>
    <w:rsid w:val="00876CA0"/>
    <w:rsid w:val="00876E0A"/>
    <w:rsid w:val="00877372"/>
    <w:rsid w:val="008777DB"/>
    <w:rsid w:val="00877870"/>
    <w:rsid w:val="00877BE6"/>
    <w:rsid w:val="00877FD1"/>
    <w:rsid w:val="008807AE"/>
    <w:rsid w:val="0088094C"/>
    <w:rsid w:val="00880B59"/>
    <w:rsid w:val="00880B5D"/>
    <w:rsid w:val="00880BAA"/>
    <w:rsid w:val="00880C14"/>
    <w:rsid w:val="00880CFC"/>
    <w:rsid w:val="0088142A"/>
    <w:rsid w:val="00881788"/>
    <w:rsid w:val="00881A83"/>
    <w:rsid w:val="008820F4"/>
    <w:rsid w:val="008823A3"/>
    <w:rsid w:val="0088256B"/>
    <w:rsid w:val="00882603"/>
    <w:rsid w:val="008828C6"/>
    <w:rsid w:val="008828FB"/>
    <w:rsid w:val="0088305F"/>
    <w:rsid w:val="00883080"/>
    <w:rsid w:val="00883786"/>
    <w:rsid w:val="00883915"/>
    <w:rsid w:val="00883E2B"/>
    <w:rsid w:val="00883FD1"/>
    <w:rsid w:val="008847E4"/>
    <w:rsid w:val="00884B82"/>
    <w:rsid w:val="00884F48"/>
    <w:rsid w:val="008855CC"/>
    <w:rsid w:val="00885CF3"/>
    <w:rsid w:val="00885D48"/>
    <w:rsid w:val="00885FFC"/>
    <w:rsid w:val="008864FB"/>
    <w:rsid w:val="008866A2"/>
    <w:rsid w:val="008867EF"/>
    <w:rsid w:val="0088732A"/>
    <w:rsid w:val="00887401"/>
    <w:rsid w:val="008904B8"/>
    <w:rsid w:val="0089060C"/>
    <w:rsid w:val="00890638"/>
    <w:rsid w:val="00890898"/>
    <w:rsid w:val="00890A42"/>
    <w:rsid w:val="00890E7D"/>
    <w:rsid w:val="008910DD"/>
    <w:rsid w:val="00891337"/>
    <w:rsid w:val="00891DCD"/>
    <w:rsid w:val="008924AD"/>
    <w:rsid w:val="008927DE"/>
    <w:rsid w:val="00892EBC"/>
    <w:rsid w:val="0089305C"/>
    <w:rsid w:val="0089369A"/>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1F7C"/>
    <w:rsid w:val="008A2274"/>
    <w:rsid w:val="008A228F"/>
    <w:rsid w:val="008A2301"/>
    <w:rsid w:val="008A297F"/>
    <w:rsid w:val="008A299E"/>
    <w:rsid w:val="008A2D98"/>
    <w:rsid w:val="008A308B"/>
    <w:rsid w:val="008A3887"/>
    <w:rsid w:val="008A3B8C"/>
    <w:rsid w:val="008A44E1"/>
    <w:rsid w:val="008A5F85"/>
    <w:rsid w:val="008A6515"/>
    <w:rsid w:val="008A658E"/>
    <w:rsid w:val="008A68D1"/>
    <w:rsid w:val="008A6C7F"/>
    <w:rsid w:val="008A6E52"/>
    <w:rsid w:val="008A6FA8"/>
    <w:rsid w:val="008A7115"/>
    <w:rsid w:val="008A735F"/>
    <w:rsid w:val="008A7927"/>
    <w:rsid w:val="008A7B7E"/>
    <w:rsid w:val="008B0A8F"/>
    <w:rsid w:val="008B0CE2"/>
    <w:rsid w:val="008B1464"/>
    <w:rsid w:val="008B15D8"/>
    <w:rsid w:val="008B192E"/>
    <w:rsid w:val="008B1D8F"/>
    <w:rsid w:val="008B22E8"/>
    <w:rsid w:val="008B2AAF"/>
    <w:rsid w:val="008B335B"/>
    <w:rsid w:val="008B33A7"/>
    <w:rsid w:val="008B3468"/>
    <w:rsid w:val="008B3B5E"/>
    <w:rsid w:val="008B3D30"/>
    <w:rsid w:val="008B3E08"/>
    <w:rsid w:val="008B3F6E"/>
    <w:rsid w:val="008B4CFE"/>
    <w:rsid w:val="008B5202"/>
    <w:rsid w:val="008B5868"/>
    <w:rsid w:val="008B58B8"/>
    <w:rsid w:val="008B58F8"/>
    <w:rsid w:val="008B5E4E"/>
    <w:rsid w:val="008B5F68"/>
    <w:rsid w:val="008B625F"/>
    <w:rsid w:val="008B68E4"/>
    <w:rsid w:val="008B6CDC"/>
    <w:rsid w:val="008B7225"/>
    <w:rsid w:val="008B7528"/>
    <w:rsid w:val="008B7B4B"/>
    <w:rsid w:val="008C0406"/>
    <w:rsid w:val="008C05C3"/>
    <w:rsid w:val="008C0877"/>
    <w:rsid w:val="008C0F27"/>
    <w:rsid w:val="008C1196"/>
    <w:rsid w:val="008C14BF"/>
    <w:rsid w:val="008C1577"/>
    <w:rsid w:val="008C1A88"/>
    <w:rsid w:val="008C1B1B"/>
    <w:rsid w:val="008C1B5D"/>
    <w:rsid w:val="008C1F7C"/>
    <w:rsid w:val="008C20AE"/>
    <w:rsid w:val="008C27CE"/>
    <w:rsid w:val="008C30CF"/>
    <w:rsid w:val="008C30DD"/>
    <w:rsid w:val="008C3364"/>
    <w:rsid w:val="008C3373"/>
    <w:rsid w:val="008C369D"/>
    <w:rsid w:val="008C4763"/>
    <w:rsid w:val="008C4B91"/>
    <w:rsid w:val="008C5BE0"/>
    <w:rsid w:val="008C5CB5"/>
    <w:rsid w:val="008C5E4E"/>
    <w:rsid w:val="008C626F"/>
    <w:rsid w:val="008C6321"/>
    <w:rsid w:val="008C677D"/>
    <w:rsid w:val="008C684A"/>
    <w:rsid w:val="008C698C"/>
    <w:rsid w:val="008C6E0A"/>
    <w:rsid w:val="008C7820"/>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76F"/>
    <w:rsid w:val="008D4D59"/>
    <w:rsid w:val="008D5B8B"/>
    <w:rsid w:val="008D5E84"/>
    <w:rsid w:val="008D5FB8"/>
    <w:rsid w:val="008D5FF3"/>
    <w:rsid w:val="008D6312"/>
    <w:rsid w:val="008D6B31"/>
    <w:rsid w:val="008D7030"/>
    <w:rsid w:val="008D74A2"/>
    <w:rsid w:val="008D799E"/>
    <w:rsid w:val="008D7A1D"/>
    <w:rsid w:val="008D7A28"/>
    <w:rsid w:val="008D7B00"/>
    <w:rsid w:val="008E0517"/>
    <w:rsid w:val="008E0766"/>
    <w:rsid w:val="008E0F18"/>
    <w:rsid w:val="008E1A1B"/>
    <w:rsid w:val="008E1CD0"/>
    <w:rsid w:val="008E2386"/>
    <w:rsid w:val="008E2689"/>
    <w:rsid w:val="008E304D"/>
    <w:rsid w:val="008E33A1"/>
    <w:rsid w:val="008E3703"/>
    <w:rsid w:val="008E370A"/>
    <w:rsid w:val="008E3E46"/>
    <w:rsid w:val="008E4092"/>
    <w:rsid w:val="008E4B12"/>
    <w:rsid w:val="008E4F8F"/>
    <w:rsid w:val="008E50A0"/>
    <w:rsid w:val="008E5147"/>
    <w:rsid w:val="008E5BF6"/>
    <w:rsid w:val="008E677C"/>
    <w:rsid w:val="008E68B1"/>
    <w:rsid w:val="008E6A8F"/>
    <w:rsid w:val="008E7049"/>
    <w:rsid w:val="008E70C3"/>
    <w:rsid w:val="008E7419"/>
    <w:rsid w:val="008E7C06"/>
    <w:rsid w:val="008F01DF"/>
    <w:rsid w:val="008F022F"/>
    <w:rsid w:val="008F02F9"/>
    <w:rsid w:val="008F039D"/>
    <w:rsid w:val="008F04B0"/>
    <w:rsid w:val="008F0934"/>
    <w:rsid w:val="008F0A73"/>
    <w:rsid w:val="008F11C8"/>
    <w:rsid w:val="008F1232"/>
    <w:rsid w:val="008F1521"/>
    <w:rsid w:val="008F2195"/>
    <w:rsid w:val="008F284F"/>
    <w:rsid w:val="008F29A1"/>
    <w:rsid w:val="008F2AB2"/>
    <w:rsid w:val="008F30BE"/>
    <w:rsid w:val="008F321C"/>
    <w:rsid w:val="008F3730"/>
    <w:rsid w:val="008F3DF3"/>
    <w:rsid w:val="008F4153"/>
    <w:rsid w:val="008F41E1"/>
    <w:rsid w:val="008F4656"/>
    <w:rsid w:val="008F4EDC"/>
    <w:rsid w:val="008F54DA"/>
    <w:rsid w:val="008F569F"/>
    <w:rsid w:val="008F6638"/>
    <w:rsid w:val="008F66E7"/>
    <w:rsid w:val="008F68A8"/>
    <w:rsid w:val="008F76A3"/>
    <w:rsid w:val="00900394"/>
    <w:rsid w:val="00900B1E"/>
    <w:rsid w:val="00900C2C"/>
    <w:rsid w:val="00900FCD"/>
    <w:rsid w:val="00901A64"/>
    <w:rsid w:val="00902C3F"/>
    <w:rsid w:val="0090300F"/>
    <w:rsid w:val="009032F3"/>
    <w:rsid w:val="00903588"/>
    <w:rsid w:val="009039F1"/>
    <w:rsid w:val="00903B7D"/>
    <w:rsid w:val="00903DE5"/>
    <w:rsid w:val="009041E2"/>
    <w:rsid w:val="00904498"/>
    <w:rsid w:val="00904C80"/>
    <w:rsid w:val="00904EB9"/>
    <w:rsid w:val="00905176"/>
    <w:rsid w:val="009057D9"/>
    <w:rsid w:val="009057E2"/>
    <w:rsid w:val="00905F33"/>
    <w:rsid w:val="00905FCC"/>
    <w:rsid w:val="009060B1"/>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5F6"/>
    <w:rsid w:val="00912637"/>
    <w:rsid w:val="009129F1"/>
    <w:rsid w:val="00913182"/>
    <w:rsid w:val="00913ACC"/>
    <w:rsid w:val="00913BEB"/>
    <w:rsid w:val="00913E30"/>
    <w:rsid w:val="00914317"/>
    <w:rsid w:val="00914EEE"/>
    <w:rsid w:val="009150D4"/>
    <w:rsid w:val="009152C6"/>
    <w:rsid w:val="00915E90"/>
    <w:rsid w:val="00916DF2"/>
    <w:rsid w:val="00916F3D"/>
    <w:rsid w:val="00917010"/>
    <w:rsid w:val="00917691"/>
    <w:rsid w:val="00917B70"/>
    <w:rsid w:val="0092027C"/>
    <w:rsid w:val="00920965"/>
    <w:rsid w:val="00920ABD"/>
    <w:rsid w:val="00920F25"/>
    <w:rsid w:val="00921171"/>
    <w:rsid w:val="009216B6"/>
    <w:rsid w:val="00922A53"/>
    <w:rsid w:val="00922E39"/>
    <w:rsid w:val="0092307C"/>
    <w:rsid w:val="009231D3"/>
    <w:rsid w:val="00923333"/>
    <w:rsid w:val="0092344C"/>
    <w:rsid w:val="00923885"/>
    <w:rsid w:val="009238F9"/>
    <w:rsid w:val="00923E84"/>
    <w:rsid w:val="009240AB"/>
    <w:rsid w:val="00924945"/>
    <w:rsid w:val="00924D28"/>
    <w:rsid w:val="00924D62"/>
    <w:rsid w:val="0092555D"/>
    <w:rsid w:val="00925643"/>
    <w:rsid w:val="0092593F"/>
    <w:rsid w:val="009260B9"/>
    <w:rsid w:val="009267AB"/>
    <w:rsid w:val="009269C8"/>
    <w:rsid w:val="00927315"/>
    <w:rsid w:val="00927630"/>
    <w:rsid w:val="00927D5F"/>
    <w:rsid w:val="00930098"/>
    <w:rsid w:val="00930C08"/>
    <w:rsid w:val="00930D8E"/>
    <w:rsid w:val="0093102A"/>
    <w:rsid w:val="00931764"/>
    <w:rsid w:val="00931814"/>
    <w:rsid w:val="00931C11"/>
    <w:rsid w:val="0093219B"/>
    <w:rsid w:val="009322D3"/>
    <w:rsid w:val="009326A6"/>
    <w:rsid w:val="009329CD"/>
    <w:rsid w:val="00932D7B"/>
    <w:rsid w:val="00932E57"/>
    <w:rsid w:val="009332D3"/>
    <w:rsid w:val="0093388F"/>
    <w:rsid w:val="00933948"/>
    <w:rsid w:val="00933AAF"/>
    <w:rsid w:val="00933FD7"/>
    <w:rsid w:val="0093401D"/>
    <w:rsid w:val="009341DB"/>
    <w:rsid w:val="0093429F"/>
    <w:rsid w:val="009346D0"/>
    <w:rsid w:val="00934A7C"/>
    <w:rsid w:val="00935100"/>
    <w:rsid w:val="00935328"/>
    <w:rsid w:val="00935401"/>
    <w:rsid w:val="009358D0"/>
    <w:rsid w:val="00935AA3"/>
    <w:rsid w:val="009362CC"/>
    <w:rsid w:val="0093662D"/>
    <w:rsid w:val="00936A44"/>
    <w:rsid w:val="00936B4D"/>
    <w:rsid w:val="00936BBD"/>
    <w:rsid w:val="00936C2E"/>
    <w:rsid w:val="00936D85"/>
    <w:rsid w:val="00937240"/>
    <w:rsid w:val="0093751A"/>
    <w:rsid w:val="009377F9"/>
    <w:rsid w:val="00937D72"/>
    <w:rsid w:val="009403CB"/>
    <w:rsid w:val="00940E5B"/>
    <w:rsid w:val="00941445"/>
    <w:rsid w:val="00941A30"/>
    <w:rsid w:val="009422CF"/>
    <w:rsid w:val="009427FE"/>
    <w:rsid w:val="00942B70"/>
    <w:rsid w:val="00942F02"/>
    <w:rsid w:val="009437EC"/>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3DA"/>
    <w:rsid w:val="00950BAE"/>
    <w:rsid w:val="009511EF"/>
    <w:rsid w:val="009516EB"/>
    <w:rsid w:val="0095177B"/>
    <w:rsid w:val="00951CAA"/>
    <w:rsid w:val="00951CD5"/>
    <w:rsid w:val="00951F69"/>
    <w:rsid w:val="009522A1"/>
    <w:rsid w:val="00952462"/>
    <w:rsid w:val="0095311B"/>
    <w:rsid w:val="00953951"/>
    <w:rsid w:val="00953D24"/>
    <w:rsid w:val="00954497"/>
    <w:rsid w:val="00955021"/>
    <w:rsid w:val="0095508A"/>
    <w:rsid w:val="00955123"/>
    <w:rsid w:val="00955124"/>
    <w:rsid w:val="00955ADC"/>
    <w:rsid w:val="00955B70"/>
    <w:rsid w:val="00955BD3"/>
    <w:rsid w:val="00955C34"/>
    <w:rsid w:val="009562A0"/>
    <w:rsid w:val="0095662D"/>
    <w:rsid w:val="00956F70"/>
    <w:rsid w:val="009570AA"/>
    <w:rsid w:val="0095741F"/>
    <w:rsid w:val="00957702"/>
    <w:rsid w:val="00957769"/>
    <w:rsid w:val="00957E32"/>
    <w:rsid w:val="00957FD4"/>
    <w:rsid w:val="0096026D"/>
    <w:rsid w:val="0096086B"/>
    <w:rsid w:val="00960BCD"/>
    <w:rsid w:val="00960D54"/>
    <w:rsid w:val="00960F07"/>
    <w:rsid w:val="00960FEE"/>
    <w:rsid w:val="00961084"/>
    <w:rsid w:val="009615E5"/>
    <w:rsid w:val="009615E6"/>
    <w:rsid w:val="0096190C"/>
    <w:rsid w:val="009619D7"/>
    <w:rsid w:val="00961C02"/>
    <w:rsid w:val="00961D34"/>
    <w:rsid w:val="00962117"/>
    <w:rsid w:val="009624DD"/>
    <w:rsid w:val="00962F4F"/>
    <w:rsid w:val="009630F6"/>
    <w:rsid w:val="0096318D"/>
    <w:rsid w:val="0096434D"/>
    <w:rsid w:val="009643C6"/>
    <w:rsid w:val="00964BAA"/>
    <w:rsid w:val="0096539F"/>
    <w:rsid w:val="0096573D"/>
    <w:rsid w:val="00966416"/>
    <w:rsid w:val="0096654A"/>
    <w:rsid w:val="009670AB"/>
    <w:rsid w:val="00967927"/>
    <w:rsid w:val="00967A0C"/>
    <w:rsid w:val="00967CED"/>
    <w:rsid w:val="009706A0"/>
    <w:rsid w:val="00970EC3"/>
    <w:rsid w:val="00971726"/>
    <w:rsid w:val="00971802"/>
    <w:rsid w:val="00971D6F"/>
    <w:rsid w:val="00972196"/>
    <w:rsid w:val="00972412"/>
    <w:rsid w:val="009726A7"/>
    <w:rsid w:val="00972DD8"/>
    <w:rsid w:val="00972F01"/>
    <w:rsid w:val="00973B91"/>
    <w:rsid w:val="00973BE7"/>
    <w:rsid w:val="00973EE1"/>
    <w:rsid w:val="009744EE"/>
    <w:rsid w:val="00974518"/>
    <w:rsid w:val="0097494A"/>
    <w:rsid w:val="00974C66"/>
    <w:rsid w:val="00974D06"/>
    <w:rsid w:val="0097500A"/>
    <w:rsid w:val="009753F0"/>
    <w:rsid w:val="00975994"/>
    <w:rsid w:val="00975A2D"/>
    <w:rsid w:val="00975FC3"/>
    <w:rsid w:val="009762C3"/>
    <w:rsid w:val="00977496"/>
    <w:rsid w:val="009775C7"/>
    <w:rsid w:val="009775E6"/>
    <w:rsid w:val="0097785F"/>
    <w:rsid w:val="00977923"/>
    <w:rsid w:val="00977B13"/>
    <w:rsid w:val="00977E03"/>
    <w:rsid w:val="00980148"/>
    <w:rsid w:val="009803E1"/>
    <w:rsid w:val="009809FC"/>
    <w:rsid w:val="00980BB4"/>
    <w:rsid w:val="00981668"/>
    <w:rsid w:val="00981B80"/>
    <w:rsid w:val="00981D63"/>
    <w:rsid w:val="00981E1A"/>
    <w:rsid w:val="0098244A"/>
    <w:rsid w:val="00982691"/>
    <w:rsid w:val="0098299E"/>
    <w:rsid w:val="00982AA4"/>
    <w:rsid w:val="00982C0A"/>
    <w:rsid w:val="00982C68"/>
    <w:rsid w:val="00982E58"/>
    <w:rsid w:val="00982FBA"/>
    <w:rsid w:val="00983518"/>
    <w:rsid w:val="00983763"/>
    <w:rsid w:val="00984496"/>
    <w:rsid w:val="0098460C"/>
    <w:rsid w:val="0098487C"/>
    <w:rsid w:val="00984930"/>
    <w:rsid w:val="00984C2B"/>
    <w:rsid w:val="00984E02"/>
    <w:rsid w:val="00984FFB"/>
    <w:rsid w:val="009850EA"/>
    <w:rsid w:val="009851D2"/>
    <w:rsid w:val="009857B3"/>
    <w:rsid w:val="00985B24"/>
    <w:rsid w:val="00985E6B"/>
    <w:rsid w:val="00985F02"/>
    <w:rsid w:val="00986267"/>
    <w:rsid w:val="00986C25"/>
    <w:rsid w:val="00986E45"/>
    <w:rsid w:val="0098713B"/>
    <w:rsid w:val="00987198"/>
    <w:rsid w:val="009877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2FDA"/>
    <w:rsid w:val="00993209"/>
    <w:rsid w:val="00993472"/>
    <w:rsid w:val="00993DFA"/>
    <w:rsid w:val="00993E22"/>
    <w:rsid w:val="00994471"/>
    <w:rsid w:val="00994E84"/>
    <w:rsid w:val="00995EA6"/>
    <w:rsid w:val="0099603C"/>
    <w:rsid w:val="00996B6E"/>
    <w:rsid w:val="009972A4"/>
    <w:rsid w:val="00997759"/>
    <w:rsid w:val="00997A08"/>
    <w:rsid w:val="00997A7C"/>
    <w:rsid w:val="00997C03"/>
    <w:rsid w:val="00997E0C"/>
    <w:rsid w:val="00997E70"/>
    <w:rsid w:val="009A174E"/>
    <w:rsid w:val="009A1AD6"/>
    <w:rsid w:val="009A1C72"/>
    <w:rsid w:val="009A1DFB"/>
    <w:rsid w:val="009A1E61"/>
    <w:rsid w:val="009A2286"/>
    <w:rsid w:val="009A25F3"/>
    <w:rsid w:val="009A260C"/>
    <w:rsid w:val="009A293A"/>
    <w:rsid w:val="009A3154"/>
    <w:rsid w:val="009A341F"/>
    <w:rsid w:val="009A34E5"/>
    <w:rsid w:val="009A389D"/>
    <w:rsid w:val="009A3BFF"/>
    <w:rsid w:val="009A3C74"/>
    <w:rsid w:val="009A4229"/>
    <w:rsid w:val="009A4F94"/>
    <w:rsid w:val="009A505C"/>
    <w:rsid w:val="009A54FF"/>
    <w:rsid w:val="009A5F9F"/>
    <w:rsid w:val="009A60DA"/>
    <w:rsid w:val="009A614F"/>
    <w:rsid w:val="009A647E"/>
    <w:rsid w:val="009A6621"/>
    <w:rsid w:val="009A6947"/>
    <w:rsid w:val="009A72B7"/>
    <w:rsid w:val="009A79D2"/>
    <w:rsid w:val="009A7BFF"/>
    <w:rsid w:val="009A7FF4"/>
    <w:rsid w:val="009B067C"/>
    <w:rsid w:val="009B084D"/>
    <w:rsid w:val="009B085E"/>
    <w:rsid w:val="009B13A0"/>
    <w:rsid w:val="009B26E3"/>
    <w:rsid w:val="009B286F"/>
    <w:rsid w:val="009B2C8D"/>
    <w:rsid w:val="009B2F08"/>
    <w:rsid w:val="009B3379"/>
    <w:rsid w:val="009B356B"/>
    <w:rsid w:val="009B371B"/>
    <w:rsid w:val="009B392C"/>
    <w:rsid w:val="009B4B46"/>
    <w:rsid w:val="009B563A"/>
    <w:rsid w:val="009B582D"/>
    <w:rsid w:val="009B5DA0"/>
    <w:rsid w:val="009B60E1"/>
    <w:rsid w:val="009B6252"/>
    <w:rsid w:val="009B71E8"/>
    <w:rsid w:val="009B7C08"/>
    <w:rsid w:val="009B7CBC"/>
    <w:rsid w:val="009B7DFF"/>
    <w:rsid w:val="009C0E68"/>
    <w:rsid w:val="009C0F77"/>
    <w:rsid w:val="009C12C5"/>
    <w:rsid w:val="009C1A64"/>
    <w:rsid w:val="009C1CD8"/>
    <w:rsid w:val="009C213D"/>
    <w:rsid w:val="009C2257"/>
    <w:rsid w:val="009C2A60"/>
    <w:rsid w:val="009C2E47"/>
    <w:rsid w:val="009C32CB"/>
    <w:rsid w:val="009C335E"/>
    <w:rsid w:val="009C36F3"/>
    <w:rsid w:val="009C37A0"/>
    <w:rsid w:val="009C41D8"/>
    <w:rsid w:val="009C4397"/>
    <w:rsid w:val="009C44C5"/>
    <w:rsid w:val="009C468E"/>
    <w:rsid w:val="009C46A5"/>
    <w:rsid w:val="009C4704"/>
    <w:rsid w:val="009C48C9"/>
    <w:rsid w:val="009C4904"/>
    <w:rsid w:val="009C4D56"/>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A67"/>
    <w:rsid w:val="009D5C3E"/>
    <w:rsid w:val="009D5C70"/>
    <w:rsid w:val="009D6CD6"/>
    <w:rsid w:val="009D710A"/>
    <w:rsid w:val="009D726A"/>
    <w:rsid w:val="009D74BC"/>
    <w:rsid w:val="009D753A"/>
    <w:rsid w:val="009D776A"/>
    <w:rsid w:val="009D77C3"/>
    <w:rsid w:val="009D7904"/>
    <w:rsid w:val="009D7C07"/>
    <w:rsid w:val="009E0CAE"/>
    <w:rsid w:val="009E269C"/>
    <w:rsid w:val="009E2750"/>
    <w:rsid w:val="009E27B4"/>
    <w:rsid w:val="009E2B37"/>
    <w:rsid w:val="009E36BA"/>
    <w:rsid w:val="009E40E3"/>
    <w:rsid w:val="009E41F3"/>
    <w:rsid w:val="009E42F7"/>
    <w:rsid w:val="009E4BD3"/>
    <w:rsid w:val="009E4CC9"/>
    <w:rsid w:val="009E53C6"/>
    <w:rsid w:val="009E6107"/>
    <w:rsid w:val="009E649B"/>
    <w:rsid w:val="009E6B01"/>
    <w:rsid w:val="009E6CF1"/>
    <w:rsid w:val="009E6E5C"/>
    <w:rsid w:val="009E72FB"/>
    <w:rsid w:val="009E7E3F"/>
    <w:rsid w:val="009F0FD6"/>
    <w:rsid w:val="009F12CA"/>
    <w:rsid w:val="009F1734"/>
    <w:rsid w:val="009F18AC"/>
    <w:rsid w:val="009F2420"/>
    <w:rsid w:val="009F3002"/>
    <w:rsid w:val="009F31F4"/>
    <w:rsid w:val="009F33ED"/>
    <w:rsid w:val="009F35BB"/>
    <w:rsid w:val="009F36A8"/>
    <w:rsid w:val="009F4D03"/>
    <w:rsid w:val="009F5279"/>
    <w:rsid w:val="009F551C"/>
    <w:rsid w:val="009F592F"/>
    <w:rsid w:val="009F5E07"/>
    <w:rsid w:val="009F5E5D"/>
    <w:rsid w:val="009F5E8D"/>
    <w:rsid w:val="009F6044"/>
    <w:rsid w:val="009F62FA"/>
    <w:rsid w:val="009F6A3E"/>
    <w:rsid w:val="009F73FD"/>
    <w:rsid w:val="009F764A"/>
    <w:rsid w:val="009F7725"/>
    <w:rsid w:val="009F77A2"/>
    <w:rsid w:val="009F7D31"/>
    <w:rsid w:val="009F7F37"/>
    <w:rsid w:val="00A00F54"/>
    <w:rsid w:val="00A014E1"/>
    <w:rsid w:val="00A01528"/>
    <w:rsid w:val="00A0155A"/>
    <w:rsid w:val="00A01571"/>
    <w:rsid w:val="00A018E7"/>
    <w:rsid w:val="00A01E6F"/>
    <w:rsid w:val="00A02234"/>
    <w:rsid w:val="00A02710"/>
    <w:rsid w:val="00A02B6E"/>
    <w:rsid w:val="00A02FE6"/>
    <w:rsid w:val="00A0358E"/>
    <w:rsid w:val="00A03998"/>
    <w:rsid w:val="00A03AAC"/>
    <w:rsid w:val="00A03BAF"/>
    <w:rsid w:val="00A03F9C"/>
    <w:rsid w:val="00A0466D"/>
    <w:rsid w:val="00A047C6"/>
    <w:rsid w:val="00A0578F"/>
    <w:rsid w:val="00A058D9"/>
    <w:rsid w:val="00A05C76"/>
    <w:rsid w:val="00A06A84"/>
    <w:rsid w:val="00A06C04"/>
    <w:rsid w:val="00A06C7A"/>
    <w:rsid w:val="00A06D49"/>
    <w:rsid w:val="00A074E5"/>
    <w:rsid w:val="00A07987"/>
    <w:rsid w:val="00A10167"/>
    <w:rsid w:val="00A108BA"/>
    <w:rsid w:val="00A10CAD"/>
    <w:rsid w:val="00A10F2D"/>
    <w:rsid w:val="00A110EF"/>
    <w:rsid w:val="00A112B6"/>
    <w:rsid w:val="00A119AD"/>
    <w:rsid w:val="00A1200D"/>
    <w:rsid w:val="00A122CF"/>
    <w:rsid w:val="00A123DF"/>
    <w:rsid w:val="00A1291F"/>
    <w:rsid w:val="00A12C1B"/>
    <w:rsid w:val="00A12ECD"/>
    <w:rsid w:val="00A13012"/>
    <w:rsid w:val="00A13127"/>
    <w:rsid w:val="00A13133"/>
    <w:rsid w:val="00A13153"/>
    <w:rsid w:val="00A133AA"/>
    <w:rsid w:val="00A1387C"/>
    <w:rsid w:val="00A13A12"/>
    <w:rsid w:val="00A13AE3"/>
    <w:rsid w:val="00A13E57"/>
    <w:rsid w:val="00A13EAB"/>
    <w:rsid w:val="00A13F38"/>
    <w:rsid w:val="00A1494D"/>
    <w:rsid w:val="00A14B22"/>
    <w:rsid w:val="00A14CE0"/>
    <w:rsid w:val="00A15056"/>
    <w:rsid w:val="00A15098"/>
    <w:rsid w:val="00A150BB"/>
    <w:rsid w:val="00A15244"/>
    <w:rsid w:val="00A153C5"/>
    <w:rsid w:val="00A15BB4"/>
    <w:rsid w:val="00A16018"/>
    <w:rsid w:val="00A160F0"/>
    <w:rsid w:val="00A16713"/>
    <w:rsid w:val="00A168AD"/>
    <w:rsid w:val="00A16BE4"/>
    <w:rsid w:val="00A16ECC"/>
    <w:rsid w:val="00A16EF0"/>
    <w:rsid w:val="00A1731E"/>
    <w:rsid w:val="00A17AAF"/>
    <w:rsid w:val="00A200F8"/>
    <w:rsid w:val="00A20EFA"/>
    <w:rsid w:val="00A220DC"/>
    <w:rsid w:val="00A226C5"/>
    <w:rsid w:val="00A22979"/>
    <w:rsid w:val="00A22CB8"/>
    <w:rsid w:val="00A22D49"/>
    <w:rsid w:val="00A230BC"/>
    <w:rsid w:val="00A2382B"/>
    <w:rsid w:val="00A23A35"/>
    <w:rsid w:val="00A23E61"/>
    <w:rsid w:val="00A24D7C"/>
    <w:rsid w:val="00A25280"/>
    <w:rsid w:val="00A25828"/>
    <w:rsid w:val="00A25891"/>
    <w:rsid w:val="00A25D04"/>
    <w:rsid w:val="00A26307"/>
    <w:rsid w:val="00A263C6"/>
    <w:rsid w:val="00A2657B"/>
    <w:rsid w:val="00A26998"/>
    <w:rsid w:val="00A269CF"/>
    <w:rsid w:val="00A26D24"/>
    <w:rsid w:val="00A27021"/>
    <w:rsid w:val="00A2742D"/>
    <w:rsid w:val="00A278C0"/>
    <w:rsid w:val="00A27BA7"/>
    <w:rsid w:val="00A27C6A"/>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C4B"/>
    <w:rsid w:val="00A33F59"/>
    <w:rsid w:val="00A3467B"/>
    <w:rsid w:val="00A346DD"/>
    <w:rsid w:val="00A34912"/>
    <w:rsid w:val="00A34FF9"/>
    <w:rsid w:val="00A3560E"/>
    <w:rsid w:val="00A3576D"/>
    <w:rsid w:val="00A359A1"/>
    <w:rsid w:val="00A36317"/>
    <w:rsid w:val="00A36909"/>
    <w:rsid w:val="00A36B95"/>
    <w:rsid w:val="00A3777A"/>
    <w:rsid w:val="00A37905"/>
    <w:rsid w:val="00A37B69"/>
    <w:rsid w:val="00A37F61"/>
    <w:rsid w:val="00A40861"/>
    <w:rsid w:val="00A40A07"/>
    <w:rsid w:val="00A40F01"/>
    <w:rsid w:val="00A4125A"/>
    <w:rsid w:val="00A42390"/>
    <w:rsid w:val="00A4253C"/>
    <w:rsid w:val="00A42754"/>
    <w:rsid w:val="00A4282C"/>
    <w:rsid w:val="00A42F56"/>
    <w:rsid w:val="00A438B3"/>
    <w:rsid w:val="00A43AD7"/>
    <w:rsid w:val="00A43FB6"/>
    <w:rsid w:val="00A442BE"/>
    <w:rsid w:val="00A44550"/>
    <w:rsid w:val="00A44B67"/>
    <w:rsid w:val="00A44EAA"/>
    <w:rsid w:val="00A44EAC"/>
    <w:rsid w:val="00A44EE1"/>
    <w:rsid w:val="00A455C9"/>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8B0"/>
    <w:rsid w:val="00A47A28"/>
    <w:rsid w:val="00A47A38"/>
    <w:rsid w:val="00A47F6F"/>
    <w:rsid w:val="00A50135"/>
    <w:rsid w:val="00A50579"/>
    <w:rsid w:val="00A5060E"/>
    <w:rsid w:val="00A5083C"/>
    <w:rsid w:val="00A50CC8"/>
    <w:rsid w:val="00A50F88"/>
    <w:rsid w:val="00A51744"/>
    <w:rsid w:val="00A51B01"/>
    <w:rsid w:val="00A51CC9"/>
    <w:rsid w:val="00A51DC5"/>
    <w:rsid w:val="00A525F7"/>
    <w:rsid w:val="00A52B8F"/>
    <w:rsid w:val="00A52BDE"/>
    <w:rsid w:val="00A52D83"/>
    <w:rsid w:val="00A52E27"/>
    <w:rsid w:val="00A5313A"/>
    <w:rsid w:val="00A53412"/>
    <w:rsid w:val="00A537F4"/>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5F7"/>
    <w:rsid w:val="00A606A9"/>
    <w:rsid w:val="00A60A03"/>
    <w:rsid w:val="00A60B78"/>
    <w:rsid w:val="00A60D85"/>
    <w:rsid w:val="00A61C84"/>
    <w:rsid w:val="00A61D31"/>
    <w:rsid w:val="00A62994"/>
    <w:rsid w:val="00A637CB"/>
    <w:rsid w:val="00A639D7"/>
    <w:rsid w:val="00A63DE4"/>
    <w:rsid w:val="00A63F18"/>
    <w:rsid w:val="00A64725"/>
    <w:rsid w:val="00A64E1C"/>
    <w:rsid w:val="00A64FB3"/>
    <w:rsid w:val="00A65035"/>
    <w:rsid w:val="00A65245"/>
    <w:rsid w:val="00A65462"/>
    <w:rsid w:val="00A65888"/>
    <w:rsid w:val="00A65C98"/>
    <w:rsid w:val="00A65DC3"/>
    <w:rsid w:val="00A66463"/>
    <w:rsid w:val="00A664EE"/>
    <w:rsid w:val="00A66BCF"/>
    <w:rsid w:val="00A66D71"/>
    <w:rsid w:val="00A67207"/>
    <w:rsid w:val="00A6727B"/>
    <w:rsid w:val="00A6754C"/>
    <w:rsid w:val="00A700EF"/>
    <w:rsid w:val="00A701A5"/>
    <w:rsid w:val="00A70227"/>
    <w:rsid w:val="00A702A7"/>
    <w:rsid w:val="00A703AA"/>
    <w:rsid w:val="00A703E5"/>
    <w:rsid w:val="00A7130A"/>
    <w:rsid w:val="00A72492"/>
    <w:rsid w:val="00A72D3F"/>
    <w:rsid w:val="00A73136"/>
    <w:rsid w:val="00A73635"/>
    <w:rsid w:val="00A73C5F"/>
    <w:rsid w:val="00A73E4D"/>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043"/>
    <w:rsid w:val="00A8073B"/>
    <w:rsid w:val="00A80B27"/>
    <w:rsid w:val="00A80E20"/>
    <w:rsid w:val="00A80FB6"/>
    <w:rsid w:val="00A818EE"/>
    <w:rsid w:val="00A81E2A"/>
    <w:rsid w:val="00A8223F"/>
    <w:rsid w:val="00A82694"/>
    <w:rsid w:val="00A8339F"/>
    <w:rsid w:val="00A83A50"/>
    <w:rsid w:val="00A83A80"/>
    <w:rsid w:val="00A84014"/>
    <w:rsid w:val="00A8444F"/>
    <w:rsid w:val="00A8448A"/>
    <w:rsid w:val="00A844BE"/>
    <w:rsid w:val="00A846D6"/>
    <w:rsid w:val="00A85051"/>
    <w:rsid w:val="00A85428"/>
    <w:rsid w:val="00A860A9"/>
    <w:rsid w:val="00A864F4"/>
    <w:rsid w:val="00A86B88"/>
    <w:rsid w:val="00A86CE3"/>
    <w:rsid w:val="00A8700B"/>
    <w:rsid w:val="00A8716F"/>
    <w:rsid w:val="00A875A4"/>
    <w:rsid w:val="00A876BA"/>
    <w:rsid w:val="00A879D6"/>
    <w:rsid w:val="00A87AF2"/>
    <w:rsid w:val="00A90702"/>
    <w:rsid w:val="00A90A08"/>
    <w:rsid w:val="00A914AC"/>
    <w:rsid w:val="00A91602"/>
    <w:rsid w:val="00A91D76"/>
    <w:rsid w:val="00A93443"/>
    <w:rsid w:val="00A94175"/>
    <w:rsid w:val="00A941CA"/>
    <w:rsid w:val="00A941F4"/>
    <w:rsid w:val="00A94F9E"/>
    <w:rsid w:val="00A951A4"/>
    <w:rsid w:val="00A95538"/>
    <w:rsid w:val="00A9563B"/>
    <w:rsid w:val="00A95AB8"/>
    <w:rsid w:val="00A96032"/>
    <w:rsid w:val="00A97DDB"/>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A3C"/>
    <w:rsid w:val="00AA6C06"/>
    <w:rsid w:val="00AA70A1"/>
    <w:rsid w:val="00AA762E"/>
    <w:rsid w:val="00AA7725"/>
    <w:rsid w:val="00AA7784"/>
    <w:rsid w:val="00AA77BD"/>
    <w:rsid w:val="00AA7D8D"/>
    <w:rsid w:val="00AA7DC2"/>
    <w:rsid w:val="00AB009D"/>
    <w:rsid w:val="00AB099B"/>
    <w:rsid w:val="00AB0C65"/>
    <w:rsid w:val="00AB1094"/>
    <w:rsid w:val="00AB1454"/>
    <w:rsid w:val="00AB14F1"/>
    <w:rsid w:val="00AB1727"/>
    <w:rsid w:val="00AB1BD7"/>
    <w:rsid w:val="00AB1F2B"/>
    <w:rsid w:val="00AB2290"/>
    <w:rsid w:val="00AB2BE7"/>
    <w:rsid w:val="00AB2D59"/>
    <w:rsid w:val="00AB3133"/>
    <w:rsid w:val="00AB3895"/>
    <w:rsid w:val="00AB4945"/>
    <w:rsid w:val="00AB4E9F"/>
    <w:rsid w:val="00AB5205"/>
    <w:rsid w:val="00AB6121"/>
    <w:rsid w:val="00AB62F8"/>
    <w:rsid w:val="00AB70E8"/>
    <w:rsid w:val="00AC009C"/>
    <w:rsid w:val="00AC04E9"/>
    <w:rsid w:val="00AC08CB"/>
    <w:rsid w:val="00AC0C0A"/>
    <w:rsid w:val="00AC12CD"/>
    <w:rsid w:val="00AC1587"/>
    <w:rsid w:val="00AC1851"/>
    <w:rsid w:val="00AC1A43"/>
    <w:rsid w:val="00AC1B85"/>
    <w:rsid w:val="00AC1B99"/>
    <w:rsid w:val="00AC1C9A"/>
    <w:rsid w:val="00AC22AB"/>
    <w:rsid w:val="00AC2737"/>
    <w:rsid w:val="00AC2A01"/>
    <w:rsid w:val="00AC2B7E"/>
    <w:rsid w:val="00AC2D32"/>
    <w:rsid w:val="00AC2F43"/>
    <w:rsid w:val="00AC30EB"/>
    <w:rsid w:val="00AC32E6"/>
    <w:rsid w:val="00AC32F3"/>
    <w:rsid w:val="00AC337B"/>
    <w:rsid w:val="00AC37CB"/>
    <w:rsid w:val="00AC3DFF"/>
    <w:rsid w:val="00AC43DF"/>
    <w:rsid w:val="00AC451C"/>
    <w:rsid w:val="00AC516D"/>
    <w:rsid w:val="00AC5AEE"/>
    <w:rsid w:val="00AC5C5B"/>
    <w:rsid w:val="00AC5F05"/>
    <w:rsid w:val="00AC62A8"/>
    <w:rsid w:val="00AC68EF"/>
    <w:rsid w:val="00AC6CE2"/>
    <w:rsid w:val="00AC6F29"/>
    <w:rsid w:val="00AC7250"/>
    <w:rsid w:val="00AC7409"/>
    <w:rsid w:val="00AC7AE1"/>
    <w:rsid w:val="00AC7C5D"/>
    <w:rsid w:val="00AD016B"/>
    <w:rsid w:val="00AD04AB"/>
    <w:rsid w:val="00AD04E8"/>
    <w:rsid w:val="00AD0D1E"/>
    <w:rsid w:val="00AD0D2B"/>
    <w:rsid w:val="00AD1316"/>
    <w:rsid w:val="00AD1A67"/>
    <w:rsid w:val="00AD1C93"/>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22"/>
    <w:rsid w:val="00AE3E7F"/>
    <w:rsid w:val="00AE3EC3"/>
    <w:rsid w:val="00AE41A0"/>
    <w:rsid w:val="00AE47EE"/>
    <w:rsid w:val="00AE4D1D"/>
    <w:rsid w:val="00AE4F91"/>
    <w:rsid w:val="00AE54C6"/>
    <w:rsid w:val="00AE5586"/>
    <w:rsid w:val="00AE5B4A"/>
    <w:rsid w:val="00AE5F52"/>
    <w:rsid w:val="00AE61EF"/>
    <w:rsid w:val="00AE6245"/>
    <w:rsid w:val="00AE6977"/>
    <w:rsid w:val="00AE6A72"/>
    <w:rsid w:val="00AE71DA"/>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2EBC"/>
    <w:rsid w:val="00AF30DA"/>
    <w:rsid w:val="00AF32CC"/>
    <w:rsid w:val="00AF32E5"/>
    <w:rsid w:val="00AF398B"/>
    <w:rsid w:val="00AF3E34"/>
    <w:rsid w:val="00AF3F59"/>
    <w:rsid w:val="00AF3F93"/>
    <w:rsid w:val="00AF40DE"/>
    <w:rsid w:val="00AF4503"/>
    <w:rsid w:val="00AF47DF"/>
    <w:rsid w:val="00AF5D96"/>
    <w:rsid w:val="00AF5F63"/>
    <w:rsid w:val="00AF6134"/>
    <w:rsid w:val="00AF6256"/>
    <w:rsid w:val="00AF658F"/>
    <w:rsid w:val="00AF6AB2"/>
    <w:rsid w:val="00AF6DA9"/>
    <w:rsid w:val="00AF6DD7"/>
    <w:rsid w:val="00AF7343"/>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1B5"/>
    <w:rsid w:val="00B0337D"/>
    <w:rsid w:val="00B03E87"/>
    <w:rsid w:val="00B03FFD"/>
    <w:rsid w:val="00B04235"/>
    <w:rsid w:val="00B043C1"/>
    <w:rsid w:val="00B0473F"/>
    <w:rsid w:val="00B04959"/>
    <w:rsid w:val="00B05121"/>
    <w:rsid w:val="00B054AB"/>
    <w:rsid w:val="00B0577B"/>
    <w:rsid w:val="00B05F8A"/>
    <w:rsid w:val="00B0605D"/>
    <w:rsid w:val="00B063E2"/>
    <w:rsid w:val="00B06841"/>
    <w:rsid w:val="00B06EDB"/>
    <w:rsid w:val="00B06F10"/>
    <w:rsid w:val="00B070C5"/>
    <w:rsid w:val="00B07331"/>
    <w:rsid w:val="00B07EF4"/>
    <w:rsid w:val="00B1023B"/>
    <w:rsid w:val="00B10419"/>
    <w:rsid w:val="00B10EED"/>
    <w:rsid w:val="00B11517"/>
    <w:rsid w:val="00B11693"/>
    <w:rsid w:val="00B11F0A"/>
    <w:rsid w:val="00B12111"/>
    <w:rsid w:val="00B122E7"/>
    <w:rsid w:val="00B127CC"/>
    <w:rsid w:val="00B128AE"/>
    <w:rsid w:val="00B12B0E"/>
    <w:rsid w:val="00B12B5D"/>
    <w:rsid w:val="00B12C8F"/>
    <w:rsid w:val="00B132E7"/>
    <w:rsid w:val="00B1353C"/>
    <w:rsid w:val="00B137B8"/>
    <w:rsid w:val="00B13E97"/>
    <w:rsid w:val="00B13FB6"/>
    <w:rsid w:val="00B140FC"/>
    <w:rsid w:val="00B14C77"/>
    <w:rsid w:val="00B14D76"/>
    <w:rsid w:val="00B14DCD"/>
    <w:rsid w:val="00B14F8D"/>
    <w:rsid w:val="00B14FE6"/>
    <w:rsid w:val="00B153B3"/>
    <w:rsid w:val="00B1544D"/>
    <w:rsid w:val="00B157BD"/>
    <w:rsid w:val="00B15F44"/>
    <w:rsid w:val="00B16012"/>
    <w:rsid w:val="00B16997"/>
    <w:rsid w:val="00B16FB1"/>
    <w:rsid w:val="00B17440"/>
    <w:rsid w:val="00B17820"/>
    <w:rsid w:val="00B178A8"/>
    <w:rsid w:val="00B17958"/>
    <w:rsid w:val="00B17F0A"/>
    <w:rsid w:val="00B17FEF"/>
    <w:rsid w:val="00B2019D"/>
    <w:rsid w:val="00B211E5"/>
    <w:rsid w:val="00B21D7D"/>
    <w:rsid w:val="00B243A0"/>
    <w:rsid w:val="00B24DAE"/>
    <w:rsid w:val="00B25129"/>
    <w:rsid w:val="00B254AD"/>
    <w:rsid w:val="00B25A89"/>
    <w:rsid w:val="00B261CF"/>
    <w:rsid w:val="00B26205"/>
    <w:rsid w:val="00B26565"/>
    <w:rsid w:val="00B26784"/>
    <w:rsid w:val="00B274D2"/>
    <w:rsid w:val="00B27853"/>
    <w:rsid w:val="00B278E3"/>
    <w:rsid w:val="00B27D7D"/>
    <w:rsid w:val="00B30028"/>
    <w:rsid w:val="00B305F0"/>
    <w:rsid w:val="00B30632"/>
    <w:rsid w:val="00B3066E"/>
    <w:rsid w:val="00B307DE"/>
    <w:rsid w:val="00B30901"/>
    <w:rsid w:val="00B30C5E"/>
    <w:rsid w:val="00B31176"/>
    <w:rsid w:val="00B31940"/>
    <w:rsid w:val="00B31DC3"/>
    <w:rsid w:val="00B32455"/>
    <w:rsid w:val="00B324DC"/>
    <w:rsid w:val="00B325DD"/>
    <w:rsid w:val="00B32937"/>
    <w:rsid w:val="00B32A3E"/>
    <w:rsid w:val="00B32BE6"/>
    <w:rsid w:val="00B339C4"/>
    <w:rsid w:val="00B33C4C"/>
    <w:rsid w:val="00B33EDF"/>
    <w:rsid w:val="00B34124"/>
    <w:rsid w:val="00B34469"/>
    <w:rsid w:val="00B34B5A"/>
    <w:rsid w:val="00B34C35"/>
    <w:rsid w:val="00B34E04"/>
    <w:rsid w:val="00B34E2B"/>
    <w:rsid w:val="00B34EC0"/>
    <w:rsid w:val="00B352F6"/>
    <w:rsid w:val="00B3571C"/>
    <w:rsid w:val="00B35AE0"/>
    <w:rsid w:val="00B35D05"/>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521A"/>
    <w:rsid w:val="00B46108"/>
    <w:rsid w:val="00B4610A"/>
    <w:rsid w:val="00B4655D"/>
    <w:rsid w:val="00B465E9"/>
    <w:rsid w:val="00B46AEB"/>
    <w:rsid w:val="00B46C56"/>
    <w:rsid w:val="00B46C85"/>
    <w:rsid w:val="00B46E4C"/>
    <w:rsid w:val="00B46F5D"/>
    <w:rsid w:val="00B46F7D"/>
    <w:rsid w:val="00B47135"/>
    <w:rsid w:val="00B47552"/>
    <w:rsid w:val="00B47865"/>
    <w:rsid w:val="00B5003D"/>
    <w:rsid w:val="00B50183"/>
    <w:rsid w:val="00B51419"/>
    <w:rsid w:val="00B514EF"/>
    <w:rsid w:val="00B51B74"/>
    <w:rsid w:val="00B51D71"/>
    <w:rsid w:val="00B520C2"/>
    <w:rsid w:val="00B52247"/>
    <w:rsid w:val="00B52252"/>
    <w:rsid w:val="00B52AF9"/>
    <w:rsid w:val="00B52FDE"/>
    <w:rsid w:val="00B53355"/>
    <w:rsid w:val="00B537A1"/>
    <w:rsid w:val="00B53C72"/>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A44"/>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0BF"/>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648"/>
    <w:rsid w:val="00B72828"/>
    <w:rsid w:val="00B728C4"/>
    <w:rsid w:val="00B7290D"/>
    <w:rsid w:val="00B7322A"/>
    <w:rsid w:val="00B735D1"/>
    <w:rsid w:val="00B736F5"/>
    <w:rsid w:val="00B73A28"/>
    <w:rsid w:val="00B73D27"/>
    <w:rsid w:val="00B73E81"/>
    <w:rsid w:val="00B740D8"/>
    <w:rsid w:val="00B7494F"/>
    <w:rsid w:val="00B74A01"/>
    <w:rsid w:val="00B74CE2"/>
    <w:rsid w:val="00B74EC4"/>
    <w:rsid w:val="00B74FCA"/>
    <w:rsid w:val="00B75208"/>
    <w:rsid w:val="00B75916"/>
    <w:rsid w:val="00B75A29"/>
    <w:rsid w:val="00B75A9C"/>
    <w:rsid w:val="00B76193"/>
    <w:rsid w:val="00B7657B"/>
    <w:rsid w:val="00B77E16"/>
    <w:rsid w:val="00B77EC7"/>
    <w:rsid w:val="00B802E1"/>
    <w:rsid w:val="00B806DD"/>
    <w:rsid w:val="00B8087D"/>
    <w:rsid w:val="00B80C2A"/>
    <w:rsid w:val="00B80CBD"/>
    <w:rsid w:val="00B80EAA"/>
    <w:rsid w:val="00B81071"/>
    <w:rsid w:val="00B813D5"/>
    <w:rsid w:val="00B8174F"/>
    <w:rsid w:val="00B81B08"/>
    <w:rsid w:val="00B81BD0"/>
    <w:rsid w:val="00B81F4F"/>
    <w:rsid w:val="00B8200C"/>
    <w:rsid w:val="00B824A3"/>
    <w:rsid w:val="00B82687"/>
    <w:rsid w:val="00B82920"/>
    <w:rsid w:val="00B83207"/>
    <w:rsid w:val="00B8321C"/>
    <w:rsid w:val="00B8370F"/>
    <w:rsid w:val="00B83727"/>
    <w:rsid w:val="00B84259"/>
    <w:rsid w:val="00B842A4"/>
    <w:rsid w:val="00B85368"/>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B82"/>
    <w:rsid w:val="00B91F2F"/>
    <w:rsid w:val="00B91F34"/>
    <w:rsid w:val="00B9213A"/>
    <w:rsid w:val="00B922F0"/>
    <w:rsid w:val="00B92354"/>
    <w:rsid w:val="00B92566"/>
    <w:rsid w:val="00B92843"/>
    <w:rsid w:val="00B928B4"/>
    <w:rsid w:val="00B92911"/>
    <w:rsid w:val="00B92CB4"/>
    <w:rsid w:val="00B92EA7"/>
    <w:rsid w:val="00B933EC"/>
    <w:rsid w:val="00B935C1"/>
    <w:rsid w:val="00B94024"/>
    <w:rsid w:val="00B94292"/>
    <w:rsid w:val="00B94762"/>
    <w:rsid w:val="00B9485B"/>
    <w:rsid w:val="00B9490A"/>
    <w:rsid w:val="00B9495B"/>
    <w:rsid w:val="00B950D8"/>
    <w:rsid w:val="00B951CE"/>
    <w:rsid w:val="00B951EB"/>
    <w:rsid w:val="00B952E3"/>
    <w:rsid w:val="00B955A1"/>
    <w:rsid w:val="00B9595D"/>
    <w:rsid w:val="00B95D69"/>
    <w:rsid w:val="00B95DDC"/>
    <w:rsid w:val="00B967EC"/>
    <w:rsid w:val="00B9715F"/>
    <w:rsid w:val="00B97239"/>
    <w:rsid w:val="00B9753C"/>
    <w:rsid w:val="00BA0010"/>
    <w:rsid w:val="00BA058F"/>
    <w:rsid w:val="00BA061F"/>
    <w:rsid w:val="00BA089C"/>
    <w:rsid w:val="00BA097A"/>
    <w:rsid w:val="00BA0BFE"/>
    <w:rsid w:val="00BA0E9E"/>
    <w:rsid w:val="00BA1634"/>
    <w:rsid w:val="00BA17A3"/>
    <w:rsid w:val="00BA17CB"/>
    <w:rsid w:val="00BA184B"/>
    <w:rsid w:val="00BA1894"/>
    <w:rsid w:val="00BA19EE"/>
    <w:rsid w:val="00BA1B1D"/>
    <w:rsid w:val="00BA213A"/>
    <w:rsid w:val="00BA21DB"/>
    <w:rsid w:val="00BA2557"/>
    <w:rsid w:val="00BA25F4"/>
    <w:rsid w:val="00BA26D5"/>
    <w:rsid w:val="00BA2A77"/>
    <w:rsid w:val="00BA34FE"/>
    <w:rsid w:val="00BA37C0"/>
    <w:rsid w:val="00BA3B3D"/>
    <w:rsid w:val="00BA43D6"/>
    <w:rsid w:val="00BA4618"/>
    <w:rsid w:val="00BA51F3"/>
    <w:rsid w:val="00BA58BF"/>
    <w:rsid w:val="00BA58F9"/>
    <w:rsid w:val="00BA60C9"/>
    <w:rsid w:val="00BA64F7"/>
    <w:rsid w:val="00BA66B2"/>
    <w:rsid w:val="00BA7C18"/>
    <w:rsid w:val="00BA7D47"/>
    <w:rsid w:val="00BA7ED4"/>
    <w:rsid w:val="00BB04A6"/>
    <w:rsid w:val="00BB07D7"/>
    <w:rsid w:val="00BB07E0"/>
    <w:rsid w:val="00BB08B0"/>
    <w:rsid w:val="00BB0B64"/>
    <w:rsid w:val="00BB0DCF"/>
    <w:rsid w:val="00BB0F9F"/>
    <w:rsid w:val="00BB16C6"/>
    <w:rsid w:val="00BB1851"/>
    <w:rsid w:val="00BB2581"/>
    <w:rsid w:val="00BB25AC"/>
    <w:rsid w:val="00BB291E"/>
    <w:rsid w:val="00BB2AE2"/>
    <w:rsid w:val="00BB2DA8"/>
    <w:rsid w:val="00BB36DE"/>
    <w:rsid w:val="00BB383A"/>
    <w:rsid w:val="00BB3BA4"/>
    <w:rsid w:val="00BB4613"/>
    <w:rsid w:val="00BB49C3"/>
    <w:rsid w:val="00BB4E1A"/>
    <w:rsid w:val="00BB4EDB"/>
    <w:rsid w:val="00BB5F01"/>
    <w:rsid w:val="00BB60A5"/>
    <w:rsid w:val="00BB793E"/>
    <w:rsid w:val="00BC02B9"/>
    <w:rsid w:val="00BC0336"/>
    <w:rsid w:val="00BC0433"/>
    <w:rsid w:val="00BC0D14"/>
    <w:rsid w:val="00BC0D4D"/>
    <w:rsid w:val="00BC1EA5"/>
    <w:rsid w:val="00BC1FCA"/>
    <w:rsid w:val="00BC2289"/>
    <w:rsid w:val="00BC2423"/>
    <w:rsid w:val="00BC2E90"/>
    <w:rsid w:val="00BC307C"/>
    <w:rsid w:val="00BC338E"/>
    <w:rsid w:val="00BC33D8"/>
    <w:rsid w:val="00BC3552"/>
    <w:rsid w:val="00BC3557"/>
    <w:rsid w:val="00BC3716"/>
    <w:rsid w:val="00BC432F"/>
    <w:rsid w:val="00BC4CC8"/>
    <w:rsid w:val="00BC4D3E"/>
    <w:rsid w:val="00BC50FD"/>
    <w:rsid w:val="00BC5338"/>
    <w:rsid w:val="00BC5731"/>
    <w:rsid w:val="00BC5B3E"/>
    <w:rsid w:val="00BC660B"/>
    <w:rsid w:val="00BC716A"/>
    <w:rsid w:val="00BC71E8"/>
    <w:rsid w:val="00BC73B6"/>
    <w:rsid w:val="00BC759D"/>
    <w:rsid w:val="00BC7745"/>
    <w:rsid w:val="00BC78FF"/>
    <w:rsid w:val="00BC7AB6"/>
    <w:rsid w:val="00BC7EC5"/>
    <w:rsid w:val="00BD0408"/>
    <w:rsid w:val="00BD0693"/>
    <w:rsid w:val="00BD0770"/>
    <w:rsid w:val="00BD0886"/>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DC3"/>
    <w:rsid w:val="00BD3F2E"/>
    <w:rsid w:val="00BD3FEB"/>
    <w:rsid w:val="00BD4074"/>
    <w:rsid w:val="00BD4719"/>
    <w:rsid w:val="00BD4B09"/>
    <w:rsid w:val="00BD4CEC"/>
    <w:rsid w:val="00BD4F61"/>
    <w:rsid w:val="00BD5050"/>
    <w:rsid w:val="00BD50D0"/>
    <w:rsid w:val="00BD54ED"/>
    <w:rsid w:val="00BD58A3"/>
    <w:rsid w:val="00BD5A30"/>
    <w:rsid w:val="00BD5B00"/>
    <w:rsid w:val="00BD649F"/>
    <w:rsid w:val="00BD6745"/>
    <w:rsid w:val="00BD67DE"/>
    <w:rsid w:val="00BD684B"/>
    <w:rsid w:val="00BD6AC0"/>
    <w:rsid w:val="00BD6B22"/>
    <w:rsid w:val="00BD7112"/>
    <w:rsid w:val="00BD777C"/>
    <w:rsid w:val="00BD7869"/>
    <w:rsid w:val="00BD7ADC"/>
    <w:rsid w:val="00BD7DAB"/>
    <w:rsid w:val="00BE0225"/>
    <w:rsid w:val="00BE063D"/>
    <w:rsid w:val="00BE0D73"/>
    <w:rsid w:val="00BE0E22"/>
    <w:rsid w:val="00BE11EC"/>
    <w:rsid w:val="00BE1230"/>
    <w:rsid w:val="00BE1761"/>
    <w:rsid w:val="00BE21B7"/>
    <w:rsid w:val="00BE26B2"/>
    <w:rsid w:val="00BE2A2C"/>
    <w:rsid w:val="00BE2E95"/>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69D"/>
    <w:rsid w:val="00BE5A42"/>
    <w:rsid w:val="00BE5EEC"/>
    <w:rsid w:val="00BE6589"/>
    <w:rsid w:val="00BE6B62"/>
    <w:rsid w:val="00BE6C5B"/>
    <w:rsid w:val="00BE6EF9"/>
    <w:rsid w:val="00BE6FC7"/>
    <w:rsid w:val="00BE73DF"/>
    <w:rsid w:val="00BE75C3"/>
    <w:rsid w:val="00BE774D"/>
    <w:rsid w:val="00BF05A8"/>
    <w:rsid w:val="00BF12A8"/>
    <w:rsid w:val="00BF1551"/>
    <w:rsid w:val="00BF16D0"/>
    <w:rsid w:val="00BF186E"/>
    <w:rsid w:val="00BF264E"/>
    <w:rsid w:val="00BF270D"/>
    <w:rsid w:val="00BF2A6C"/>
    <w:rsid w:val="00BF35E2"/>
    <w:rsid w:val="00BF36B3"/>
    <w:rsid w:val="00BF3A91"/>
    <w:rsid w:val="00BF3BDA"/>
    <w:rsid w:val="00BF3EA8"/>
    <w:rsid w:val="00BF468F"/>
    <w:rsid w:val="00BF469C"/>
    <w:rsid w:val="00BF4F56"/>
    <w:rsid w:val="00BF55B6"/>
    <w:rsid w:val="00BF5C23"/>
    <w:rsid w:val="00BF5F36"/>
    <w:rsid w:val="00BF670A"/>
    <w:rsid w:val="00BF6782"/>
    <w:rsid w:val="00BF7620"/>
    <w:rsid w:val="00BF7794"/>
    <w:rsid w:val="00BF792F"/>
    <w:rsid w:val="00BF7A2F"/>
    <w:rsid w:val="00C001EF"/>
    <w:rsid w:val="00C001FD"/>
    <w:rsid w:val="00C0038E"/>
    <w:rsid w:val="00C0045A"/>
    <w:rsid w:val="00C00927"/>
    <w:rsid w:val="00C00CFE"/>
    <w:rsid w:val="00C0168D"/>
    <w:rsid w:val="00C01D45"/>
    <w:rsid w:val="00C01EF6"/>
    <w:rsid w:val="00C02CEF"/>
    <w:rsid w:val="00C02E02"/>
    <w:rsid w:val="00C0305D"/>
    <w:rsid w:val="00C035AF"/>
    <w:rsid w:val="00C03625"/>
    <w:rsid w:val="00C0383E"/>
    <w:rsid w:val="00C03989"/>
    <w:rsid w:val="00C03B27"/>
    <w:rsid w:val="00C0446E"/>
    <w:rsid w:val="00C045B2"/>
    <w:rsid w:val="00C04958"/>
    <w:rsid w:val="00C049FB"/>
    <w:rsid w:val="00C04A14"/>
    <w:rsid w:val="00C05749"/>
    <w:rsid w:val="00C06174"/>
    <w:rsid w:val="00C06727"/>
    <w:rsid w:val="00C07B82"/>
    <w:rsid w:val="00C07E20"/>
    <w:rsid w:val="00C10293"/>
    <w:rsid w:val="00C10469"/>
    <w:rsid w:val="00C10583"/>
    <w:rsid w:val="00C10693"/>
    <w:rsid w:val="00C10A03"/>
    <w:rsid w:val="00C10D93"/>
    <w:rsid w:val="00C11059"/>
    <w:rsid w:val="00C1127F"/>
    <w:rsid w:val="00C1167F"/>
    <w:rsid w:val="00C1172E"/>
    <w:rsid w:val="00C117F0"/>
    <w:rsid w:val="00C11847"/>
    <w:rsid w:val="00C1245A"/>
    <w:rsid w:val="00C129EF"/>
    <w:rsid w:val="00C12AB9"/>
    <w:rsid w:val="00C12EF1"/>
    <w:rsid w:val="00C13A5D"/>
    <w:rsid w:val="00C13A66"/>
    <w:rsid w:val="00C13AFF"/>
    <w:rsid w:val="00C14248"/>
    <w:rsid w:val="00C148D7"/>
    <w:rsid w:val="00C14970"/>
    <w:rsid w:val="00C15A11"/>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43"/>
    <w:rsid w:val="00C24DC9"/>
    <w:rsid w:val="00C2526A"/>
    <w:rsid w:val="00C252AC"/>
    <w:rsid w:val="00C2588C"/>
    <w:rsid w:val="00C25CCC"/>
    <w:rsid w:val="00C2644B"/>
    <w:rsid w:val="00C2652A"/>
    <w:rsid w:val="00C265DE"/>
    <w:rsid w:val="00C267E3"/>
    <w:rsid w:val="00C268DD"/>
    <w:rsid w:val="00C269F1"/>
    <w:rsid w:val="00C269F4"/>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1F31"/>
    <w:rsid w:val="00C320D6"/>
    <w:rsid w:val="00C32134"/>
    <w:rsid w:val="00C325CC"/>
    <w:rsid w:val="00C33493"/>
    <w:rsid w:val="00C33661"/>
    <w:rsid w:val="00C33DF4"/>
    <w:rsid w:val="00C342EE"/>
    <w:rsid w:val="00C34439"/>
    <w:rsid w:val="00C34550"/>
    <w:rsid w:val="00C34741"/>
    <w:rsid w:val="00C34B5F"/>
    <w:rsid w:val="00C35270"/>
    <w:rsid w:val="00C3539E"/>
    <w:rsid w:val="00C356F9"/>
    <w:rsid w:val="00C359C9"/>
    <w:rsid w:val="00C3612A"/>
    <w:rsid w:val="00C36726"/>
    <w:rsid w:val="00C3740F"/>
    <w:rsid w:val="00C3782F"/>
    <w:rsid w:val="00C37A02"/>
    <w:rsid w:val="00C40581"/>
    <w:rsid w:val="00C40A92"/>
    <w:rsid w:val="00C40AE4"/>
    <w:rsid w:val="00C40B0B"/>
    <w:rsid w:val="00C41089"/>
    <w:rsid w:val="00C4182B"/>
    <w:rsid w:val="00C41B42"/>
    <w:rsid w:val="00C42751"/>
    <w:rsid w:val="00C42A06"/>
    <w:rsid w:val="00C4313A"/>
    <w:rsid w:val="00C4374D"/>
    <w:rsid w:val="00C43985"/>
    <w:rsid w:val="00C43BFF"/>
    <w:rsid w:val="00C43E99"/>
    <w:rsid w:val="00C44288"/>
    <w:rsid w:val="00C44312"/>
    <w:rsid w:val="00C4440A"/>
    <w:rsid w:val="00C44A70"/>
    <w:rsid w:val="00C44F88"/>
    <w:rsid w:val="00C4525A"/>
    <w:rsid w:val="00C45A66"/>
    <w:rsid w:val="00C45B48"/>
    <w:rsid w:val="00C45FA1"/>
    <w:rsid w:val="00C464DA"/>
    <w:rsid w:val="00C46585"/>
    <w:rsid w:val="00C465BC"/>
    <w:rsid w:val="00C467E0"/>
    <w:rsid w:val="00C46A82"/>
    <w:rsid w:val="00C46FF1"/>
    <w:rsid w:val="00C47174"/>
    <w:rsid w:val="00C476D0"/>
    <w:rsid w:val="00C47A07"/>
    <w:rsid w:val="00C47B09"/>
    <w:rsid w:val="00C508D7"/>
    <w:rsid w:val="00C50ABD"/>
    <w:rsid w:val="00C50B1C"/>
    <w:rsid w:val="00C50BD9"/>
    <w:rsid w:val="00C510AB"/>
    <w:rsid w:val="00C514A2"/>
    <w:rsid w:val="00C51990"/>
    <w:rsid w:val="00C52085"/>
    <w:rsid w:val="00C5216E"/>
    <w:rsid w:val="00C523BD"/>
    <w:rsid w:val="00C526A6"/>
    <w:rsid w:val="00C5279E"/>
    <w:rsid w:val="00C531A3"/>
    <w:rsid w:val="00C534E1"/>
    <w:rsid w:val="00C53812"/>
    <w:rsid w:val="00C54017"/>
    <w:rsid w:val="00C544E5"/>
    <w:rsid w:val="00C5474A"/>
    <w:rsid w:val="00C54E12"/>
    <w:rsid w:val="00C54FAD"/>
    <w:rsid w:val="00C54FF5"/>
    <w:rsid w:val="00C550FD"/>
    <w:rsid w:val="00C55341"/>
    <w:rsid w:val="00C559EC"/>
    <w:rsid w:val="00C55EE6"/>
    <w:rsid w:val="00C5672F"/>
    <w:rsid w:val="00C569D7"/>
    <w:rsid w:val="00C56CEA"/>
    <w:rsid w:val="00C5723E"/>
    <w:rsid w:val="00C57BD2"/>
    <w:rsid w:val="00C57E6A"/>
    <w:rsid w:val="00C60299"/>
    <w:rsid w:val="00C604D7"/>
    <w:rsid w:val="00C60722"/>
    <w:rsid w:val="00C60962"/>
    <w:rsid w:val="00C6096C"/>
    <w:rsid w:val="00C60EC4"/>
    <w:rsid w:val="00C61628"/>
    <w:rsid w:val="00C61A51"/>
    <w:rsid w:val="00C61C68"/>
    <w:rsid w:val="00C61D81"/>
    <w:rsid w:val="00C6227B"/>
    <w:rsid w:val="00C6239E"/>
    <w:rsid w:val="00C624D0"/>
    <w:rsid w:val="00C62BE4"/>
    <w:rsid w:val="00C62C39"/>
    <w:rsid w:val="00C62C92"/>
    <w:rsid w:val="00C63099"/>
    <w:rsid w:val="00C63306"/>
    <w:rsid w:val="00C6367C"/>
    <w:rsid w:val="00C63886"/>
    <w:rsid w:val="00C64286"/>
    <w:rsid w:val="00C64456"/>
    <w:rsid w:val="00C644BF"/>
    <w:rsid w:val="00C646B7"/>
    <w:rsid w:val="00C64A91"/>
    <w:rsid w:val="00C65468"/>
    <w:rsid w:val="00C6598C"/>
    <w:rsid w:val="00C65BB3"/>
    <w:rsid w:val="00C6603F"/>
    <w:rsid w:val="00C6624D"/>
    <w:rsid w:val="00C66BFE"/>
    <w:rsid w:val="00C66C47"/>
    <w:rsid w:val="00C66DFD"/>
    <w:rsid w:val="00C66FE3"/>
    <w:rsid w:val="00C6715B"/>
    <w:rsid w:val="00C678EB"/>
    <w:rsid w:val="00C67DF9"/>
    <w:rsid w:val="00C70151"/>
    <w:rsid w:val="00C70295"/>
    <w:rsid w:val="00C702F9"/>
    <w:rsid w:val="00C706E5"/>
    <w:rsid w:val="00C70783"/>
    <w:rsid w:val="00C71231"/>
    <w:rsid w:val="00C717E5"/>
    <w:rsid w:val="00C718CD"/>
    <w:rsid w:val="00C71BE9"/>
    <w:rsid w:val="00C7209E"/>
    <w:rsid w:val="00C721C9"/>
    <w:rsid w:val="00C72B26"/>
    <w:rsid w:val="00C73150"/>
    <w:rsid w:val="00C74120"/>
    <w:rsid w:val="00C744C9"/>
    <w:rsid w:val="00C747CD"/>
    <w:rsid w:val="00C74B26"/>
    <w:rsid w:val="00C74C64"/>
    <w:rsid w:val="00C75102"/>
    <w:rsid w:val="00C754E0"/>
    <w:rsid w:val="00C7585B"/>
    <w:rsid w:val="00C75E0E"/>
    <w:rsid w:val="00C75EC4"/>
    <w:rsid w:val="00C760F3"/>
    <w:rsid w:val="00C761A9"/>
    <w:rsid w:val="00C769AA"/>
    <w:rsid w:val="00C76A43"/>
    <w:rsid w:val="00C76E03"/>
    <w:rsid w:val="00C76FBE"/>
    <w:rsid w:val="00C779BC"/>
    <w:rsid w:val="00C80863"/>
    <w:rsid w:val="00C808C1"/>
    <w:rsid w:val="00C80B72"/>
    <w:rsid w:val="00C8158C"/>
    <w:rsid w:val="00C817D6"/>
    <w:rsid w:val="00C81A82"/>
    <w:rsid w:val="00C8230F"/>
    <w:rsid w:val="00C82D0C"/>
    <w:rsid w:val="00C82E1B"/>
    <w:rsid w:val="00C83164"/>
    <w:rsid w:val="00C83217"/>
    <w:rsid w:val="00C837E1"/>
    <w:rsid w:val="00C837F0"/>
    <w:rsid w:val="00C839B2"/>
    <w:rsid w:val="00C83D13"/>
    <w:rsid w:val="00C84407"/>
    <w:rsid w:val="00C847B4"/>
    <w:rsid w:val="00C84B6B"/>
    <w:rsid w:val="00C84C0B"/>
    <w:rsid w:val="00C85275"/>
    <w:rsid w:val="00C85367"/>
    <w:rsid w:val="00C853CC"/>
    <w:rsid w:val="00C855C0"/>
    <w:rsid w:val="00C85A8F"/>
    <w:rsid w:val="00C8606C"/>
    <w:rsid w:val="00C8615D"/>
    <w:rsid w:val="00C86339"/>
    <w:rsid w:val="00C86A59"/>
    <w:rsid w:val="00C86D05"/>
    <w:rsid w:val="00C86D67"/>
    <w:rsid w:val="00C87080"/>
    <w:rsid w:val="00C87417"/>
    <w:rsid w:val="00C87919"/>
    <w:rsid w:val="00C879F1"/>
    <w:rsid w:val="00C87A9B"/>
    <w:rsid w:val="00C87C75"/>
    <w:rsid w:val="00C902F7"/>
    <w:rsid w:val="00C90441"/>
    <w:rsid w:val="00C904CF"/>
    <w:rsid w:val="00C90548"/>
    <w:rsid w:val="00C90A20"/>
    <w:rsid w:val="00C90B3B"/>
    <w:rsid w:val="00C90B7F"/>
    <w:rsid w:val="00C90F39"/>
    <w:rsid w:val="00C91686"/>
    <w:rsid w:val="00C919A8"/>
    <w:rsid w:val="00C91DE7"/>
    <w:rsid w:val="00C91F33"/>
    <w:rsid w:val="00C92095"/>
    <w:rsid w:val="00C920C3"/>
    <w:rsid w:val="00C92230"/>
    <w:rsid w:val="00C92515"/>
    <w:rsid w:val="00C92FCC"/>
    <w:rsid w:val="00C93266"/>
    <w:rsid w:val="00C949EF"/>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1C0D"/>
    <w:rsid w:val="00CA225A"/>
    <w:rsid w:val="00CA324C"/>
    <w:rsid w:val="00CA3559"/>
    <w:rsid w:val="00CA44B3"/>
    <w:rsid w:val="00CA4A08"/>
    <w:rsid w:val="00CA4B9C"/>
    <w:rsid w:val="00CA5502"/>
    <w:rsid w:val="00CA567A"/>
    <w:rsid w:val="00CA5C35"/>
    <w:rsid w:val="00CA6ACC"/>
    <w:rsid w:val="00CA73D7"/>
    <w:rsid w:val="00CA7733"/>
    <w:rsid w:val="00CA7ACB"/>
    <w:rsid w:val="00CB0D25"/>
    <w:rsid w:val="00CB0E1E"/>
    <w:rsid w:val="00CB100E"/>
    <w:rsid w:val="00CB10D7"/>
    <w:rsid w:val="00CB1863"/>
    <w:rsid w:val="00CB1ED3"/>
    <w:rsid w:val="00CB20B0"/>
    <w:rsid w:val="00CB22C5"/>
    <w:rsid w:val="00CB2555"/>
    <w:rsid w:val="00CB2673"/>
    <w:rsid w:val="00CB27A3"/>
    <w:rsid w:val="00CB2C68"/>
    <w:rsid w:val="00CB369B"/>
    <w:rsid w:val="00CB3727"/>
    <w:rsid w:val="00CB3942"/>
    <w:rsid w:val="00CB3BD4"/>
    <w:rsid w:val="00CB49DD"/>
    <w:rsid w:val="00CB4EB8"/>
    <w:rsid w:val="00CB5568"/>
    <w:rsid w:val="00CB5AF4"/>
    <w:rsid w:val="00CB5C32"/>
    <w:rsid w:val="00CB5CD3"/>
    <w:rsid w:val="00CB5E57"/>
    <w:rsid w:val="00CB6568"/>
    <w:rsid w:val="00CB68D9"/>
    <w:rsid w:val="00CB6BE6"/>
    <w:rsid w:val="00CB6BF0"/>
    <w:rsid w:val="00CB6D19"/>
    <w:rsid w:val="00CB6D2A"/>
    <w:rsid w:val="00CB7464"/>
    <w:rsid w:val="00CB7A6F"/>
    <w:rsid w:val="00CB7AA3"/>
    <w:rsid w:val="00CB7FD9"/>
    <w:rsid w:val="00CC0AB4"/>
    <w:rsid w:val="00CC0DB4"/>
    <w:rsid w:val="00CC2211"/>
    <w:rsid w:val="00CC246D"/>
    <w:rsid w:val="00CC253D"/>
    <w:rsid w:val="00CC2652"/>
    <w:rsid w:val="00CC2FB5"/>
    <w:rsid w:val="00CC3450"/>
    <w:rsid w:val="00CC4C84"/>
    <w:rsid w:val="00CC4CA6"/>
    <w:rsid w:val="00CC5144"/>
    <w:rsid w:val="00CC5599"/>
    <w:rsid w:val="00CC5691"/>
    <w:rsid w:val="00CC5999"/>
    <w:rsid w:val="00CC620E"/>
    <w:rsid w:val="00CC6B80"/>
    <w:rsid w:val="00CC6E57"/>
    <w:rsid w:val="00CC6E95"/>
    <w:rsid w:val="00CC723C"/>
    <w:rsid w:val="00CC75F9"/>
    <w:rsid w:val="00CC7750"/>
    <w:rsid w:val="00CC7802"/>
    <w:rsid w:val="00CC7A39"/>
    <w:rsid w:val="00CD00DF"/>
    <w:rsid w:val="00CD03D4"/>
    <w:rsid w:val="00CD0474"/>
    <w:rsid w:val="00CD0695"/>
    <w:rsid w:val="00CD06DE"/>
    <w:rsid w:val="00CD0867"/>
    <w:rsid w:val="00CD09A4"/>
    <w:rsid w:val="00CD0E65"/>
    <w:rsid w:val="00CD10F7"/>
    <w:rsid w:val="00CD1D53"/>
    <w:rsid w:val="00CD2020"/>
    <w:rsid w:val="00CD2389"/>
    <w:rsid w:val="00CD29D5"/>
    <w:rsid w:val="00CD2BF7"/>
    <w:rsid w:val="00CD3191"/>
    <w:rsid w:val="00CD3234"/>
    <w:rsid w:val="00CD3475"/>
    <w:rsid w:val="00CD3658"/>
    <w:rsid w:val="00CD4019"/>
    <w:rsid w:val="00CD409D"/>
    <w:rsid w:val="00CD4775"/>
    <w:rsid w:val="00CD4AE6"/>
    <w:rsid w:val="00CD4B38"/>
    <w:rsid w:val="00CD4C52"/>
    <w:rsid w:val="00CD534A"/>
    <w:rsid w:val="00CD53ED"/>
    <w:rsid w:val="00CD5819"/>
    <w:rsid w:val="00CD582C"/>
    <w:rsid w:val="00CD5A84"/>
    <w:rsid w:val="00CD60F2"/>
    <w:rsid w:val="00CD68DE"/>
    <w:rsid w:val="00CD74C7"/>
    <w:rsid w:val="00CD7610"/>
    <w:rsid w:val="00CD774A"/>
    <w:rsid w:val="00CD7845"/>
    <w:rsid w:val="00CE00B6"/>
    <w:rsid w:val="00CE06E9"/>
    <w:rsid w:val="00CE09E6"/>
    <w:rsid w:val="00CE0F85"/>
    <w:rsid w:val="00CE119C"/>
    <w:rsid w:val="00CE1C95"/>
    <w:rsid w:val="00CE26B3"/>
    <w:rsid w:val="00CE344F"/>
    <w:rsid w:val="00CE3EAA"/>
    <w:rsid w:val="00CE4B95"/>
    <w:rsid w:val="00CE4FA2"/>
    <w:rsid w:val="00CE5192"/>
    <w:rsid w:val="00CE52BD"/>
    <w:rsid w:val="00CE547E"/>
    <w:rsid w:val="00CE577D"/>
    <w:rsid w:val="00CE58E8"/>
    <w:rsid w:val="00CE5B08"/>
    <w:rsid w:val="00CE5F5B"/>
    <w:rsid w:val="00CE61C0"/>
    <w:rsid w:val="00CE642A"/>
    <w:rsid w:val="00CE670D"/>
    <w:rsid w:val="00CE68CE"/>
    <w:rsid w:val="00CE70ED"/>
    <w:rsid w:val="00CE71A8"/>
    <w:rsid w:val="00CE72C7"/>
    <w:rsid w:val="00CE7984"/>
    <w:rsid w:val="00CF02D1"/>
    <w:rsid w:val="00CF0486"/>
    <w:rsid w:val="00CF062A"/>
    <w:rsid w:val="00CF076F"/>
    <w:rsid w:val="00CF11B3"/>
    <w:rsid w:val="00CF1579"/>
    <w:rsid w:val="00CF2295"/>
    <w:rsid w:val="00CF24C5"/>
    <w:rsid w:val="00CF2577"/>
    <w:rsid w:val="00CF2721"/>
    <w:rsid w:val="00CF2C69"/>
    <w:rsid w:val="00CF3967"/>
    <w:rsid w:val="00CF3AB6"/>
    <w:rsid w:val="00CF456C"/>
    <w:rsid w:val="00CF49A5"/>
    <w:rsid w:val="00CF5475"/>
    <w:rsid w:val="00CF55FA"/>
    <w:rsid w:val="00CF5823"/>
    <w:rsid w:val="00CF5B4E"/>
    <w:rsid w:val="00CF5C83"/>
    <w:rsid w:val="00CF5DEA"/>
    <w:rsid w:val="00CF5DEB"/>
    <w:rsid w:val="00CF6793"/>
    <w:rsid w:val="00CF68DE"/>
    <w:rsid w:val="00CF698D"/>
    <w:rsid w:val="00CF6A71"/>
    <w:rsid w:val="00CF6F3B"/>
    <w:rsid w:val="00CF6FB6"/>
    <w:rsid w:val="00CF7129"/>
    <w:rsid w:val="00CF72E9"/>
    <w:rsid w:val="00CF74E2"/>
    <w:rsid w:val="00CF7531"/>
    <w:rsid w:val="00D001BF"/>
    <w:rsid w:val="00D00D7E"/>
    <w:rsid w:val="00D00E9B"/>
    <w:rsid w:val="00D0129C"/>
    <w:rsid w:val="00D013D0"/>
    <w:rsid w:val="00D01A49"/>
    <w:rsid w:val="00D01B87"/>
    <w:rsid w:val="00D022C4"/>
    <w:rsid w:val="00D025A2"/>
    <w:rsid w:val="00D02798"/>
    <w:rsid w:val="00D0282D"/>
    <w:rsid w:val="00D02CD7"/>
    <w:rsid w:val="00D02D5E"/>
    <w:rsid w:val="00D02FFA"/>
    <w:rsid w:val="00D03026"/>
    <w:rsid w:val="00D0315E"/>
    <w:rsid w:val="00D0330D"/>
    <w:rsid w:val="00D03515"/>
    <w:rsid w:val="00D0379C"/>
    <w:rsid w:val="00D03965"/>
    <w:rsid w:val="00D03C0F"/>
    <w:rsid w:val="00D0485D"/>
    <w:rsid w:val="00D04878"/>
    <w:rsid w:val="00D04B85"/>
    <w:rsid w:val="00D04E11"/>
    <w:rsid w:val="00D05AA8"/>
    <w:rsid w:val="00D067F0"/>
    <w:rsid w:val="00D06ADA"/>
    <w:rsid w:val="00D06F8F"/>
    <w:rsid w:val="00D076D7"/>
    <w:rsid w:val="00D078B4"/>
    <w:rsid w:val="00D07DCA"/>
    <w:rsid w:val="00D07F4C"/>
    <w:rsid w:val="00D1010A"/>
    <w:rsid w:val="00D104B3"/>
    <w:rsid w:val="00D10826"/>
    <w:rsid w:val="00D11146"/>
    <w:rsid w:val="00D126A3"/>
    <w:rsid w:val="00D12939"/>
    <w:rsid w:val="00D12B80"/>
    <w:rsid w:val="00D131E9"/>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178A6"/>
    <w:rsid w:val="00D200BE"/>
    <w:rsid w:val="00D2029E"/>
    <w:rsid w:val="00D203E1"/>
    <w:rsid w:val="00D205CA"/>
    <w:rsid w:val="00D20A66"/>
    <w:rsid w:val="00D21777"/>
    <w:rsid w:val="00D21CBA"/>
    <w:rsid w:val="00D21CDD"/>
    <w:rsid w:val="00D21D64"/>
    <w:rsid w:val="00D225B0"/>
    <w:rsid w:val="00D22854"/>
    <w:rsid w:val="00D22D28"/>
    <w:rsid w:val="00D23836"/>
    <w:rsid w:val="00D241E2"/>
    <w:rsid w:val="00D2445C"/>
    <w:rsid w:val="00D24941"/>
    <w:rsid w:val="00D24EBB"/>
    <w:rsid w:val="00D25531"/>
    <w:rsid w:val="00D257A4"/>
    <w:rsid w:val="00D25F6D"/>
    <w:rsid w:val="00D2625C"/>
    <w:rsid w:val="00D26546"/>
    <w:rsid w:val="00D2698E"/>
    <w:rsid w:val="00D26A8F"/>
    <w:rsid w:val="00D27153"/>
    <w:rsid w:val="00D278B3"/>
    <w:rsid w:val="00D300A3"/>
    <w:rsid w:val="00D30329"/>
    <w:rsid w:val="00D304E2"/>
    <w:rsid w:val="00D3059A"/>
    <w:rsid w:val="00D30930"/>
    <w:rsid w:val="00D30A5E"/>
    <w:rsid w:val="00D30B78"/>
    <w:rsid w:val="00D30E1F"/>
    <w:rsid w:val="00D3124D"/>
    <w:rsid w:val="00D31365"/>
    <w:rsid w:val="00D316FA"/>
    <w:rsid w:val="00D31787"/>
    <w:rsid w:val="00D31922"/>
    <w:rsid w:val="00D31B2C"/>
    <w:rsid w:val="00D31DA5"/>
    <w:rsid w:val="00D32198"/>
    <w:rsid w:val="00D325D0"/>
    <w:rsid w:val="00D329BA"/>
    <w:rsid w:val="00D32E66"/>
    <w:rsid w:val="00D33606"/>
    <w:rsid w:val="00D33696"/>
    <w:rsid w:val="00D33951"/>
    <w:rsid w:val="00D33A53"/>
    <w:rsid w:val="00D33B2A"/>
    <w:rsid w:val="00D33B93"/>
    <w:rsid w:val="00D34004"/>
    <w:rsid w:val="00D34302"/>
    <w:rsid w:val="00D3433F"/>
    <w:rsid w:val="00D3447A"/>
    <w:rsid w:val="00D348C9"/>
    <w:rsid w:val="00D34C6A"/>
    <w:rsid w:val="00D34DF9"/>
    <w:rsid w:val="00D3512D"/>
    <w:rsid w:val="00D353C6"/>
    <w:rsid w:val="00D35D51"/>
    <w:rsid w:val="00D35DA8"/>
    <w:rsid w:val="00D36466"/>
    <w:rsid w:val="00D36B44"/>
    <w:rsid w:val="00D379D3"/>
    <w:rsid w:val="00D379DD"/>
    <w:rsid w:val="00D37DB1"/>
    <w:rsid w:val="00D37F44"/>
    <w:rsid w:val="00D37FA9"/>
    <w:rsid w:val="00D405F9"/>
    <w:rsid w:val="00D405FC"/>
    <w:rsid w:val="00D40A35"/>
    <w:rsid w:val="00D4131E"/>
    <w:rsid w:val="00D4139A"/>
    <w:rsid w:val="00D41738"/>
    <w:rsid w:val="00D41BA2"/>
    <w:rsid w:val="00D42384"/>
    <w:rsid w:val="00D42465"/>
    <w:rsid w:val="00D42768"/>
    <w:rsid w:val="00D42875"/>
    <w:rsid w:val="00D42AAE"/>
    <w:rsid w:val="00D43896"/>
    <w:rsid w:val="00D439F8"/>
    <w:rsid w:val="00D44AA7"/>
    <w:rsid w:val="00D44FB8"/>
    <w:rsid w:val="00D45C5F"/>
    <w:rsid w:val="00D46243"/>
    <w:rsid w:val="00D4626F"/>
    <w:rsid w:val="00D462EF"/>
    <w:rsid w:val="00D46786"/>
    <w:rsid w:val="00D46A80"/>
    <w:rsid w:val="00D46AF3"/>
    <w:rsid w:val="00D46B30"/>
    <w:rsid w:val="00D46D4D"/>
    <w:rsid w:val="00D47306"/>
    <w:rsid w:val="00D476FE"/>
    <w:rsid w:val="00D47DF0"/>
    <w:rsid w:val="00D5002E"/>
    <w:rsid w:val="00D501BF"/>
    <w:rsid w:val="00D50338"/>
    <w:rsid w:val="00D5044C"/>
    <w:rsid w:val="00D50EF0"/>
    <w:rsid w:val="00D50EF2"/>
    <w:rsid w:val="00D50FC1"/>
    <w:rsid w:val="00D511EF"/>
    <w:rsid w:val="00D513E3"/>
    <w:rsid w:val="00D517BC"/>
    <w:rsid w:val="00D51D9F"/>
    <w:rsid w:val="00D51E8A"/>
    <w:rsid w:val="00D5251A"/>
    <w:rsid w:val="00D52640"/>
    <w:rsid w:val="00D53036"/>
    <w:rsid w:val="00D534FC"/>
    <w:rsid w:val="00D538B5"/>
    <w:rsid w:val="00D540E6"/>
    <w:rsid w:val="00D5452F"/>
    <w:rsid w:val="00D54B4A"/>
    <w:rsid w:val="00D54DDF"/>
    <w:rsid w:val="00D55046"/>
    <w:rsid w:val="00D553C3"/>
    <w:rsid w:val="00D55535"/>
    <w:rsid w:val="00D557BC"/>
    <w:rsid w:val="00D557FA"/>
    <w:rsid w:val="00D557FB"/>
    <w:rsid w:val="00D55A25"/>
    <w:rsid w:val="00D55B2D"/>
    <w:rsid w:val="00D55C02"/>
    <w:rsid w:val="00D563B4"/>
    <w:rsid w:val="00D56BB9"/>
    <w:rsid w:val="00D56F39"/>
    <w:rsid w:val="00D571DB"/>
    <w:rsid w:val="00D5785E"/>
    <w:rsid w:val="00D578CA"/>
    <w:rsid w:val="00D57A60"/>
    <w:rsid w:val="00D57CA2"/>
    <w:rsid w:val="00D57ED4"/>
    <w:rsid w:val="00D57F08"/>
    <w:rsid w:val="00D6037C"/>
    <w:rsid w:val="00D60F5B"/>
    <w:rsid w:val="00D614C6"/>
    <w:rsid w:val="00D614D3"/>
    <w:rsid w:val="00D61941"/>
    <w:rsid w:val="00D61C25"/>
    <w:rsid w:val="00D61EEA"/>
    <w:rsid w:val="00D62680"/>
    <w:rsid w:val="00D62A37"/>
    <w:rsid w:val="00D62CC9"/>
    <w:rsid w:val="00D62D11"/>
    <w:rsid w:val="00D6336F"/>
    <w:rsid w:val="00D635C0"/>
    <w:rsid w:val="00D63707"/>
    <w:rsid w:val="00D63D7A"/>
    <w:rsid w:val="00D645E9"/>
    <w:rsid w:val="00D648B7"/>
    <w:rsid w:val="00D64DEC"/>
    <w:rsid w:val="00D6523B"/>
    <w:rsid w:val="00D65692"/>
    <w:rsid w:val="00D6591D"/>
    <w:rsid w:val="00D65B96"/>
    <w:rsid w:val="00D65CB2"/>
    <w:rsid w:val="00D6645A"/>
    <w:rsid w:val="00D66484"/>
    <w:rsid w:val="00D66677"/>
    <w:rsid w:val="00D6718E"/>
    <w:rsid w:val="00D67E30"/>
    <w:rsid w:val="00D67E77"/>
    <w:rsid w:val="00D707B3"/>
    <w:rsid w:val="00D71401"/>
    <w:rsid w:val="00D718F5"/>
    <w:rsid w:val="00D71D5B"/>
    <w:rsid w:val="00D71F7F"/>
    <w:rsid w:val="00D7203C"/>
    <w:rsid w:val="00D72067"/>
    <w:rsid w:val="00D722CE"/>
    <w:rsid w:val="00D72919"/>
    <w:rsid w:val="00D729A6"/>
    <w:rsid w:val="00D729B1"/>
    <w:rsid w:val="00D72D69"/>
    <w:rsid w:val="00D72E0F"/>
    <w:rsid w:val="00D73024"/>
    <w:rsid w:val="00D73279"/>
    <w:rsid w:val="00D73CB0"/>
    <w:rsid w:val="00D744AC"/>
    <w:rsid w:val="00D745A8"/>
    <w:rsid w:val="00D74646"/>
    <w:rsid w:val="00D74F90"/>
    <w:rsid w:val="00D75179"/>
    <w:rsid w:val="00D75206"/>
    <w:rsid w:val="00D754AD"/>
    <w:rsid w:val="00D7558B"/>
    <w:rsid w:val="00D757EC"/>
    <w:rsid w:val="00D758FA"/>
    <w:rsid w:val="00D76356"/>
    <w:rsid w:val="00D76765"/>
    <w:rsid w:val="00D76A19"/>
    <w:rsid w:val="00D7724D"/>
    <w:rsid w:val="00D77446"/>
    <w:rsid w:val="00D7796E"/>
    <w:rsid w:val="00D77BFB"/>
    <w:rsid w:val="00D77D4F"/>
    <w:rsid w:val="00D77EAE"/>
    <w:rsid w:val="00D80DD9"/>
    <w:rsid w:val="00D810FA"/>
    <w:rsid w:val="00D8144D"/>
    <w:rsid w:val="00D81615"/>
    <w:rsid w:val="00D81AA2"/>
    <w:rsid w:val="00D82264"/>
    <w:rsid w:val="00D8235E"/>
    <w:rsid w:val="00D8240D"/>
    <w:rsid w:val="00D82842"/>
    <w:rsid w:val="00D828A0"/>
    <w:rsid w:val="00D82A51"/>
    <w:rsid w:val="00D82F01"/>
    <w:rsid w:val="00D82FAF"/>
    <w:rsid w:val="00D830BA"/>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61D0"/>
    <w:rsid w:val="00D86BA0"/>
    <w:rsid w:val="00D87040"/>
    <w:rsid w:val="00D8741C"/>
    <w:rsid w:val="00D874A4"/>
    <w:rsid w:val="00D8764F"/>
    <w:rsid w:val="00D87BFE"/>
    <w:rsid w:val="00D90579"/>
    <w:rsid w:val="00D90827"/>
    <w:rsid w:val="00D90AA9"/>
    <w:rsid w:val="00D90C49"/>
    <w:rsid w:val="00D90CBC"/>
    <w:rsid w:val="00D90E75"/>
    <w:rsid w:val="00D91289"/>
    <w:rsid w:val="00D91B2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756"/>
    <w:rsid w:val="00D96C6A"/>
    <w:rsid w:val="00D96EF3"/>
    <w:rsid w:val="00D97515"/>
    <w:rsid w:val="00D97820"/>
    <w:rsid w:val="00D97E38"/>
    <w:rsid w:val="00DA02A0"/>
    <w:rsid w:val="00DA091B"/>
    <w:rsid w:val="00DA0EE7"/>
    <w:rsid w:val="00DA1178"/>
    <w:rsid w:val="00DA133A"/>
    <w:rsid w:val="00DA1711"/>
    <w:rsid w:val="00DA1853"/>
    <w:rsid w:val="00DA1A9D"/>
    <w:rsid w:val="00DA2B04"/>
    <w:rsid w:val="00DA2B4C"/>
    <w:rsid w:val="00DA2BA0"/>
    <w:rsid w:val="00DA33DB"/>
    <w:rsid w:val="00DA35A0"/>
    <w:rsid w:val="00DA3756"/>
    <w:rsid w:val="00DA39C5"/>
    <w:rsid w:val="00DA3D5D"/>
    <w:rsid w:val="00DA4BC9"/>
    <w:rsid w:val="00DA532C"/>
    <w:rsid w:val="00DA54C8"/>
    <w:rsid w:val="00DA5AD4"/>
    <w:rsid w:val="00DA5F07"/>
    <w:rsid w:val="00DA602A"/>
    <w:rsid w:val="00DA60FE"/>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2B8"/>
    <w:rsid w:val="00DB436B"/>
    <w:rsid w:val="00DB51B3"/>
    <w:rsid w:val="00DB5E0F"/>
    <w:rsid w:val="00DB6154"/>
    <w:rsid w:val="00DB6214"/>
    <w:rsid w:val="00DB673B"/>
    <w:rsid w:val="00DB6974"/>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1D37"/>
    <w:rsid w:val="00DC2084"/>
    <w:rsid w:val="00DC2299"/>
    <w:rsid w:val="00DC23FC"/>
    <w:rsid w:val="00DC25D6"/>
    <w:rsid w:val="00DC2764"/>
    <w:rsid w:val="00DC27B0"/>
    <w:rsid w:val="00DC2B0B"/>
    <w:rsid w:val="00DC2E6E"/>
    <w:rsid w:val="00DC2EB9"/>
    <w:rsid w:val="00DC2FD8"/>
    <w:rsid w:val="00DC31F1"/>
    <w:rsid w:val="00DC3419"/>
    <w:rsid w:val="00DC34CB"/>
    <w:rsid w:val="00DC362B"/>
    <w:rsid w:val="00DC3693"/>
    <w:rsid w:val="00DC3704"/>
    <w:rsid w:val="00DC39E5"/>
    <w:rsid w:val="00DC3CB4"/>
    <w:rsid w:val="00DC3EDD"/>
    <w:rsid w:val="00DC4350"/>
    <w:rsid w:val="00DC45EF"/>
    <w:rsid w:val="00DC4862"/>
    <w:rsid w:val="00DC513A"/>
    <w:rsid w:val="00DC57F0"/>
    <w:rsid w:val="00DC5AAB"/>
    <w:rsid w:val="00DC6175"/>
    <w:rsid w:val="00DC637B"/>
    <w:rsid w:val="00DC6BE6"/>
    <w:rsid w:val="00DC6EA0"/>
    <w:rsid w:val="00DC770C"/>
    <w:rsid w:val="00DC790E"/>
    <w:rsid w:val="00DC7971"/>
    <w:rsid w:val="00DC7AAF"/>
    <w:rsid w:val="00DD00A2"/>
    <w:rsid w:val="00DD02A2"/>
    <w:rsid w:val="00DD0F99"/>
    <w:rsid w:val="00DD1090"/>
    <w:rsid w:val="00DD132F"/>
    <w:rsid w:val="00DD1CC5"/>
    <w:rsid w:val="00DD2ADA"/>
    <w:rsid w:val="00DD2C79"/>
    <w:rsid w:val="00DD30B2"/>
    <w:rsid w:val="00DD32EC"/>
    <w:rsid w:val="00DD3438"/>
    <w:rsid w:val="00DD3D7F"/>
    <w:rsid w:val="00DD49F2"/>
    <w:rsid w:val="00DD4A88"/>
    <w:rsid w:val="00DD5234"/>
    <w:rsid w:val="00DD59AA"/>
    <w:rsid w:val="00DD5C2C"/>
    <w:rsid w:val="00DD62D9"/>
    <w:rsid w:val="00DD6B88"/>
    <w:rsid w:val="00DD6C04"/>
    <w:rsid w:val="00DD6DE7"/>
    <w:rsid w:val="00DD6E0E"/>
    <w:rsid w:val="00DD6F52"/>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AE2"/>
    <w:rsid w:val="00DE2DDF"/>
    <w:rsid w:val="00DE3995"/>
    <w:rsid w:val="00DE4D5A"/>
    <w:rsid w:val="00DE4D7E"/>
    <w:rsid w:val="00DE4D9C"/>
    <w:rsid w:val="00DE5EA0"/>
    <w:rsid w:val="00DE5F4A"/>
    <w:rsid w:val="00DE6192"/>
    <w:rsid w:val="00DE6727"/>
    <w:rsid w:val="00DE68D8"/>
    <w:rsid w:val="00DE6AA0"/>
    <w:rsid w:val="00DE6EE2"/>
    <w:rsid w:val="00DE7474"/>
    <w:rsid w:val="00DE75FE"/>
    <w:rsid w:val="00DE7822"/>
    <w:rsid w:val="00DE7A2B"/>
    <w:rsid w:val="00DE7E8F"/>
    <w:rsid w:val="00DF0BC0"/>
    <w:rsid w:val="00DF0EB0"/>
    <w:rsid w:val="00DF15F7"/>
    <w:rsid w:val="00DF2577"/>
    <w:rsid w:val="00DF2815"/>
    <w:rsid w:val="00DF2939"/>
    <w:rsid w:val="00DF2A02"/>
    <w:rsid w:val="00DF2D87"/>
    <w:rsid w:val="00DF2E1C"/>
    <w:rsid w:val="00DF2E7F"/>
    <w:rsid w:val="00DF2EAF"/>
    <w:rsid w:val="00DF30EE"/>
    <w:rsid w:val="00DF37C5"/>
    <w:rsid w:val="00DF3FAB"/>
    <w:rsid w:val="00DF4681"/>
    <w:rsid w:val="00DF4F27"/>
    <w:rsid w:val="00DF51A1"/>
    <w:rsid w:val="00DF56AC"/>
    <w:rsid w:val="00DF5735"/>
    <w:rsid w:val="00DF5ABC"/>
    <w:rsid w:val="00DF629E"/>
    <w:rsid w:val="00DF6520"/>
    <w:rsid w:val="00DF691E"/>
    <w:rsid w:val="00DF6AE7"/>
    <w:rsid w:val="00DF6FFD"/>
    <w:rsid w:val="00DF760E"/>
    <w:rsid w:val="00DF7F37"/>
    <w:rsid w:val="00E00150"/>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1F8"/>
    <w:rsid w:val="00E06511"/>
    <w:rsid w:val="00E06871"/>
    <w:rsid w:val="00E06B09"/>
    <w:rsid w:val="00E06FE5"/>
    <w:rsid w:val="00E07201"/>
    <w:rsid w:val="00E0746B"/>
    <w:rsid w:val="00E075CE"/>
    <w:rsid w:val="00E0776D"/>
    <w:rsid w:val="00E079E0"/>
    <w:rsid w:val="00E1041B"/>
    <w:rsid w:val="00E10CD6"/>
    <w:rsid w:val="00E10DC3"/>
    <w:rsid w:val="00E10FFC"/>
    <w:rsid w:val="00E11711"/>
    <w:rsid w:val="00E1175A"/>
    <w:rsid w:val="00E11D9E"/>
    <w:rsid w:val="00E11E92"/>
    <w:rsid w:val="00E11E9D"/>
    <w:rsid w:val="00E11F5D"/>
    <w:rsid w:val="00E1203B"/>
    <w:rsid w:val="00E129D4"/>
    <w:rsid w:val="00E12A5F"/>
    <w:rsid w:val="00E12AE0"/>
    <w:rsid w:val="00E131AB"/>
    <w:rsid w:val="00E13512"/>
    <w:rsid w:val="00E146CB"/>
    <w:rsid w:val="00E14FAF"/>
    <w:rsid w:val="00E154C3"/>
    <w:rsid w:val="00E16035"/>
    <w:rsid w:val="00E1616F"/>
    <w:rsid w:val="00E168E8"/>
    <w:rsid w:val="00E171A2"/>
    <w:rsid w:val="00E17C28"/>
    <w:rsid w:val="00E20002"/>
    <w:rsid w:val="00E2010C"/>
    <w:rsid w:val="00E2042C"/>
    <w:rsid w:val="00E2044B"/>
    <w:rsid w:val="00E20806"/>
    <w:rsid w:val="00E21846"/>
    <w:rsid w:val="00E2195C"/>
    <w:rsid w:val="00E21BD0"/>
    <w:rsid w:val="00E21C6A"/>
    <w:rsid w:val="00E21E4A"/>
    <w:rsid w:val="00E2256F"/>
    <w:rsid w:val="00E22BC2"/>
    <w:rsid w:val="00E22C11"/>
    <w:rsid w:val="00E22DFE"/>
    <w:rsid w:val="00E23CF9"/>
    <w:rsid w:val="00E23DC3"/>
    <w:rsid w:val="00E24263"/>
    <w:rsid w:val="00E24DCD"/>
    <w:rsid w:val="00E2532F"/>
    <w:rsid w:val="00E253CB"/>
    <w:rsid w:val="00E254B7"/>
    <w:rsid w:val="00E25768"/>
    <w:rsid w:val="00E25A51"/>
    <w:rsid w:val="00E26273"/>
    <w:rsid w:val="00E263B1"/>
    <w:rsid w:val="00E26609"/>
    <w:rsid w:val="00E26D7A"/>
    <w:rsid w:val="00E27C46"/>
    <w:rsid w:val="00E300F1"/>
    <w:rsid w:val="00E3038F"/>
    <w:rsid w:val="00E30B7A"/>
    <w:rsid w:val="00E30C23"/>
    <w:rsid w:val="00E31DD1"/>
    <w:rsid w:val="00E32526"/>
    <w:rsid w:val="00E32D9C"/>
    <w:rsid w:val="00E33122"/>
    <w:rsid w:val="00E33744"/>
    <w:rsid w:val="00E33CA9"/>
    <w:rsid w:val="00E34134"/>
    <w:rsid w:val="00E34458"/>
    <w:rsid w:val="00E34D2E"/>
    <w:rsid w:val="00E34FD7"/>
    <w:rsid w:val="00E355FA"/>
    <w:rsid w:val="00E35A73"/>
    <w:rsid w:val="00E3642C"/>
    <w:rsid w:val="00E36ACB"/>
    <w:rsid w:val="00E3714A"/>
    <w:rsid w:val="00E37174"/>
    <w:rsid w:val="00E37391"/>
    <w:rsid w:val="00E3785F"/>
    <w:rsid w:val="00E37C1C"/>
    <w:rsid w:val="00E37C1F"/>
    <w:rsid w:val="00E404D6"/>
    <w:rsid w:val="00E40793"/>
    <w:rsid w:val="00E40B90"/>
    <w:rsid w:val="00E41153"/>
    <w:rsid w:val="00E41162"/>
    <w:rsid w:val="00E411D7"/>
    <w:rsid w:val="00E412E8"/>
    <w:rsid w:val="00E41394"/>
    <w:rsid w:val="00E413A6"/>
    <w:rsid w:val="00E41677"/>
    <w:rsid w:val="00E41894"/>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CFC"/>
    <w:rsid w:val="00E45DCE"/>
    <w:rsid w:val="00E46480"/>
    <w:rsid w:val="00E46496"/>
    <w:rsid w:val="00E466E5"/>
    <w:rsid w:val="00E467E8"/>
    <w:rsid w:val="00E478BB"/>
    <w:rsid w:val="00E47A88"/>
    <w:rsid w:val="00E47D74"/>
    <w:rsid w:val="00E50207"/>
    <w:rsid w:val="00E5035B"/>
    <w:rsid w:val="00E50485"/>
    <w:rsid w:val="00E5058C"/>
    <w:rsid w:val="00E50967"/>
    <w:rsid w:val="00E50DAD"/>
    <w:rsid w:val="00E50DB3"/>
    <w:rsid w:val="00E51794"/>
    <w:rsid w:val="00E519E0"/>
    <w:rsid w:val="00E51A45"/>
    <w:rsid w:val="00E52C1A"/>
    <w:rsid w:val="00E538CF"/>
    <w:rsid w:val="00E53C87"/>
    <w:rsid w:val="00E53D6C"/>
    <w:rsid w:val="00E53D97"/>
    <w:rsid w:val="00E53DB8"/>
    <w:rsid w:val="00E54306"/>
    <w:rsid w:val="00E543DB"/>
    <w:rsid w:val="00E54491"/>
    <w:rsid w:val="00E546AD"/>
    <w:rsid w:val="00E558D4"/>
    <w:rsid w:val="00E558E4"/>
    <w:rsid w:val="00E55A2B"/>
    <w:rsid w:val="00E569DA"/>
    <w:rsid w:val="00E56B15"/>
    <w:rsid w:val="00E56B56"/>
    <w:rsid w:val="00E56BE1"/>
    <w:rsid w:val="00E56BE2"/>
    <w:rsid w:val="00E5730C"/>
    <w:rsid w:val="00E57811"/>
    <w:rsid w:val="00E600E6"/>
    <w:rsid w:val="00E605BC"/>
    <w:rsid w:val="00E60808"/>
    <w:rsid w:val="00E6094F"/>
    <w:rsid w:val="00E610F4"/>
    <w:rsid w:val="00E61326"/>
    <w:rsid w:val="00E61434"/>
    <w:rsid w:val="00E614AA"/>
    <w:rsid w:val="00E61535"/>
    <w:rsid w:val="00E61877"/>
    <w:rsid w:val="00E618D5"/>
    <w:rsid w:val="00E61A10"/>
    <w:rsid w:val="00E61AED"/>
    <w:rsid w:val="00E61B2D"/>
    <w:rsid w:val="00E62318"/>
    <w:rsid w:val="00E627D8"/>
    <w:rsid w:val="00E6298B"/>
    <w:rsid w:val="00E62D33"/>
    <w:rsid w:val="00E62D7E"/>
    <w:rsid w:val="00E630AC"/>
    <w:rsid w:val="00E6329F"/>
    <w:rsid w:val="00E635AF"/>
    <w:rsid w:val="00E64086"/>
    <w:rsid w:val="00E640D2"/>
    <w:rsid w:val="00E6449F"/>
    <w:rsid w:val="00E64B1F"/>
    <w:rsid w:val="00E64C44"/>
    <w:rsid w:val="00E64D25"/>
    <w:rsid w:val="00E6502F"/>
    <w:rsid w:val="00E65FFE"/>
    <w:rsid w:val="00E667AD"/>
    <w:rsid w:val="00E66A25"/>
    <w:rsid w:val="00E66BE3"/>
    <w:rsid w:val="00E6700B"/>
    <w:rsid w:val="00E679F1"/>
    <w:rsid w:val="00E67F80"/>
    <w:rsid w:val="00E70AB7"/>
    <w:rsid w:val="00E70AFC"/>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6FB4"/>
    <w:rsid w:val="00E771DB"/>
    <w:rsid w:val="00E7721C"/>
    <w:rsid w:val="00E77426"/>
    <w:rsid w:val="00E77B0B"/>
    <w:rsid w:val="00E800DE"/>
    <w:rsid w:val="00E802A1"/>
    <w:rsid w:val="00E8061A"/>
    <w:rsid w:val="00E80699"/>
    <w:rsid w:val="00E80725"/>
    <w:rsid w:val="00E8198E"/>
    <w:rsid w:val="00E81990"/>
    <w:rsid w:val="00E81ADC"/>
    <w:rsid w:val="00E81FD3"/>
    <w:rsid w:val="00E8203F"/>
    <w:rsid w:val="00E82446"/>
    <w:rsid w:val="00E82708"/>
    <w:rsid w:val="00E8279C"/>
    <w:rsid w:val="00E82977"/>
    <w:rsid w:val="00E82B93"/>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607"/>
    <w:rsid w:val="00E9195F"/>
    <w:rsid w:val="00E91DC0"/>
    <w:rsid w:val="00E926BB"/>
    <w:rsid w:val="00E92D25"/>
    <w:rsid w:val="00E9315C"/>
    <w:rsid w:val="00E93873"/>
    <w:rsid w:val="00E93B9A"/>
    <w:rsid w:val="00E93D78"/>
    <w:rsid w:val="00E93DFD"/>
    <w:rsid w:val="00E94BC6"/>
    <w:rsid w:val="00E95158"/>
    <w:rsid w:val="00E953D1"/>
    <w:rsid w:val="00E9541D"/>
    <w:rsid w:val="00E96D96"/>
    <w:rsid w:val="00E97418"/>
    <w:rsid w:val="00E97680"/>
    <w:rsid w:val="00E97954"/>
    <w:rsid w:val="00E97CA3"/>
    <w:rsid w:val="00EA03F3"/>
    <w:rsid w:val="00EA05C9"/>
    <w:rsid w:val="00EA0787"/>
    <w:rsid w:val="00EA07A3"/>
    <w:rsid w:val="00EA0841"/>
    <w:rsid w:val="00EA10DD"/>
    <w:rsid w:val="00EA11BD"/>
    <w:rsid w:val="00EA1361"/>
    <w:rsid w:val="00EA1471"/>
    <w:rsid w:val="00EA179A"/>
    <w:rsid w:val="00EA1EFE"/>
    <w:rsid w:val="00EA2429"/>
    <w:rsid w:val="00EA24C3"/>
    <w:rsid w:val="00EA2827"/>
    <w:rsid w:val="00EA300B"/>
    <w:rsid w:val="00EA3B7C"/>
    <w:rsid w:val="00EA3E2C"/>
    <w:rsid w:val="00EA4155"/>
    <w:rsid w:val="00EA429E"/>
    <w:rsid w:val="00EA484E"/>
    <w:rsid w:val="00EA491E"/>
    <w:rsid w:val="00EA4C24"/>
    <w:rsid w:val="00EA50E2"/>
    <w:rsid w:val="00EA5BB5"/>
    <w:rsid w:val="00EA60AD"/>
    <w:rsid w:val="00EA6AE2"/>
    <w:rsid w:val="00EA6EEF"/>
    <w:rsid w:val="00EA78AE"/>
    <w:rsid w:val="00EB0149"/>
    <w:rsid w:val="00EB0206"/>
    <w:rsid w:val="00EB034D"/>
    <w:rsid w:val="00EB03C0"/>
    <w:rsid w:val="00EB040E"/>
    <w:rsid w:val="00EB0729"/>
    <w:rsid w:val="00EB1389"/>
    <w:rsid w:val="00EB16CF"/>
    <w:rsid w:val="00EB1E8E"/>
    <w:rsid w:val="00EB21C9"/>
    <w:rsid w:val="00EB2782"/>
    <w:rsid w:val="00EB28D3"/>
    <w:rsid w:val="00EB2EE9"/>
    <w:rsid w:val="00EB2FA1"/>
    <w:rsid w:val="00EB3216"/>
    <w:rsid w:val="00EB3383"/>
    <w:rsid w:val="00EB3A2B"/>
    <w:rsid w:val="00EB3BCB"/>
    <w:rsid w:val="00EB493D"/>
    <w:rsid w:val="00EB4A40"/>
    <w:rsid w:val="00EB50A0"/>
    <w:rsid w:val="00EB5BE2"/>
    <w:rsid w:val="00EB63CA"/>
    <w:rsid w:val="00EB6539"/>
    <w:rsid w:val="00EB6697"/>
    <w:rsid w:val="00EB679B"/>
    <w:rsid w:val="00EB76DA"/>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1F4D"/>
    <w:rsid w:val="00EC2B72"/>
    <w:rsid w:val="00EC3BF8"/>
    <w:rsid w:val="00EC401B"/>
    <w:rsid w:val="00EC49A0"/>
    <w:rsid w:val="00EC4CC2"/>
    <w:rsid w:val="00EC4E64"/>
    <w:rsid w:val="00EC56C4"/>
    <w:rsid w:val="00EC5819"/>
    <w:rsid w:val="00EC5B15"/>
    <w:rsid w:val="00EC5F03"/>
    <w:rsid w:val="00EC6BB3"/>
    <w:rsid w:val="00EC7422"/>
    <w:rsid w:val="00EC746A"/>
    <w:rsid w:val="00EC7DE6"/>
    <w:rsid w:val="00ED14DB"/>
    <w:rsid w:val="00ED17DB"/>
    <w:rsid w:val="00ED1CC6"/>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6AD"/>
    <w:rsid w:val="00ED786F"/>
    <w:rsid w:val="00ED79EE"/>
    <w:rsid w:val="00ED7B5B"/>
    <w:rsid w:val="00ED7F42"/>
    <w:rsid w:val="00EE02EB"/>
    <w:rsid w:val="00EE0C19"/>
    <w:rsid w:val="00EE1262"/>
    <w:rsid w:val="00EE1385"/>
    <w:rsid w:val="00EE265E"/>
    <w:rsid w:val="00EE280D"/>
    <w:rsid w:val="00EE2EC9"/>
    <w:rsid w:val="00EE3046"/>
    <w:rsid w:val="00EE3173"/>
    <w:rsid w:val="00EE385A"/>
    <w:rsid w:val="00EE3A39"/>
    <w:rsid w:val="00EE3CB3"/>
    <w:rsid w:val="00EE3E16"/>
    <w:rsid w:val="00EE417D"/>
    <w:rsid w:val="00EE460E"/>
    <w:rsid w:val="00EE489D"/>
    <w:rsid w:val="00EE4A98"/>
    <w:rsid w:val="00EE5241"/>
    <w:rsid w:val="00EE53A4"/>
    <w:rsid w:val="00EE5449"/>
    <w:rsid w:val="00EE55C6"/>
    <w:rsid w:val="00EE5687"/>
    <w:rsid w:val="00EE5A3D"/>
    <w:rsid w:val="00EE5E14"/>
    <w:rsid w:val="00EE618B"/>
    <w:rsid w:val="00EE6330"/>
    <w:rsid w:val="00EE651A"/>
    <w:rsid w:val="00EE6829"/>
    <w:rsid w:val="00EE6872"/>
    <w:rsid w:val="00EE6AFC"/>
    <w:rsid w:val="00EE6C0E"/>
    <w:rsid w:val="00EE6E27"/>
    <w:rsid w:val="00EE6E7C"/>
    <w:rsid w:val="00EE7314"/>
    <w:rsid w:val="00EE7578"/>
    <w:rsid w:val="00EE782D"/>
    <w:rsid w:val="00EE7BA6"/>
    <w:rsid w:val="00EF0408"/>
    <w:rsid w:val="00EF05E9"/>
    <w:rsid w:val="00EF0A5F"/>
    <w:rsid w:val="00EF0A73"/>
    <w:rsid w:val="00EF0C71"/>
    <w:rsid w:val="00EF0D73"/>
    <w:rsid w:val="00EF109A"/>
    <w:rsid w:val="00EF166A"/>
    <w:rsid w:val="00EF1D0E"/>
    <w:rsid w:val="00EF2175"/>
    <w:rsid w:val="00EF26E2"/>
    <w:rsid w:val="00EF28EE"/>
    <w:rsid w:val="00EF2E75"/>
    <w:rsid w:val="00EF2F16"/>
    <w:rsid w:val="00EF2F72"/>
    <w:rsid w:val="00EF2FDC"/>
    <w:rsid w:val="00EF398A"/>
    <w:rsid w:val="00EF4A8B"/>
    <w:rsid w:val="00EF4BB7"/>
    <w:rsid w:val="00EF4EFE"/>
    <w:rsid w:val="00EF55EA"/>
    <w:rsid w:val="00EF581F"/>
    <w:rsid w:val="00EF5DC1"/>
    <w:rsid w:val="00EF5EE8"/>
    <w:rsid w:val="00EF64BE"/>
    <w:rsid w:val="00EF6C6E"/>
    <w:rsid w:val="00EF6CF6"/>
    <w:rsid w:val="00EF6D1F"/>
    <w:rsid w:val="00EF6DC3"/>
    <w:rsid w:val="00EF6E89"/>
    <w:rsid w:val="00EF73AC"/>
    <w:rsid w:val="00EF7B51"/>
    <w:rsid w:val="00EF7C3E"/>
    <w:rsid w:val="00EF7D0D"/>
    <w:rsid w:val="00F002DD"/>
    <w:rsid w:val="00F00978"/>
    <w:rsid w:val="00F00B13"/>
    <w:rsid w:val="00F014D1"/>
    <w:rsid w:val="00F01E45"/>
    <w:rsid w:val="00F02206"/>
    <w:rsid w:val="00F02A69"/>
    <w:rsid w:val="00F02B02"/>
    <w:rsid w:val="00F02C10"/>
    <w:rsid w:val="00F02FE6"/>
    <w:rsid w:val="00F03DA0"/>
    <w:rsid w:val="00F03DC7"/>
    <w:rsid w:val="00F04192"/>
    <w:rsid w:val="00F04383"/>
    <w:rsid w:val="00F047AA"/>
    <w:rsid w:val="00F0509D"/>
    <w:rsid w:val="00F0538C"/>
    <w:rsid w:val="00F0551D"/>
    <w:rsid w:val="00F05E94"/>
    <w:rsid w:val="00F063D1"/>
    <w:rsid w:val="00F065A4"/>
    <w:rsid w:val="00F071C3"/>
    <w:rsid w:val="00F072BC"/>
    <w:rsid w:val="00F0730C"/>
    <w:rsid w:val="00F07317"/>
    <w:rsid w:val="00F073D2"/>
    <w:rsid w:val="00F0768C"/>
    <w:rsid w:val="00F07D28"/>
    <w:rsid w:val="00F101DD"/>
    <w:rsid w:val="00F106B7"/>
    <w:rsid w:val="00F10F26"/>
    <w:rsid w:val="00F10F65"/>
    <w:rsid w:val="00F10FEB"/>
    <w:rsid w:val="00F112A8"/>
    <w:rsid w:val="00F115BA"/>
    <w:rsid w:val="00F117F4"/>
    <w:rsid w:val="00F119C3"/>
    <w:rsid w:val="00F11D93"/>
    <w:rsid w:val="00F12077"/>
    <w:rsid w:val="00F12260"/>
    <w:rsid w:val="00F122C0"/>
    <w:rsid w:val="00F123D5"/>
    <w:rsid w:val="00F1254B"/>
    <w:rsid w:val="00F12951"/>
    <w:rsid w:val="00F12BE8"/>
    <w:rsid w:val="00F1321C"/>
    <w:rsid w:val="00F1344C"/>
    <w:rsid w:val="00F134C8"/>
    <w:rsid w:val="00F134D7"/>
    <w:rsid w:val="00F13603"/>
    <w:rsid w:val="00F13AD1"/>
    <w:rsid w:val="00F13AE3"/>
    <w:rsid w:val="00F13BC9"/>
    <w:rsid w:val="00F13FE8"/>
    <w:rsid w:val="00F14779"/>
    <w:rsid w:val="00F14A72"/>
    <w:rsid w:val="00F15458"/>
    <w:rsid w:val="00F155BA"/>
    <w:rsid w:val="00F1592D"/>
    <w:rsid w:val="00F15ACF"/>
    <w:rsid w:val="00F15C76"/>
    <w:rsid w:val="00F15CCF"/>
    <w:rsid w:val="00F15D70"/>
    <w:rsid w:val="00F169D2"/>
    <w:rsid w:val="00F16A4B"/>
    <w:rsid w:val="00F16AC3"/>
    <w:rsid w:val="00F16EA6"/>
    <w:rsid w:val="00F1758E"/>
    <w:rsid w:val="00F17918"/>
    <w:rsid w:val="00F17D4C"/>
    <w:rsid w:val="00F20059"/>
    <w:rsid w:val="00F20147"/>
    <w:rsid w:val="00F20699"/>
    <w:rsid w:val="00F20F9C"/>
    <w:rsid w:val="00F2127F"/>
    <w:rsid w:val="00F21976"/>
    <w:rsid w:val="00F21D9B"/>
    <w:rsid w:val="00F221B0"/>
    <w:rsid w:val="00F228E3"/>
    <w:rsid w:val="00F22EF9"/>
    <w:rsid w:val="00F2356D"/>
    <w:rsid w:val="00F23616"/>
    <w:rsid w:val="00F23653"/>
    <w:rsid w:val="00F237D2"/>
    <w:rsid w:val="00F23D8B"/>
    <w:rsid w:val="00F23E06"/>
    <w:rsid w:val="00F2482D"/>
    <w:rsid w:val="00F250B2"/>
    <w:rsid w:val="00F266AE"/>
    <w:rsid w:val="00F26897"/>
    <w:rsid w:val="00F26C68"/>
    <w:rsid w:val="00F26DA1"/>
    <w:rsid w:val="00F2750E"/>
    <w:rsid w:val="00F27836"/>
    <w:rsid w:val="00F27B62"/>
    <w:rsid w:val="00F27F03"/>
    <w:rsid w:val="00F27FC0"/>
    <w:rsid w:val="00F30049"/>
    <w:rsid w:val="00F304F2"/>
    <w:rsid w:val="00F305D9"/>
    <w:rsid w:val="00F3089F"/>
    <w:rsid w:val="00F30E9B"/>
    <w:rsid w:val="00F312A7"/>
    <w:rsid w:val="00F317C1"/>
    <w:rsid w:val="00F31B40"/>
    <w:rsid w:val="00F3221C"/>
    <w:rsid w:val="00F32DA0"/>
    <w:rsid w:val="00F32FC8"/>
    <w:rsid w:val="00F330BC"/>
    <w:rsid w:val="00F3347A"/>
    <w:rsid w:val="00F337C1"/>
    <w:rsid w:val="00F33BF0"/>
    <w:rsid w:val="00F33CE4"/>
    <w:rsid w:val="00F34894"/>
    <w:rsid w:val="00F36356"/>
    <w:rsid w:val="00F36D90"/>
    <w:rsid w:val="00F375A7"/>
    <w:rsid w:val="00F4004D"/>
    <w:rsid w:val="00F407F6"/>
    <w:rsid w:val="00F40E22"/>
    <w:rsid w:val="00F40FCE"/>
    <w:rsid w:val="00F41210"/>
    <w:rsid w:val="00F416BF"/>
    <w:rsid w:val="00F41D5F"/>
    <w:rsid w:val="00F41F65"/>
    <w:rsid w:val="00F420D4"/>
    <w:rsid w:val="00F42FD7"/>
    <w:rsid w:val="00F43424"/>
    <w:rsid w:val="00F439AF"/>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525"/>
    <w:rsid w:val="00F4690F"/>
    <w:rsid w:val="00F46D77"/>
    <w:rsid w:val="00F470D4"/>
    <w:rsid w:val="00F47218"/>
    <w:rsid w:val="00F4754E"/>
    <w:rsid w:val="00F4792C"/>
    <w:rsid w:val="00F5064E"/>
    <w:rsid w:val="00F5070F"/>
    <w:rsid w:val="00F510E2"/>
    <w:rsid w:val="00F51467"/>
    <w:rsid w:val="00F519BE"/>
    <w:rsid w:val="00F51F39"/>
    <w:rsid w:val="00F52330"/>
    <w:rsid w:val="00F529F2"/>
    <w:rsid w:val="00F52D30"/>
    <w:rsid w:val="00F52DDA"/>
    <w:rsid w:val="00F530BF"/>
    <w:rsid w:val="00F532B5"/>
    <w:rsid w:val="00F53962"/>
    <w:rsid w:val="00F53979"/>
    <w:rsid w:val="00F54086"/>
    <w:rsid w:val="00F541BA"/>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B8D"/>
    <w:rsid w:val="00F56C0A"/>
    <w:rsid w:val="00F5709F"/>
    <w:rsid w:val="00F575A4"/>
    <w:rsid w:val="00F577C1"/>
    <w:rsid w:val="00F57DE2"/>
    <w:rsid w:val="00F57FCB"/>
    <w:rsid w:val="00F6013F"/>
    <w:rsid w:val="00F604BA"/>
    <w:rsid w:val="00F606BE"/>
    <w:rsid w:val="00F608C1"/>
    <w:rsid w:val="00F60CFB"/>
    <w:rsid w:val="00F60F81"/>
    <w:rsid w:val="00F610D9"/>
    <w:rsid w:val="00F610EC"/>
    <w:rsid w:val="00F612F2"/>
    <w:rsid w:val="00F6132C"/>
    <w:rsid w:val="00F6142B"/>
    <w:rsid w:val="00F614A1"/>
    <w:rsid w:val="00F61968"/>
    <w:rsid w:val="00F627CD"/>
    <w:rsid w:val="00F62E1B"/>
    <w:rsid w:val="00F63151"/>
    <w:rsid w:val="00F63B24"/>
    <w:rsid w:val="00F645D0"/>
    <w:rsid w:val="00F64834"/>
    <w:rsid w:val="00F64A4A"/>
    <w:rsid w:val="00F64E93"/>
    <w:rsid w:val="00F65203"/>
    <w:rsid w:val="00F65592"/>
    <w:rsid w:val="00F663AB"/>
    <w:rsid w:val="00F663F8"/>
    <w:rsid w:val="00F66726"/>
    <w:rsid w:val="00F66775"/>
    <w:rsid w:val="00F66909"/>
    <w:rsid w:val="00F66AF0"/>
    <w:rsid w:val="00F66EB5"/>
    <w:rsid w:val="00F66FC8"/>
    <w:rsid w:val="00F6703A"/>
    <w:rsid w:val="00F67183"/>
    <w:rsid w:val="00F678B6"/>
    <w:rsid w:val="00F70140"/>
    <w:rsid w:val="00F703D3"/>
    <w:rsid w:val="00F706DD"/>
    <w:rsid w:val="00F7077A"/>
    <w:rsid w:val="00F70CB7"/>
    <w:rsid w:val="00F719E7"/>
    <w:rsid w:val="00F720D8"/>
    <w:rsid w:val="00F72194"/>
    <w:rsid w:val="00F724D3"/>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6E16"/>
    <w:rsid w:val="00F7703E"/>
    <w:rsid w:val="00F772F5"/>
    <w:rsid w:val="00F773A6"/>
    <w:rsid w:val="00F77483"/>
    <w:rsid w:val="00F778EE"/>
    <w:rsid w:val="00F77D1F"/>
    <w:rsid w:val="00F77DC0"/>
    <w:rsid w:val="00F802E7"/>
    <w:rsid w:val="00F8043C"/>
    <w:rsid w:val="00F809CD"/>
    <w:rsid w:val="00F8104B"/>
    <w:rsid w:val="00F810AD"/>
    <w:rsid w:val="00F815BA"/>
    <w:rsid w:val="00F8161D"/>
    <w:rsid w:val="00F81F82"/>
    <w:rsid w:val="00F820D6"/>
    <w:rsid w:val="00F8233A"/>
    <w:rsid w:val="00F825E1"/>
    <w:rsid w:val="00F8276A"/>
    <w:rsid w:val="00F82848"/>
    <w:rsid w:val="00F8294C"/>
    <w:rsid w:val="00F83402"/>
    <w:rsid w:val="00F8392B"/>
    <w:rsid w:val="00F83B09"/>
    <w:rsid w:val="00F83ED3"/>
    <w:rsid w:val="00F83FA5"/>
    <w:rsid w:val="00F8440F"/>
    <w:rsid w:val="00F8479F"/>
    <w:rsid w:val="00F85464"/>
    <w:rsid w:val="00F855A5"/>
    <w:rsid w:val="00F86251"/>
    <w:rsid w:val="00F86BDB"/>
    <w:rsid w:val="00F875F8"/>
    <w:rsid w:val="00F912A1"/>
    <w:rsid w:val="00F9180B"/>
    <w:rsid w:val="00F91968"/>
    <w:rsid w:val="00F91CB4"/>
    <w:rsid w:val="00F923E9"/>
    <w:rsid w:val="00F92CFC"/>
    <w:rsid w:val="00F930A7"/>
    <w:rsid w:val="00F93181"/>
    <w:rsid w:val="00F93621"/>
    <w:rsid w:val="00F93BCA"/>
    <w:rsid w:val="00F93CAD"/>
    <w:rsid w:val="00F93D56"/>
    <w:rsid w:val="00F93DAF"/>
    <w:rsid w:val="00F93F15"/>
    <w:rsid w:val="00F9470A"/>
    <w:rsid w:val="00F9495E"/>
    <w:rsid w:val="00F94CF7"/>
    <w:rsid w:val="00F9519D"/>
    <w:rsid w:val="00F95339"/>
    <w:rsid w:val="00F95582"/>
    <w:rsid w:val="00F95688"/>
    <w:rsid w:val="00F95A0D"/>
    <w:rsid w:val="00F96518"/>
    <w:rsid w:val="00F96AC8"/>
    <w:rsid w:val="00F96FF7"/>
    <w:rsid w:val="00F97056"/>
    <w:rsid w:val="00F97074"/>
    <w:rsid w:val="00F970BE"/>
    <w:rsid w:val="00F97278"/>
    <w:rsid w:val="00F9734E"/>
    <w:rsid w:val="00F97375"/>
    <w:rsid w:val="00F978B5"/>
    <w:rsid w:val="00FA001E"/>
    <w:rsid w:val="00FA0A87"/>
    <w:rsid w:val="00FA22E7"/>
    <w:rsid w:val="00FA2822"/>
    <w:rsid w:val="00FA2DE4"/>
    <w:rsid w:val="00FA2E1B"/>
    <w:rsid w:val="00FA34F5"/>
    <w:rsid w:val="00FA34FF"/>
    <w:rsid w:val="00FA35A9"/>
    <w:rsid w:val="00FA3628"/>
    <w:rsid w:val="00FA3CF5"/>
    <w:rsid w:val="00FA3F2B"/>
    <w:rsid w:val="00FA3FEB"/>
    <w:rsid w:val="00FA4212"/>
    <w:rsid w:val="00FA4320"/>
    <w:rsid w:val="00FA445A"/>
    <w:rsid w:val="00FA5053"/>
    <w:rsid w:val="00FA5297"/>
    <w:rsid w:val="00FA56CF"/>
    <w:rsid w:val="00FA59F5"/>
    <w:rsid w:val="00FA60F0"/>
    <w:rsid w:val="00FA653D"/>
    <w:rsid w:val="00FA6A2C"/>
    <w:rsid w:val="00FA709B"/>
    <w:rsid w:val="00FA791F"/>
    <w:rsid w:val="00FA79F8"/>
    <w:rsid w:val="00FA7A7E"/>
    <w:rsid w:val="00FA7C3C"/>
    <w:rsid w:val="00FB08AE"/>
    <w:rsid w:val="00FB0E8B"/>
    <w:rsid w:val="00FB15D0"/>
    <w:rsid w:val="00FB1C4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802"/>
    <w:rsid w:val="00FB7CD8"/>
    <w:rsid w:val="00FC083B"/>
    <w:rsid w:val="00FC0FA2"/>
    <w:rsid w:val="00FC11B7"/>
    <w:rsid w:val="00FC1222"/>
    <w:rsid w:val="00FC1BF2"/>
    <w:rsid w:val="00FC2693"/>
    <w:rsid w:val="00FC2717"/>
    <w:rsid w:val="00FC271B"/>
    <w:rsid w:val="00FC2721"/>
    <w:rsid w:val="00FC2984"/>
    <w:rsid w:val="00FC29A4"/>
    <w:rsid w:val="00FC2A81"/>
    <w:rsid w:val="00FC37E0"/>
    <w:rsid w:val="00FC42D8"/>
    <w:rsid w:val="00FC4F8F"/>
    <w:rsid w:val="00FC519B"/>
    <w:rsid w:val="00FC5534"/>
    <w:rsid w:val="00FC5A8C"/>
    <w:rsid w:val="00FC63A1"/>
    <w:rsid w:val="00FC64DD"/>
    <w:rsid w:val="00FC6943"/>
    <w:rsid w:val="00FC6F9A"/>
    <w:rsid w:val="00FC70DF"/>
    <w:rsid w:val="00FC739F"/>
    <w:rsid w:val="00FC73ED"/>
    <w:rsid w:val="00FC7408"/>
    <w:rsid w:val="00FC7FD9"/>
    <w:rsid w:val="00FD03FA"/>
    <w:rsid w:val="00FD0462"/>
    <w:rsid w:val="00FD07CB"/>
    <w:rsid w:val="00FD0889"/>
    <w:rsid w:val="00FD0B13"/>
    <w:rsid w:val="00FD0D85"/>
    <w:rsid w:val="00FD0D93"/>
    <w:rsid w:val="00FD1441"/>
    <w:rsid w:val="00FD15C5"/>
    <w:rsid w:val="00FD1924"/>
    <w:rsid w:val="00FD261E"/>
    <w:rsid w:val="00FD2D0B"/>
    <w:rsid w:val="00FD3A41"/>
    <w:rsid w:val="00FD3C99"/>
    <w:rsid w:val="00FD4012"/>
    <w:rsid w:val="00FD4218"/>
    <w:rsid w:val="00FD42BE"/>
    <w:rsid w:val="00FD53C6"/>
    <w:rsid w:val="00FD5775"/>
    <w:rsid w:val="00FD5BEE"/>
    <w:rsid w:val="00FD6AEE"/>
    <w:rsid w:val="00FD6C11"/>
    <w:rsid w:val="00FD6E2A"/>
    <w:rsid w:val="00FD6EB2"/>
    <w:rsid w:val="00FD7913"/>
    <w:rsid w:val="00FD7FEE"/>
    <w:rsid w:val="00FE0325"/>
    <w:rsid w:val="00FE099F"/>
    <w:rsid w:val="00FE1310"/>
    <w:rsid w:val="00FE1783"/>
    <w:rsid w:val="00FE1A1D"/>
    <w:rsid w:val="00FE1CCB"/>
    <w:rsid w:val="00FE220B"/>
    <w:rsid w:val="00FE2679"/>
    <w:rsid w:val="00FE2956"/>
    <w:rsid w:val="00FE2CC8"/>
    <w:rsid w:val="00FE2F96"/>
    <w:rsid w:val="00FE3398"/>
    <w:rsid w:val="00FE3950"/>
    <w:rsid w:val="00FE452F"/>
    <w:rsid w:val="00FE45DD"/>
    <w:rsid w:val="00FE462E"/>
    <w:rsid w:val="00FE4714"/>
    <w:rsid w:val="00FE47E2"/>
    <w:rsid w:val="00FE50E9"/>
    <w:rsid w:val="00FE60CA"/>
    <w:rsid w:val="00FE61B8"/>
    <w:rsid w:val="00FE6358"/>
    <w:rsid w:val="00FE6A75"/>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C27"/>
    <w:rsid w:val="00FF3D45"/>
    <w:rsid w:val="00FF4047"/>
    <w:rsid w:val="00FF42E8"/>
    <w:rsid w:val="00FF44EA"/>
    <w:rsid w:val="00FF4581"/>
    <w:rsid w:val="00FF488B"/>
    <w:rsid w:val="00FF490C"/>
    <w:rsid w:val="00FF4B84"/>
    <w:rsid w:val="00FF4D48"/>
    <w:rsid w:val="00FF504D"/>
    <w:rsid w:val="00FF5664"/>
    <w:rsid w:val="00FF5781"/>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2AD32"/>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4F61D8"/>
    <w:pPr>
      <w:spacing w:after="160" w:line="259" w:lineRule="auto"/>
    </w:pPr>
    <w:rPr>
      <w:rFonts w:ascii="Calibri" w:hAnsi="Calibri" w:cs="Arial Unicode MS"/>
      <w:color w:val="000000"/>
      <w:sz w:val="22"/>
      <w:szCs w:val="22"/>
      <w:u w:color="000000"/>
    </w:rPr>
  </w:style>
  <w:style w:type="paragraph" w:styleId="Titolo1">
    <w:name w:val="heading 1"/>
    <w:basedOn w:val="Normale"/>
    <w:next w:val="Normale"/>
    <w:link w:val="Titolo1Carattere"/>
    <w:uiPriority w:val="9"/>
    <w:qFormat/>
    <w:rsid w:val="00036CC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outlineLvl w:val="0"/>
    </w:pPr>
    <w:rPr>
      <w:rFonts w:ascii="Cambria" w:eastAsiaTheme="majorEastAsia" w:hAnsi="Cambria" w:cstheme="majorBidi"/>
      <w:b/>
      <w:color w:val="00457D"/>
      <w:sz w:val="32"/>
      <w:szCs w:val="32"/>
      <w:bdr w:val="none" w:sz="0" w:space="0" w:color="auto"/>
      <w:lang w:eastAsia="en-US"/>
    </w:rPr>
  </w:style>
  <w:style w:type="paragraph" w:styleId="Titolo2">
    <w:name w:val="heading 2"/>
    <w:basedOn w:val="Normale"/>
    <w:next w:val="Normale"/>
    <w:link w:val="Titolo2Carattere"/>
    <w:uiPriority w:val="9"/>
    <w:unhideWhenUsed/>
    <w:qFormat/>
    <w:rsid w:val="00540E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paragraph" w:styleId="Titolo4">
    <w:name w:val="heading 4"/>
    <w:basedOn w:val="Normale"/>
    <w:next w:val="Normale"/>
    <w:link w:val="Titolo4Carattere"/>
    <w:uiPriority w:val="9"/>
    <w:unhideWhenUsed/>
    <w:qFormat/>
    <w:rsid w:val="00036CC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120" w:line="257" w:lineRule="auto"/>
      <w:outlineLvl w:val="3"/>
    </w:pPr>
    <w:rPr>
      <w:rFonts w:ascii="Cambria" w:eastAsiaTheme="majorEastAsia" w:hAnsi="Cambria" w:cstheme="majorBidi"/>
      <w:b/>
      <w:iCs/>
      <w:color w:val="2F5496" w:themeColor="accent1" w:themeShade="BF"/>
      <w:bdr w:val="none" w:sz="0" w:space="0" w:color="auto"/>
      <w:lang w:eastAsia="en-US"/>
    </w:rPr>
  </w:style>
  <w:style w:type="paragraph" w:styleId="Titolo5">
    <w:name w:val="heading 5"/>
    <w:basedOn w:val="Normale"/>
    <w:next w:val="Normale"/>
    <w:link w:val="Titolo5Carattere"/>
    <w:uiPriority w:val="9"/>
    <w:semiHidden/>
    <w:unhideWhenUsed/>
    <w:qFormat/>
    <w:rsid w:val="00036CCC"/>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line="240" w:lineRule="auto"/>
      <w:ind w:left="3600" w:hanging="720"/>
      <w:outlineLvl w:val="4"/>
    </w:pPr>
    <w:rPr>
      <w:rFonts w:asciiTheme="minorHAnsi" w:eastAsiaTheme="minorEastAsia" w:hAnsiTheme="minorHAnsi" w:cstheme="minorBidi"/>
      <w:b/>
      <w:bCs/>
      <w:i/>
      <w:iCs/>
      <w:color w:val="auto"/>
      <w:sz w:val="26"/>
      <w:szCs w:val="26"/>
      <w:bdr w:val="none" w:sz="0" w:space="0" w:color="auto"/>
      <w:lang w:val="en-US" w:eastAsia="en-US"/>
    </w:rPr>
  </w:style>
  <w:style w:type="paragraph" w:styleId="Titolo6">
    <w:name w:val="heading 6"/>
    <w:basedOn w:val="Normale"/>
    <w:next w:val="Normale"/>
    <w:link w:val="Titolo6Carattere"/>
    <w:qFormat/>
    <w:rsid w:val="00036CCC"/>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line="240" w:lineRule="auto"/>
      <w:ind w:left="4320" w:hanging="720"/>
      <w:outlineLvl w:val="5"/>
    </w:pPr>
    <w:rPr>
      <w:rFonts w:ascii="Times New Roman" w:eastAsia="Times New Roman" w:hAnsi="Times New Roman" w:cs="Times New Roman"/>
      <w:b/>
      <w:bCs/>
      <w:color w:val="auto"/>
      <w:bdr w:val="none" w:sz="0" w:space="0" w:color="auto"/>
      <w:lang w:val="en-US" w:eastAsia="en-US"/>
    </w:rPr>
  </w:style>
  <w:style w:type="paragraph" w:styleId="Titolo7">
    <w:name w:val="heading 7"/>
    <w:basedOn w:val="Normale"/>
    <w:next w:val="Normale"/>
    <w:link w:val="Titolo7Carattere"/>
    <w:uiPriority w:val="9"/>
    <w:semiHidden/>
    <w:unhideWhenUsed/>
    <w:qFormat/>
    <w:rsid w:val="00036CCC"/>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bdr w:val="none" w:sz="0" w:space="0" w:color="auto"/>
      <w:lang w:val="en-US" w:eastAsia="en-US"/>
    </w:rPr>
  </w:style>
  <w:style w:type="paragraph" w:styleId="Titolo8">
    <w:name w:val="heading 8"/>
    <w:basedOn w:val="Normale"/>
    <w:next w:val="Normale"/>
    <w:link w:val="Titolo8Carattere"/>
    <w:uiPriority w:val="9"/>
    <w:semiHidden/>
    <w:unhideWhenUsed/>
    <w:qFormat/>
    <w:rsid w:val="00036CCC"/>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line="240" w:lineRule="auto"/>
      <w:ind w:left="5760" w:hanging="720"/>
      <w:outlineLvl w:val="7"/>
    </w:pPr>
    <w:rPr>
      <w:rFonts w:asciiTheme="minorHAnsi" w:eastAsiaTheme="minorEastAsia" w:hAnsiTheme="minorHAnsi" w:cstheme="minorBidi"/>
      <w:i/>
      <w:iCs/>
      <w:color w:val="auto"/>
      <w:sz w:val="24"/>
      <w:szCs w:val="24"/>
      <w:bdr w:val="none" w:sz="0" w:space="0" w:color="auto"/>
      <w:lang w:val="en-US" w:eastAsia="en-US"/>
    </w:rPr>
  </w:style>
  <w:style w:type="paragraph" w:styleId="Titolo9">
    <w:name w:val="heading 9"/>
    <w:basedOn w:val="Normale"/>
    <w:next w:val="Normale"/>
    <w:link w:val="Titolo9Carattere"/>
    <w:uiPriority w:val="9"/>
    <w:semiHidden/>
    <w:unhideWhenUsed/>
    <w:qFormat/>
    <w:rsid w:val="00036CCC"/>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line="240" w:lineRule="auto"/>
      <w:ind w:left="6480" w:hanging="720"/>
      <w:outlineLvl w:val="8"/>
    </w:pPr>
    <w:rPr>
      <w:rFonts w:asciiTheme="majorHAnsi" w:eastAsiaTheme="majorEastAsia" w:hAnsiTheme="majorHAnsi" w:cstheme="majorBidi"/>
      <w:color w:val="auto"/>
      <w:bdr w:val="none" w:sz="0" w:space="0" w:color="auto"/>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uiPriority w:val="2"/>
    <w:qFormat/>
    <w:rsid w:val="00053240"/>
    <w:tblPr>
      <w:tblInd w:w="0" w:type="dxa"/>
      <w:tblCellMar>
        <w:top w:w="0" w:type="dxa"/>
        <w:left w:w="0" w:type="dxa"/>
        <w:bottom w:w="0" w:type="dxa"/>
        <w:right w:w="0" w:type="dxa"/>
      </w:tblCellMar>
    </w:tblPr>
  </w:style>
  <w:style w:type="character" w:customStyle="1" w:styleId="Menzionenonrisolta24">
    <w:name w:val="Menzione non risolta24"/>
    <w:basedOn w:val="Carpredefinitoparagrafo"/>
    <w:uiPriority w:val="99"/>
    <w:semiHidden/>
    <w:unhideWhenUsed/>
    <w:rsid w:val="001A5F48"/>
    <w:rPr>
      <w:color w:val="605E5C"/>
      <w:shd w:val="clear" w:color="auto" w:fill="E1DFDD"/>
    </w:rPr>
  </w:style>
  <w:style w:type="paragraph" w:styleId="PreformattatoHTML">
    <w:name w:val="HTML Preformatted"/>
    <w:basedOn w:val="Normale"/>
    <w:link w:val="PreformattatoHTMLCarattere"/>
    <w:uiPriority w:val="99"/>
    <w:unhideWhenUsed/>
    <w:rsid w:val="00021D5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21D57"/>
    <w:rPr>
      <w:rFonts w:ascii="Courier New" w:eastAsia="Times New Roman" w:hAnsi="Courier New" w:cs="Courier New"/>
      <w:bdr w:val="none" w:sz="0" w:space="0" w:color="auto"/>
    </w:rPr>
  </w:style>
  <w:style w:type="character" w:customStyle="1" w:styleId="y2iqfc">
    <w:name w:val="y2iqfc"/>
    <w:basedOn w:val="Carpredefinitoparagrafo"/>
    <w:rsid w:val="00021D57"/>
  </w:style>
  <w:style w:type="character" w:customStyle="1" w:styleId="Menzionenonrisolta25">
    <w:name w:val="Menzione non risolta25"/>
    <w:basedOn w:val="Carpredefinitoparagrafo"/>
    <w:uiPriority w:val="99"/>
    <w:semiHidden/>
    <w:unhideWhenUsed/>
    <w:rsid w:val="006E3DA9"/>
    <w:rPr>
      <w:color w:val="605E5C"/>
      <w:shd w:val="clear" w:color="auto" w:fill="E1DFDD"/>
    </w:rPr>
  </w:style>
  <w:style w:type="character" w:customStyle="1" w:styleId="ui-provider">
    <w:name w:val="ui-provider"/>
    <w:basedOn w:val="Carpredefinitoparagrafo"/>
    <w:rsid w:val="008E0F18"/>
  </w:style>
  <w:style w:type="character" w:styleId="Testosegnaposto">
    <w:name w:val="Placeholder Text"/>
    <w:basedOn w:val="Carpredefinitoparagrafo"/>
    <w:uiPriority w:val="99"/>
    <w:semiHidden/>
    <w:rsid w:val="005C1400"/>
    <w:rPr>
      <w:color w:val="808080"/>
    </w:rPr>
  </w:style>
  <w:style w:type="character" w:customStyle="1" w:styleId="Menzionenonrisolta26">
    <w:name w:val="Menzione non risolta26"/>
    <w:basedOn w:val="Carpredefinitoparagrafo"/>
    <w:uiPriority w:val="99"/>
    <w:semiHidden/>
    <w:unhideWhenUsed/>
    <w:rsid w:val="00CF24C5"/>
    <w:rPr>
      <w:color w:val="605E5C"/>
      <w:shd w:val="clear" w:color="auto" w:fill="E1DFDD"/>
    </w:rPr>
  </w:style>
  <w:style w:type="character" w:customStyle="1" w:styleId="Menzionenonrisolta27">
    <w:name w:val="Menzione non risolta27"/>
    <w:basedOn w:val="Carpredefinitoparagrafo"/>
    <w:uiPriority w:val="99"/>
    <w:semiHidden/>
    <w:unhideWhenUsed/>
    <w:rsid w:val="00F719E7"/>
    <w:rPr>
      <w:color w:val="605E5C"/>
      <w:shd w:val="clear" w:color="auto" w:fill="E1DFDD"/>
    </w:rPr>
  </w:style>
  <w:style w:type="character" w:customStyle="1" w:styleId="Menzionenonrisolta28">
    <w:name w:val="Menzione non risolta28"/>
    <w:basedOn w:val="Carpredefinitoparagrafo"/>
    <w:uiPriority w:val="99"/>
    <w:semiHidden/>
    <w:unhideWhenUsed/>
    <w:rsid w:val="00F96FF7"/>
    <w:rPr>
      <w:color w:val="605E5C"/>
      <w:shd w:val="clear" w:color="auto" w:fill="E1DFDD"/>
    </w:rPr>
  </w:style>
  <w:style w:type="character" w:customStyle="1" w:styleId="Titolo2Carattere">
    <w:name w:val="Titolo 2 Carattere"/>
    <w:basedOn w:val="Carpredefinitoparagrafo"/>
    <w:link w:val="Titolo2"/>
    <w:uiPriority w:val="9"/>
    <w:rsid w:val="00540E74"/>
    <w:rPr>
      <w:rFonts w:asciiTheme="majorHAnsi" w:eastAsiaTheme="majorEastAsia" w:hAnsiTheme="majorHAnsi" w:cstheme="majorBidi"/>
      <w:color w:val="2F5496" w:themeColor="accent1" w:themeShade="BF"/>
      <w:sz w:val="26"/>
      <w:szCs w:val="26"/>
      <w:u w:color="000000"/>
    </w:rPr>
  </w:style>
  <w:style w:type="paragraph" w:styleId="Didascalia">
    <w:name w:val="caption"/>
    <w:basedOn w:val="Normale"/>
    <w:next w:val="Normale"/>
    <w:uiPriority w:val="35"/>
    <w:unhideWhenUsed/>
    <w:qFormat/>
    <w:rsid w:val="00540E74"/>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jc w:val="center"/>
    </w:pPr>
    <w:rPr>
      <w:rFonts w:ascii="Cambria" w:eastAsiaTheme="minorHAnsi" w:hAnsi="Cambria" w:cstheme="minorBidi"/>
      <w:b/>
      <w:iCs/>
      <w:color w:val="00457D"/>
      <w:sz w:val="18"/>
      <w:szCs w:val="18"/>
      <w:bdr w:val="none" w:sz="0" w:space="0" w:color="auto"/>
      <w:lang w:eastAsia="en-US"/>
    </w:rPr>
  </w:style>
  <w:style w:type="character" w:customStyle="1" w:styleId="Menzionenonrisolta29">
    <w:name w:val="Menzione non risolta29"/>
    <w:basedOn w:val="Carpredefinitoparagrafo"/>
    <w:uiPriority w:val="99"/>
    <w:semiHidden/>
    <w:unhideWhenUsed/>
    <w:rsid w:val="00F13AE3"/>
    <w:rPr>
      <w:color w:val="605E5C"/>
      <w:shd w:val="clear" w:color="auto" w:fill="E1DFDD"/>
    </w:rPr>
  </w:style>
  <w:style w:type="character" w:customStyle="1" w:styleId="Menzionenonrisolta30">
    <w:name w:val="Menzione non risolta30"/>
    <w:basedOn w:val="Carpredefinitoparagrafo"/>
    <w:uiPriority w:val="99"/>
    <w:semiHidden/>
    <w:unhideWhenUsed/>
    <w:rsid w:val="00282A5F"/>
    <w:rPr>
      <w:color w:val="605E5C"/>
      <w:shd w:val="clear" w:color="auto" w:fill="E1DFDD"/>
    </w:rPr>
  </w:style>
  <w:style w:type="character" w:customStyle="1" w:styleId="Menzionenonrisolta31">
    <w:name w:val="Menzione non risolta31"/>
    <w:basedOn w:val="Carpredefinitoparagrafo"/>
    <w:uiPriority w:val="99"/>
    <w:semiHidden/>
    <w:unhideWhenUsed/>
    <w:rsid w:val="00A01571"/>
    <w:rPr>
      <w:color w:val="605E5C"/>
      <w:shd w:val="clear" w:color="auto" w:fill="E1DFDD"/>
    </w:rPr>
  </w:style>
  <w:style w:type="character" w:customStyle="1" w:styleId="Titolo1Carattere">
    <w:name w:val="Titolo 1 Carattere"/>
    <w:basedOn w:val="Carpredefinitoparagrafo"/>
    <w:link w:val="Titolo1"/>
    <w:uiPriority w:val="9"/>
    <w:rsid w:val="00036CCC"/>
    <w:rPr>
      <w:rFonts w:ascii="Cambria" w:eastAsiaTheme="majorEastAsia" w:hAnsi="Cambria" w:cstheme="majorBidi"/>
      <w:b/>
      <w:color w:val="00457D"/>
      <w:sz w:val="32"/>
      <w:szCs w:val="32"/>
      <w:bdr w:val="none" w:sz="0" w:space="0" w:color="auto"/>
      <w:lang w:eastAsia="en-US"/>
    </w:rPr>
  </w:style>
  <w:style w:type="character" w:customStyle="1" w:styleId="Titolo4Carattere">
    <w:name w:val="Titolo 4 Carattere"/>
    <w:basedOn w:val="Carpredefinitoparagrafo"/>
    <w:link w:val="Titolo4"/>
    <w:uiPriority w:val="9"/>
    <w:rsid w:val="00036CCC"/>
    <w:rPr>
      <w:rFonts w:ascii="Cambria" w:eastAsiaTheme="majorEastAsia" w:hAnsi="Cambria" w:cstheme="majorBidi"/>
      <w:b/>
      <w:iCs/>
      <w:color w:val="2F5496" w:themeColor="accent1" w:themeShade="BF"/>
      <w:sz w:val="22"/>
      <w:szCs w:val="22"/>
      <w:bdr w:val="none" w:sz="0" w:space="0" w:color="auto"/>
      <w:lang w:eastAsia="en-US"/>
    </w:rPr>
  </w:style>
  <w:style w:type="character" w:customStyle="1" w:styleId="Titolo5Carattere">
    <w:name w:val="Titolo 5 Carattere"/>
    <w:basedOn w:val="Carpredefinitoparagrafo"/>
    <w:link w:val="Titolo5"/>
    <w:uiPriority w:val="9"/>
    <w:semiHidden/>
    <w:rsid w:val="00036CCC"/>
    <w:rPr>
      <w:rFonts w:asciiTheme="minorHAnsi" w:eastAsiaTheme="minorEastAsia" w:hAnsiTheme="minorHAnsi" w:cstheme="minorBidi"/>
      <w:b/>
      <w:bCs/>
      <w:i/>
      <w:iCs/>
      <w:sz w:val="26"/>
      <w:szCs w:val="26"/>
      <w:bdr w:val="none" w:sz="0" w:space="0" w:color="auto"/>
      <w:lang w:val="en-US" w:eastAsia="en-US"/>
    </w:rPr>
  </w:style>
  <w:style w:type="character" w:customStyle="1" w:styleId="Titolo6Carattere">
    <w:name w:val="Titolo 6 Carattere"/>
    <w:basedOn w:val="Carpredefinitoparagrafo"/>
    <w:link w:val="Titolo6"/>
    <w:rsid w:val="00036CCC"/>
    <w:rPr>
      <w:rFonts w:eastAsia="Times New Roman"/>
      <w:b/>
      <w:bCs/>
      <w:sz w:val="22"/>
      <w:szCs w:val="22"/>
      <w:bdr w:val="none" w:sz="0" w:space="0" w:color="auto"/>
      <w:lang w:val="en-US" w:eastAsia="en-US"/>
    </w:rPr>
  </w:style>
  <w:style w:type="character" w:customStyle="1" w:styleId="Titolo7Carattere">
    <w:name w:val="Titolo 7 Carattere"/>
    <w:basedOn w:val="Carpredefinitoparagrafo"/>
    <w:link w:val="Titolo7"/>
    <w:uiPriority w:val="9"/>
    <w:semiHidden/>
    <w:rsid w:val="00036CCC"/>
    <w:rPr>
      <w:rFonts w:asciiTheme="minorHAnsi" w:eastAsiaTheme="minorEastAsia" w:hAnsiTheme="minorHAnsi" w:cstheme="minorBidi"/>
      <w:sz w:val="24"/>
      <w:szCs w:val="24"/>
      <w:bdr w:val="none" w:sz="0" w:space="0" w:color="auto"/>
      <w:lang w:val="en-US" w:eastAsia="en-US"/>
    </w:rPr>
  </w:style>
  <w:style w:type="character" w:customStyle="1" w:styleId="Titolo8Carattere">
    <w:name w:val="Titolo 8 Carattere"/>
    <w:basedOn w:val="Carpredefinitoparagrafo"/>
    <w:link w:val="Titolo8"/>
    <w:uiPriority w:val="9"/>
    <w:semiHidden/>
    <w:rsid w:val="00036CCC"/>
    <w:rPr>
      <w:rFonts w:asciiTheme="minorHAnsi" w:eastAsiaTheme="minorEastAsia" w:hAnsiTheme="minorHAnsi" w:cstheme="minorBidi"/>
      <w:i/>
      <w:iCs/>
      <w:sz w:val="24"/>
      <w:szCs w:val="24"/>
      <w:bdr w:val="none" w:sz="0" w:space="0" w:color="auto"/>
      <w:lang w:val="en-US" w:eastAsia="en-US"/>
    </w:rPr>
  </w:style>
  <w:style w:type="character" w:customStyle="1" w:styleId="Titolo9Carattere">
    <w:name w:val="Titolo 9 Carattere"/>
    <w:basedOn w:val="Carpredefinitoparagrafo"/>
    <w:link w:val="Titolo9"/>
    <w:uiPriority w:val="9"/>
    <w:semiHidden/>
    <w:rsid w:val="00036CCC"/>
    <w:rPr>
      <w:rFonts w:asciiTheme="majorHAnsi" w:eastAsiaTheme="majorEastAsia" w:hAnsiTheme="majorHAnsi" w:cstheme="majorBidi"/>
      <w:sz w:val="22"/>
      <w:szCs w:val="22"/>
      <w:bdr w:val="none" w:sz="0" w:space="0" w:color="auto"/>
      <w:lang w:val="en-US" w:eastAsia="en-US"/>
    </w:rPr>
  </w:style>
  <w:style w:type="character" w:customStyle="1" w:styleId="acopre">
    <w:name w:val="acopre"/>
    <w:basedOn w:val="Carpredefinitoparagrafo"/>
    <w:rsid w:val="00036CCC"/>
  </w:style>
  <w:style w:type="paragraph" w:customStyle="1" w:styleId="Normale1">
    <w:name w:val="Normale1"/>
    <w:rsid w:val="00036CC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alibri" w:eastAsia="Times New Roman" w:hAnsi="Calibri"/>
      <w:sz w:val="22"/>
      <w:szCs w:val="22"/>
      <w:bdr w:val="none" w:sz="0" w:space="0" w:color="auto"/>
      <w:lang w:val="en-CA" w:eastAsia="en-US" w:bidi="it-IT"/>
    </w:rPr>
  </w:style>
  <w:style w:type="paragraph" w:styleId="Titolosommario">
    <w:name w:val="TOC Heading"/>
    <w:basedOn w:val="Titolo1"/>
    <w:next w:val="Normale"/>
    <w:uiPriority w:val="39"/>
    <w:unhideWhenUsed/>
    <w:qFormat/>
    <w:rsid w:val="00036CCC"/>
    <w:pPr>
      <w:spacing w:line="259" w:lineRule="auto"/>
      <w:outlineLvl w:val="9"/>
    </w:pPr>
    <w:rPr>
      <w:lang w:eastAsia="it-IT"/>
    </w:rPr>
  </w:style>
  <w:style w:type="paragraph" w:styleId="Sommario1">
    <w:name w:val="toc 1"/>
    <w:basedOn w:val="Normale"/>
    <w:next w:val="Normale"/>
    <w:autoRedefine/>
    <w:uiPriority w:val="39"/>
    <w:unhideWhenUsed/>
    <w:rsid w:val="00036CCC"/>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pPr>
    <w:rPr>
      <w:rFonts w:asciiTheme="minorHAnsi" w:eastAsiaTheme="minorHAnsi" w:hAnsiTheme="minorHAnsi" w:cstheme="minorBidi"/>
      <w:color w:val="auto"/>
      <w:bdr w:val="none" w:sz="0" w:space="0" w:color="auto"/>
      <w:lang w:eastAsia="en-US"/>
    </w:rPr>
  </w:style>
  <w:style w:type="paragraph" w:styleId="Sommario2">
    <w:name w:val="toc 2"/>
    <w:basedOn w:val="Normale"/>
    <w:next w:val="Normale"/>
    <w:autoRedefine/>
    <w:uiPriority w:val="39"/>
    <w:unhideWhenUsed/>
    <w:rsid w:val="00036CCC"/>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220"/>
    </w:pPr>
    <w:rPr>
      <w:rFonts w:asciiTheme="minorHAnsi" w:eastAsiaTheme="minorHAnsi" w:hAnsiTheme="minorHAnsi" w:cstheme="minorBidi"/>
      <w:color w:val="auto"/>
      <w:bdr w:val="none" w:sz="0" w:space="0" w:color="auto"/>
      <w:lang w:eastAsia="en-US"/>
    </w:rPr>
  </w:style>
  <w:style w:type="paragraph" w:styleId="Sommario3">
    <w:name w:val="toc 3"/>
    <w:basedOn w:val="Normale"/>
    <w:next w:val="Normale"/>
    <w:autoRedefine/>
    <w:uiPriority w:val="39"/>
    <w:unhideWhenUsed/>
    <w:rsid w:val="00036CCC"/>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440"/>
    </w:pPr>
    <w:rPr>
      <w:rFonts w:asciiTheme="minorHAnsi" w:eastAsiaTheme="minorHAnsi" w:hAnsiTheme="minorHAnsi" w:cstheme="minorBidi"/>
      <w:color w:val="auto"/>
      <w:bdr w:val="none" w:sz="0" w:space="0" w:color="auto"/>
      <w:lang w:eastAsia="en-US"/>
    </w:rPr>
  </w:style>
  <w:style w:type="character" w:customStyle="1" w:styleId="css-901oao">
    <w:name w:val="css-901oao"/>
    <w:basedOn w:val="Carpredefinitoparagrafo"/>
    <w:rsid w:val="00036CCC"/>
  </w:style>
  <w:style w:type="table" w:customStyle="1" w:styleId="NormalTable0">
    <w:name w:val="Normal Table0"/>
    <w:uiPriority w:val="2"/>
    <w:semiHidden/>
    <w:unhideWhenUsed/>
    <w:qFormat/>
    <w:rsid w:val="00036C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36C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imes New Roman" w:eastAsia="Times New Roman" w:hAnsi="Times New Roman" w:cs="Times New Roman"/>
      <w:color w:val="auto"/>
      <w:sz w:val="24"/>
      <w:szCs w:val="24"/>
      <w:bdr w:val="none" w:sz="0" w:space="0" w:color="auto"/>
      <w:lang w:eastAsia="en-US"/>
    </w:rPr>
  </w:style>
  <w:style w:type="character" w:customStyle="1" w:styleId="CorpotestoCarattere">
    <w:name w:val="Corpo testo Carattere"/>
    <w:basedOn w:val="Carpredefinitoparagrafo"/>
    <w:link w:val="Corpotesto"/>
    <w:uiPriority w:val="1"/>
    <w:rsid w:val="00036CCC"/>
    <w:rPr>
      <w:rFonts w:eastAsia="Times New Roman"/>
      <w:sz w:val="24"/>
      <w:szCs w:val="24"/>
      <w:bdr w:val="none" w:sz="0" w:space="0" w:color="auto"/>
      <w:lang w:eastAsia="en-US"/>
    </w:rPr>
  </w:style>
  <w:style w:type="paragraph" w:styleId="Titolo">
    <w:name w:val="Title"/>
    <w:basedOn w:val="Normale"/>
    <w:link w:val="TitoloCarattere"/>
    <w:uiPriority w:val="1"/>
    <w:qFormat/>
    <w:rsid w:val="00036C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6" w:after="0" w:line="240" w:lineRule="auto"/>
      <w:ind w:left="592"/>
    </w:pPr>
    <w:rPr>
      <w:rFonts w:ascii="Times New Roman" w:eastAsia="Times New Roman" w:hAnsi="Times New Roman" w:cs="Times New Roman"/>
      <w:b/>
      <w:bCs/>
      <w:color w:val="auto"/>
      <w:sz w:val="32"/>
      <w:szCs w:val="32"/>
      <w:bdr w:val="none" w:sz="0" w:space="0" w:color="auto"/>
      <w:lang w:eastAsia="en-US"/>
    </w:rPr>
  </w:style>
  <w:style w:type="character" w:customStyle="1" w:styleId="TitoloCarattere">
    <w:name w:val="Titolo Carattere"/>
    <w:basedOn w:val="Carpredefinitoparagrafo"/>
    <w:link w:val="Titolo"/>
    <w:uiPriority w:val="1"/>
    <w:rsid w:val="00036CCC"/>
    <w:rPr>
      <w:rFonts w:eastAsia="Times New Roman"/>
      <w:b/>
      <w:bCs/>
      <w:sz w:val="32"/>
      <w:szCs w:val="32"/>
      <w:bdr w:val="none" w:sz="0" w:space="0" w:color="auto"/>
      <w:lang w:eastAsia="en-US"/>
    </w:rPr>
  </w:style>
  <w:style w:type="paragraph" w:customStyle="1" w:styleId="TableParagraph">
    <w:name w:val="Table Paragraph"/>
    <w:basedOn w:val="Normale"/>
    <w:uiPriority w:val="1"/>
    <w:qFormat/>
    <w:rsid w:val="00036C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imes New Roman" w:eastAsia="Times New Roman" w:hAnsi="Times New Roman" w:cs="Times New Roman"/>
      <w:color w:val="auto"/>
      <w:bdr w:val="none" w:sz="0" w:space="0" w:color="auto"/>
      <w:lang w:eastAsia="en-US"/>
    </w:rPr>
  </w:style>
  <w:style w:type="character" w:customStyle="1" w:styleId="apple-converted-space">
    <w:name w:val="apple-converted-space"/>
    <w:basedOn w:val="Carpredefinitoparagrafo"/>
    <w:rsid w:val="00036CCC"/>
  </w:style>
  <w:style w:type="paragraph" w:customStyle="1" w:styleId="msonormal0">
    <w:name w:val="msonormal"/>
    <w:basedOn w:val="Normale"/>
    <w:uiPriority w:val="99"/>
    <w:rsid w:val="00036CC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lang w:eastAsia="zh-CN"/>
    </w:rPr>
  </w:style>
  <w:style w:type="character" w:customStyle="1" w:styleId="object">
    <w:name w:val="object"/>
    <w:basedOn w:val="Carpredefinitoparagrafo"/>
    <w:rsid w:val="00036CCC"/>
  </w:style>
  <w:style w:type="character" w:customStyle="1" w:styleId="Menzionenonrisolta32">
    <w:name w:val="Menzione non risolta32"/>
    <w:basedOn w:val="Carpredefinitoparagrafo"/>
    <w:uiPriority w:val="99"/>
    <w:semiHidden/>
    <w:unhideWhenUsed/>
    <w:rsid w:val="00036CCC"/>
    <w:rPr>
      <w:color w:val="605E5C"/>
      <w:shd w:val="clear" w:color="auto" w:fill="E1DFDD"/>
    </w:rPr>
  </w:style>
  <w:style w:type="character" w:customStyle="1" w:styleId="s2">
    <w:name w:val="s2"/>
    <w:basedOn w:val="Carpredefinitoparagrafo"/>
    <w:rsid w:val="00D03515"/>
  </w:style>
  <w:style w:type="character" w:customStyle="1" w:styleId="s3">
    <w:name w:val="s3"/>
    <w:basedOn w:val="Carpredefinitoparagrafo"/>
    <w:rsid w:val="00E5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1372442">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08355569">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4987646">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7755577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0125488">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745016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13">
          <w:marLeft w:val="0"/>
          <w:marRight w:val="0"/>
          <w:marTop w:val="0"/>
          <w:marBottom w:val="0"/>
          <w:divBdr>
            <w:top w:val="none" w:sz="0" w:space="0" w:color="auto"/>
            <w:left w:val="none" w:sz="0" w:space="0" w:color="auto"/>
            <w:bottom w:val="none" w:sz="0" w:space="0" w:color="auto"/>
            <w:right w:val="none" w:sz="0" w:space="0" w:color="auto"/>
          </w:divBdr>
        </w:div>
      </w:divsChild>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32428135">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1503975">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38192787">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8799581">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77276076">
      <w:bodyDiv w:val="1"/>
      <w:marLeft w:val="0"/>
      <w:marRight w:val="0"/>
      <w:marTop w:val="0"/>
      <w:marBottom w:val="0"/>
      <w:divBdr>
        <w:top w:val="none" w:sz="0" w:space="0" w:color="auto"/>
        <w:left w:val="none" w:sz="0" w:space="0" w:color="auto"/>
        <w:bottom w:val="none" w:sz="0" w:space="0" w:color="auto"/>
        <w:right w:val="none" w:sz="0" w:space="0" w:color="auto"/>
      </w:divBdr>
    </w:div>
    <w:div w:id="687567350">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2921751">
      <w:bodyDiv w:val="1"/>
      <w:marLeft w:val="0"/>
      <w:marRight w:val="0"/>
      <w:marTop w:val="0"/>
      <w:marBottom w:val="0"/>
      <w:divBdr>
        <w:top w:val="none" w:sz="0" w:space="0" w:color="auto"/>
        <w:left w:val="none" w:sz="0" w:space="0" w:color="auto"/>
        <w:bottom w:val="none" w:sz="0" w:space="0" w:color="auto"/>
        <w:right w:val="none" w:sz="0" w:space="0" w:color="auto"/>
      </w:divBdr>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2920353">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03737510">
      <w:bodyDiv w:val="1"/>
      <w:marLeft w:val="0"/>
      <w:marRight w:val="0"/>
      <w:marTop w:val="0"/>
      <w:marBottom w:val="0"/>
      <w:divBdr>
        <w:top w:val="none" w:sz="0" w:space="0" w:color="auto"/>
        <w:left w:val="none" w:sz="0" w:space="0" w:color="auto"/>
        <w:bottom w:val="none" w:sz="0" w:space="0" w:color="auto"/>
        <w:right w:val="none" w:sz="0" w:space="0" w:color="auto"/>
      </w:divBdr>
    </w:div>
    <w:div w:id="807207472">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59046513">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67330675">
      <w:bodyDiv w:val="1"/>
      <w:marLeft w:val="0"/>
      <w:marRight w:val="0"/>
      <w:marTop w:val="0"/>
      <w:marBottom w:val="0"/>
      <w:divBdr>
        <w:top w:val="none" w:sz="0" w:space="0" w:color="auto"/>
        <w:left w:val="none" w:sz="0" w:space="0" w:color="auto"/>
        <w:bottom w:val="none" w:sz="0" w:space="0" w:color="auto"/>
        <w:right w:val="none" w:sz="0" w:space="0" w:color="auto"/>
      </w:divBdr>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44850703">
      <w:bodyDiv w:val="1"/>
      <w:marLeft w:val="0"/>
      <w:marRight w:val="0"/>
      <w:marTop w:val="0"/>
      <w:marBottom w:val="0"/>
      <w:divBdr>
        <w:top w:val="none" w:sz="0" w:space="0" w:color="auto"/>
        <w:left w:val="none" w:sz="0" w:space="0" w:color="auto"/>
        <w:bottom w:val="none" w:sz="0" w:space="0" w:color="auto"/>
        <w:right w:val="none" w:sz="0" w:space="0" w:color="auto"/>
      </w:divBdr>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1142193">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24874259">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290472048">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12194786">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68813747">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00656893">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38157349">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2516449">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882853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3801127">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33824101">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66128019">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48110427">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448236">
      <w:bodyDiv w:val="1"/>
      <w:marLeft w:val="0"/>
      <w:marRight w:val="0"/>
      <w:marTop w:val="0"/>
      <w:marBottom w:val="0"/>
      <w:divBdr>
        <w:top w:val="none" w:sz="0" w:space="0" w:color="auto"/>
        <w:left w:val="none" w:sz="0" w:space="0" w:color="auto"/>
        <w:bottom w:val="none" w:sz="0" w:space="0" w:color="auto"/>
        <w:right w:val="none" w:sz="0" w:space="0" w:color="auto"/>
      </w:divBdr>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87910616">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485264">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be.org/filiera-healthc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stampa@gimbe.org"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1041-4A73-4E6F-81D0-F2370D51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1725</Words>
  <Characters>9839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Luca Bellusci</cp:lastModifiedBy>
  <cp:revision>6</cp:revision>
  <cp:lastPrinted>2023-06-19T08:28:00Z</cp:lastPrinted>
  <dcterms:created xsi:type="dcterms:W3CDTF">2023-11-13T09:23:00Z</dcterms:created>
  <dcterms:modified xsi:type="dcterms:W3CDTF">2023-11-14T10:52:00Z</dcterms:modified>
</cp:coreProperties>
</file>