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14F7E" w:rsidRPr="00906879" w:rsidRDefault="00306B44" w:rsidP="00906879">
      <w:pPr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>MANOVRA 20</w:t>
      </w:r>
      <w:r w:rsidR="001B70C3">
        <w:rPr>
          <w:b/>
          <w:bCs/>
          <w:sz w:val="32"/>
          <w:szCs w:val="30"/>
        </w:rPr>
        <w:t>20</w:t>
      </w:r>
      <w:r>
        <w:rPr>
          <w:b/>
          <w:bCs/>
          <w:sz w:val="32"/>
          <w:szCs w:val="30"/>
        </w:rPr>
        <w:t>:</w:t>
      </w:r>
      <w:r w:rsidR="001B70C3">
        <w:rPr>
          <w:b/>
          <w:bCs/>
          <w:sz w:val="32"/>
          <w:szCs w:val="30"/>
        </w:rPr>
        <w:t xml:space="preserve"> </w:t>
      </w:r>
      <w:r w:rsidR="00C4126E">
        <w:rPr>
          <w:b/>
          <w:bCs/>
          <w:sz w:val="32"/>
          <w:szCs w:val="30"/>
        </w:rPr>
        <w:t>PER LA SANITÀ</w:t>
      </w:r>
      <w:r w:rsidR="00574C08">
        <w:rPr>
          <w:b/>
          <w:bCs/>
          <w:sz w:val="32"/>
          <w:szCs w:val="30"/>
        </w:rPr>
        <w:t xml:space="preserve"> </w:t>
      </w:r>
      <w:r w:rsidR="00906879">
        <w:rPr>
          <w:b/>
          <w:bCs/>
          <w:sz w:val="32"/>
          <w:szCs w:val="30"/>
        </w:rPr>
        <w:t xml:space="preserve">LUCI E OMBRE, </w:t>
      </w:r>
      <w:r w:rsidR="00906879">
        <w:rPr>
          <w:b/>
          <w:bCs/>
          <w:sz w:val="32"/>
          <w:szCs w:val="30"/>
        </w:rPr>
        <w:br/>
      </w:r>
      <w:r w:rsidR="00FB3B51">
        <w:rPr>
          <w:b/>
          <w:bCs/>
          <w:sz w:val="32"/>
          <w:szCs w:val="30"/>
        </w:rPr>
        <w:t xml:space="preserve">MA È </w:t>
      </w:r>
      <w:r w:rsidR="00174956">
        <w:rPr>
          <w:b/>
          <w:bCs/>
          <w:sz w:val="32"/>
          <w:szCs w:val="30"/>
        </w:rPr>
        <w:t>BUIO PESTO SU</w:t>
      </w:r>
      <w:r w:rsidR="00EF42B9">
        <w:rPr>
          <w:b/>
          <w:bCs/>
          <w:sz w:val="32"/>
          <w:szCs w:val="30"/>
        </w:rPr>
        <w:t xml:space="preserve"> PERSONALE</w:t>
      </w:r>
      <w:r w:rsidR="004A12F9">
        <w:rPr>
          <w:b/>
          <w:bCs/>
          <w:sz w:val="32"/>
          <w:szCs w:val="30"/>
        </w:rPr>
        <w:t xml:space="preserve"> E SBLOCCO </w:t>
      </w:r>
      <w:r w:rsidR="003124CC">
        <w:rPr>
          <w:b/>
          <w:bCs/>
          <w:sz w:val="32"/>
          <w:szCs w:val="30"/>
        </w:rPr>
        <w:t xml:space="preserve">DEI </w:t>
      </w:r>
      <w:r w:rsidR="004A12F9">
        <w:rPr>
          <w:b/>
          <w:bCs/>
          <w:sz w:val="32"/>
          <w:szCs w:val="30"/>
        </w:rPr>
        <w:t>NUOVI LEA</w:t>
      </w:r>
    </w:p>
    <w:p w:rsidR="00097CF1" w:rsidRDefault="00E50D3A" w:rsidP="004303BA">
      <w:pPr>
        <w:jc w:val="both"/>
        <w:rPr>
          <w:b/>
        </w:rPr>
      </w:pPr>
      <w:r>
        <w:rPr>
          <w:b/>
        </w:rPr>
        <w:t>ANALISI GIMBE</w:t>
      </w:r>
      <w:r w:rsidR="00DE78AB">
        <w:rPr>
          <w:b/>
        </w:rPr>
        <w:t xml:space="preserve"> DEL</w:t>
      </w:r>
      <w:r w:rsidR="003F6F99">
        <w:rPr>
          <w:b/>
        </w:rPr>
        <w:t xml:space="preserve"> TESTO DELLA </w:t>
      </w:r>
      <w:r w:rsidR="00DE78AB">
        <w:rPr>
          <w:b/>
        </w:rPr>
        <w:t>LEGGE DI BILANCIO</w:t>
      </w:r>
      <w:r w:rsidR="001B70C3">
        <w:rPr>
          <w:b/>
        </w:rPr>
        <w:t xml:space="preserve"> </w:t>
      </w:r>
      <w:r w:rsidR="003F6F99">
        <w:rPr>
          <w:b/>
        </w:rPr>
        <w:t>INVIATO ALLE CAMERE</w:t>
      </w:r>
      <w:r>
        <w:rPr>
          <w:b/>
        </w:rPr>
        <w:t>:</w:t>
      </w:r>
      <w:r w:rsidR="00C956B6">
        <w:rPr>
          <w:b/>
        </w:rPr>
        <w:t xml:space="preserve"> IMPLICITAMENTE</w:t>
      </w:r>
      <w:r w:rsidR="00617783">
        <w:rPr>
          <w:b/>
        </w:rPr>
        <w:t xml:space="preserve"> </w:t>
      </w:r>
      <w:r w:rsidR="003A3451">
        <w:rPr>
          <w:b/>
        </w:rPr>
        <w:t>CONFERMATI I</w:t>
      </w:r>
      <w:r w:rsidR="001C1EF5">
        <w:rPr>
          <w:b/>
        </w:rPr>
        <w:t xml:space="preserve"> 3,5 MILIARDI </w:t>
      </w:r>
      <w:r w:rsidR="003A3451">
        <w:rPr>
          <w:b/>
        </w:rPr>
        <w:t xml:space="preserve">DI AUMENTO DEL FABBISOGNO SANITARIO NAZIONALE </w:t>
      </w:r>
      <w:r w:rsidR="00906879">
        <w:rPr>
          <w:b/>
        </w:rPr>
        <w:t xml:space="preserve">PER IL </w:t>
      </w:r>
      <w:r w:rsidR="003A3451">
        <w:rPr>
          <w:b/>
        </w:rPr>
        <w:t>2020-2021, MA NESSUN</w:t>
      </w:r>
      <w:r w:rsidR="00906879">
        <w:rPr>
          <w:b/>
        </w:rPr>
        <w:t xml:space="preserve"> </w:t>
      </w:r>
      <w:r w:rsidR="003A3451">
        <w:rPr>
          <w:b/>
        </w:rPr>
        <w:t xml:space="preserve">CENNO </w:t>
      </w:r>
      <w:r w:rsidR="003F6F99">
        <w:rPr>
          <w:b/>
        </w:rPr>
        <w:t>ALLE RISORSE PER IL</w:t>
      </w:r>
      <w:r w:rsidR="003A3451">
        <w:rPr>
          <w:b/>
        </w:rPr>
        <w:t xml:space="preserve"> 2022. </w:t>
      </w:r>
      <w:r w:rsidR="000914F4">
        <w:rPr>
          <w:b/>
        </w:rPr>
        <w:t>RILEVANTE</w:t>
      </w:r>
      <w:r w:rsidR="00C4126E">
        <w:rPr>
          <w:b/>
        </w:rPr>
        <w:t xml:space="preserve"> </w:t>
      </w:r>
      <w:r w:rsidR="00054EAD">
        <w:rPr>
          <w:b/>
        </w:rPr>
        <w:t>INVESTIMENTO DI</w:t>
      </w:r>
      <w:r w:rsidR="00C4126E">
        <w:rPr>
          <w:b/>
        </w:rPr>
        <w:t xml:space="preserve"> ULTERIORI € 2 MILIARDI PER EDILIZIA SANITARIA E AMMODERNAMENTO TECNOLOGICO</w:t>
      </w:r>
      <w:r w:rsidR="000914F4">
        <w:rPr>
          <w:b/>
        </w:rPr>
        <w:t>,</w:t>
      </w:r>
      <w:r w:rsidR="00C4126E">
        <w:rPr>
          <w:b/>
        </w:rPr>
        <w:t xml:space="preserve"> IN PARTE DESTINATI ALLA DOTAZIONE DI APPARECCHIATURE DEL MEDICO DI FAMIGLIA. </w:t>
      </w:r>
      <w:r w:rsidR="006D7B5C">
        <w:rPr>
          <w:b/>
        </w:rPr>
        <w:t xml:space="preserve">BENE </w:t>
      </w:r>
      <w:r w:rsidR="00454FC4">
        <w:rPr>
          <w:b/>
        </w:rPr>
        <w:t xml:space="preserve">ELIMINAZIONE SUPERTICKET, </w:t>
      </w:r>
      <w:r w:rsidR="006D7B5C">
        <w:rPr>
          <w:b/>
        </w:rPr>
        <w:t xml:space="preserve">MA </w:t>
      </w:r>
      <w:r w:rsidR="003A3451">
        <w:rPr>
          <w:b/>
        </w:rPr>
        <w:t>PER GARANTIRE L’UNIVERSALISMO</w:t>
      </w:r>
      <w:r w:rsidR="00696505">
        <w:rPr>
          <w:b/>
        </w:rPr>
        <w:t xml:space="preserve"> VOLUTO DAL MINISTRO</w:t>
      </w:r>
      <w:r w:rsidR="003A3451">
        <w:rPr>
          <w:b/>
        </w:rPr>
        <w:t xml:space="preserve"> </w:t>
      </w:r>
      <w:r w:rsidR="00891EE9">
        <w:rPr>
          <w:b/>
        </w:rPr>
        <w:t>SPERANZA</w:t>
      </w:r>
      <w:r w:rsidR="00906879">
        <w:rPr>
          <w:b/>
        </w:rPr>
        <w:t>,</w:t>
      </w:r>
      <w:r w:rsidR="00891EE9">
        <w:rPr>
          <w:b/>
        </w:rPr>
        <w:t xml:space="preserve"> </w:t>
      </w:r>
      <w:r w:rsidR="00696505">
        <w:rPr>
          <w:b/>
        </w:rPr>
        <w:t xml:space="preserve">GOVERNO E PARLAMENTO </w:t>
      </w:r>
      <w:r w:rsidR="00891EE9">
        <w:rPr>
          <w:b/>
        </w:rPr>
        <w:t xml:space="preserve">DEVONO </w:t>
      </w:r>
      <w:r w:rsidR="00696505">
        <w:rPr>
          <w:b/>
        </w:rPr>
        <w:t>SBLOCCARE</w:t>
      </w:r>
      <w:r w:rsidR="00E657FD">
        <w:rPr>
          <w:b/>
        </w:rPr>
        <w:t xml:space="preserve"> </w:t>
      </w:r>
      <w:r w:rsidR="00E43BF0">
        <w:rPr>
          <w:b/>
        </w:rPr>
        <w:t>I</w:t>
      </w:r>
      <w:r w:rsidR="00354FEC">
        <w:rPr>
          <w:b/>
        </w:rPr>
        <w:t xml:space="preserve"> N</w:t>
      </w:r>
      <w:r w:rsidR="003030EA">
        <w:rPr>
          <w:b/>
        </w:rPr>
        <w:t>UOVI LEA</w:t>
      </w:r>
      <w:r w:rsidR="00E43BF0">
        <w:rPr>
          <w:b/>
        </w:rPr>
        <w:t>.</w:t>
      </w:r>
      <w:r w:rsidR="003A3451">
        <w:rPr>
          <w:b/>
        </w:rPr>
        <w:t xml:space="preserve"> </w:t>
      </w:r>
      <w:r w:rsidR="00CF4089">
        <w:rPr>
          <w:b/>
        </w:rPr>
        <w:t xml:space="preserve">GRANDE ASSENTE </w:t>
      </w:r>
      <w:r w:rsidR="009A3E1F">
        <w:rPr>
          <w:b/>
        </w:rPr>
        <w:t xml:space="preserve">DALLA MANOVRA </w:t>
      </w:r>
      <w:r w:rsidR="0042445E">
        <w:rPr>
          <w:b/>
        </w:rPr>
        <w:t xml:space="preserve">IL </w:t>
      </w:r>
      <w:r w:rsidR="003A3451">
        <w:rPr>
          <w:b/>
        </w:rPr>
        <w:t xml:space="preserve">RILANCIO DELLE POLITICHE </w:t>
      </w:r>
      <w:r w:rsidR="009A3E1F">
        <w:rPr>
          <w:b/>
        </w:rPr>
        <w:t xml:space="preserve">PER IL </w:t>
      </w:r>
      <w:r w:rsidR="00F8796C">
        <w:rPr>
          <w:b/>
        </w:rPr>
        <w:t>PERSONALE SANITARIO, NONOSTANTE LE ENORMI CRITICITÀ CHE PARALIZZANO LA SANITÀ PUBBLICA.</w:t>
      </w:r>
    </w:p>
    <w:p w:rsidR="005B4F61" w:rsidRDefault="005D702A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DE6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novembre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9 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815D4F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:rsidR="00FF4002" w:rsidRPr="0046020B" w:rsidRDefault="003D0249" w:rsidP="00FF4002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="001A3B01">
        <w:rPr>
          <w:rFonts w:cstheme="minorHAnsi"/>
        </w:rPr>
        <w:t xml:space="preserve">l testo </w:t>
      </w:r>
      <w:r w:rsidR="004668D9">
        <w:rPr>
          <w:rFonts w:cstheme="minorHAnsi"/>
        </w:rPr>
        <w:t>della Legge di Bilancio 2020</w:t>
      </w:r>
      <w:r w:rsidR="00FF4002">
        <w:rPr>
          <w:rFonts w:cstheme="minorHAnsi"/>
        </w:rPr>
        <w:t xml:space="preserve"> </w:t>
      </w:r>
      <w:r w:rsidR="004668D9">
        <w:rPr>
          <w:rFonts w:cstheme="minorHAnsi"/>
        </w:rPr>
        <w:t xml:space="preserve">approda in Parlamento </w:t>
      </w:r>
      <w:r>
        <w:rPr>
          <w:rFonts w:cstheme="minorHAnsi"/>
        </w:rPr>
        <w:t>con</w:t>
      </w:r>
      <w:r w:rsidR="003F6F99">
        <w:rPr>
          <w:rFonts w:cstheme="minorHAnsi"/>
        </w:rPr>
        <w:t xml:space="preserve"> </w:t>
      </w:r>
      <w:r w:rsidR="00FF4002">
        <w:rPr>
          <w:rFonts w:cstheme="minorHAnsi"/>
        </w:rPr>
        <w:t xml:space="preserve">buone nuove per la sanità pubblica: </w:t>
      </w:r>
      <w:r w:rsidR="00C956B6">
        <w:rPr>
          <w:rFonts w:cstheme="minorHAnsi"/>
        </w:rPr>
        <w:t xml:space="preserve">implicitamente </w:t>
      </w:r>
      <w:r w:rsidR="004668D9">
        <w:rPr>
          <w:rFonts w:cstheme="minorHAnsi"/>
        </w:rPr>
        <w:t>conferma</w:t>
      </w:r>
      <w:r w:rsidR="005D702A">
        <w:rPr>
          <w:rFonts w:cstheme="minorHAnsi"/>
        </w:rPr>
        <w:t xml:space="preserve">ti </w:t>
      </w:r>
      <w:r w:rsidR="004668D9">
        <w:rPr>
          <w:rFonts w:cstheme="minorHAnsi"/>
        </w:rPr>
        <w:t xml:space="preserve">i </w:t>
      </w:r>
      <w:r w:rsidR="00FF4002">
        <w:rPr>
          <w:rFonts w:cstheme="minorHAnsi"/>
        </w:rPr>
        <w:t>€ 3,5 miliardi</w:t>
      </w:r>
      <w:r w:rsidR="004668D9">
        <w:rPr>
          <w:rFonts w:cstheme="minorHAnsi"/>
        </w:rPr>
        <w:t xml:space="preserve"> di aumento del fabbisogno sanitario nazionale </w:t>
      </w:r>
      <w:r w:rsidR="005D702A">
        <w:rPr>
          <w:rFonts w:cstheme="minorHAnsi"/>
        </w:rPr>
        <w:t xml:space="preserve">(FSN) standard </w:t>
      </w:r>
      <w:r w:rsidR="00F8796C">
        <w:rPr>
          <w:rFonts w:cstheme="minorHAnsi"/>
        </w:rPr>
        <w:t>per il biennio</w:t>
      </w:r>
      <w:r w:rsidR="004668D9">
        <w:rPr>
          <w:rFonts w:cstheme="minorHAnsi"/>
        </w:rPr>
        <w:t xml:space="preserve"> 2020-2021, eliminazione del superticket, </w:t>
      </w:r>
      <w:r w:rsidR="005D702A">
        <w:rPr>
          <w:rFonts w:cstheme="minorHAnsi"/>
        </w:rPr>
        <w:t>aumento di</w:t>
      </w:r>
      <w:r w:rsidR="00FF4002">
        <w:rPr>
          <w:rFonts w:cstheme="minorHAnsi"/>
        </w:rPr>
        <w:t xml:space="preserve"> € 2 miliardi </w:t>
      </w:r>
      <w:r w:rsidR="004668D9">
        <w:rPr>
          <w:rFonts w:cstheme="minorHAnsi"/>
        </w:rPr>
        <w:t>per</w:t>
      </w:r>
      <w:r>
        <w:rPr>
          <w:rFonts w:cstheme="minorHAnsi"/>
        </w:rPr>
        <w:t xml:space="preserve"> </w:t>
      </w:r>
      <w:r w:rsidR="003F6F99">
        <w:rPr>
          <w:rFonts w:cstheme="minorHAnsi"/>
        </w:rPr>
        <w:t xml:space="preserve">il </w:t>
      </w:r>
      <w:r w:rsidR="00FF4002" w:rsidRPr="00902199">
        <w:rPr>
          <w:rFonts w:cstheme="minorHAnsi"/>
        </w:rPr>
        <w:t xml:space="preserve">programma di ristrutturazione edilizia </w:t>
      </w:r>
      <w:r w:rsidR="00FF4002">
        <w:rPr>
          <w:rFonts w:cstheme="minorHAnsi"/>
        </w:rPr>
        <w:t>e</w:t>
      </w:r>
      <w:r w:rsidR="00FF4002" w:rsidRPr="00902199">
        <w:rPr>
          <w:rFonts w:cstheme="minorHAnsi"/>
        </w:rPr>
        <w:t xml:space="preserve"> ammodernamento tecnologico</w:t>
      </w:r>
      <w:r w:rsidR="004668D9">
        <w:rPr>
          <w:rFonts w:cstheme="minorHAnsi"/>
        </w:rPr>
        <w:t>, in parte destinati alla dotazione tecnologica dei medici di famiglia</w:t>
      </w:r>
      <w:r w:rsidR="00FF4002">
        <w:rPr>
          <w:rFonts w:cstheme="minorHAnsi"/>
        </w:rPr>
        <w:t>.</w:t>
      </w:r>
      <w:r w:rsidR="003A3451">
        <w:rPr>
          <w:rFonts w:cstheme="minorHAnsi"/>
        </w:rPr>
        <w:t xml:space="preserve"> Ma è realmente tutto oro quello che </w:t>
      </w:r>
      <w:r w:rsidR="003F6F99">
        <w:rPr>
          <w:rFonts w:cstheme="minorHAnsi"/>
        </w:rPr>
        <w:t>luccica</w:t>
      </w:r>
      <w:r w:rsidR="003A3451">
        <w:rPr>
          <w:rFonts w:cstheme="minorHAnsi"/>
        </w:rPr>
        <w:t>?</w:t>
      </w:r>
      <w:r w:rsidR="00C956B6">
        <w:rPr>
          <w:rFonts w:cstheme="minorHAnsi"/>
        </w:rPr>
        <w:t xml:space="preserve"> </w:t>
      </w:r>
      <w:r w:rsidR="00FF4002" w:rsidRPr="0046020B">
        <w:rPr>
          <w:rFonts w:cstheme="minorHAnsi"/>
        </w:rPr>
        <w:t>«</w:t>
      </w:r>
      <w:r w:rsidR="00C70EA0">
        <w:rPr>
          <w:rFonts w:cstheme="minorHAnsi"/>
        </w:rPr>
        <w:t>Al fine di favorire il dibattito parlamentare</w:t>
      </w:r>
      <w:r w:rsidR="00C70EA0" w:rsidRPr="00C70EA0">
        <w:rPr>
          <w:rFonts w:cstheme="minorHAnsi"/>
        </w:rPr>
        <w:t xml:space="preserve"> </w:t>
      </w:r>
      <w:r w:rsidR="00C70EA0" w:rsidRPr="0046020B">
        <w:rPr>
          <w:rFonts w:cstheme="minorHAnsi"/>
        </w:rPr>
        <w:t xml:space="preserve">– </w:t>
      </w:r>
      <w:r w:rsidR="00FF4002" w:rsidRPr="0046020B">
        <w:rPr>
          <w:rFonts w:cstheme="minorHAnsi"/>
        </w:rPr>
        <w:t>afferma Nino Cartabellotta, Presidente della Fondazione GIMBE –</w:t>
      </w:r>
      <w:r w:rsidR="00C70EA0">
        <w:rPr>
          <w:rFonts w:cstheme="minorHAnsi"/>
        </w:rPr>
        <w:t xml:space="preserve"> oltre che il confronto tra Governo e Regioni</w:t>
      </w:r>
      <w:r w:rsidR="00F8796C">
        <w:rPr>
          <w:rFonts w:cstheme="minorHAnsi"/>
        </w:rPr>
        <w:t xml:space="preserve"> al fine della stipula del Patto per la Salute</w:t>
      </w:r>
      <w:r w:rsidR="00C70EA0">
        <w:rPr>
          <w:rFonts w:cstheme="minorHAnsi"/>
        </w:rPr>
        <w:t>, la Fo</w:t>
      </w:r>
      <w:r w:rsidR="00617783">
        <w:rPr>
          <w:rFonts w:cstheme="minorHAnsi"/>
        </w:rPr>
        <w:t>ndazione GIMBE ha realizzato un’</w:t>
      </w:r>
      <w:r w:rsidR="00C70EA0">
        <w:rPr>
          <w:rFonts w:cstheme="minorHAnsi"/>
        </w:rPr>
        <w:t>analisi indipendente de</w:t>
      </w:r>
      <w:r w:rsidR="00617783">
        <w:rPr>
          <w:rFonts w:cstheme="minorHAnsi"/>
        </w:rPr>
        <w:t xml:space="preserve">gli investimenti previsti per la sanità </w:t>
      </w:r>
      <w:r w:rsidR="00C70EA0">
        <w:rPr>
          <w:rFonts w:cstheme="minorHAnsi"/>
        </w:rPr>
        <w:t>nella Legge di Bilancio</w:t>
      </w:r>
      <w:r w:rsidR="00C70EA0" w:rsidRPr="003D066E">
        <w:rPr>
          <w:rFonts w:cstheme="minorHAnsi"/>
          <w:color w:val="FF0000"/>
        </w:rPr>
        <w:t xml:space="preserve"> </w:t>
      </w:r>
      <w:r w:rsidR="00C70EA0">
        <w:rPr>
          <w:rFonts w:cstheme="minorHAnsi"/>
        </w:rPr>
        <w:t>2020</w:t>
      </w:r>
      <w:r w:rsidR="00617783">
        <w:rPr>
          <w:rFonts w:cstheme="minorHAnsi"/>
        </w:rPr>
        <w:t>».</w:t>
      </w:r>
      <w:r w:rsidR="005D702A">
        <w:rPr>
          <w:rFonts w:cstheme="minorHAnsi"/>
        </w:rPr>
        <w:t xml:space="preserve"> Dall’analisi sono escluse le misure finalizzate al recupero di risorse (rimodulazione detrazioni fiscali, sugar tax, accise tabacchi</w:t>
      </w:r>
      <w:r w:rsidR="00F60251">
        <w:rPr>
          <w:rFonts w:cstheme="minorHAnsi"/>
        </w:rPr>
        <w:t>,</w:t>
      </w:r>
      <w:r w:rsidR="005D702A">
        <w:rPr>
          <w:rFonts w:cstheme="minorHAnsi"/>
        </w:rPr>
        <w:t xml:space="preserve"> etc.) che non necessariamente saranno reinvestite in sanità.</w:t>
      </w:r>
      <w:r w:rsidR="00F8796C">
        <w:rPr>
          <w:rFonts w:cstheme="minorHAnsi"/>
        </w:rPr>
        <w:t xml:space="preserve"> </w:t>
      </w:r>
    </w:p>
    <w:p w:rsidR="001B70C3" w:rsidRDefault="00494AD0" w:rsidP="00840351">
      <w:pPr>
        <w:jc w:val="both"/>
      </w:pPr>
      <w:r>
        <w:rPr>
          <w:b/>
        </w:rPr>
        <w:t>F</w:t>
      </w:r>
      <w:r w:rsidR="00AC6B32">
        <w:rPr>
          <w:b/>
        </w:rPr>
        <w:t>abbisogno sanitario n</w:t>
      </w:r>
      <w:r w:rsidR="001B70C3">
        <w:rPr>
          <w:b/>
        </w:rPr>
        <w:t xml:space="preserve">azionale </w:t>
      </w:r>
      <w:r w:rsidR="002A49A7">
        <w:rPr>
          <w:b/>
        </w:rPr>
        <w:t xml:space="preserve">(FSN) </w:t>
      </w:r>
      <w:r w:rsidR="001B70C3">
        <w:rPr>
          <w:b/>
        </w:rPr>
        <w:t>standard 2020-2022</w:t>
      </w:r>
      <w:r>
        <w:t xml:space="preserve">. </w:t>
      </w:r>
      <w:r w:rsidR="001B70C3">
        <w:t xml:space="preserve">Il testo della </w:t>
      </w:r>
      <w:r w:rsidR="003F6F99">
        <w:t>m</w:t>
      </w:r>
      <w:r w:rsidR="001B70C3">
        <w:t>anovr</w:t>
      </w:r>
      <w:r w:rsidR="003F6F99">
        <w:t>a</w:t>
      </w:r>
      <w:r w:rsidR="001B70C3">
        <w:t xml:space="preserve"> </w:t>
      </w:r>
      <w:r w:rsidR="00F8796C">
        <w:t>non menziona</w:t>
      </w:r>
      <w:r w:rsidR="005D702A">
        <w:t xml:space="preserve"> </w:t>
      </w:r>
      <w:r w:rsidR="001B70C3">
        <w:t>gli aumenti</w:t>
      </w:r>
      <w:r w:rsidR="00C956B6">
        <w:t xml:space="preserve"> previsti dalla </w:t>
      </w:r>
      <w:r w:rsidR="001B70C3">
        <w:t>Legg</w:t>
      </w:r>
      <w:r w:rsidR="00E420FE">
        <w:t>e di Bilancio 2019, ovvero</w:t>
      </w:r>
      <w:r w:rsidR="00454FC4">
        <w:t xml:space="preserve"> </w:t>
      </w:r>
      <w:r w:rsidR="000538D8">
        <w:t>€ 2 miliardi nel 2020</w:t>
      </w:r>
      <w:r w:rsidR="001B70C3">
        <w:t xml:space="preserve"> </w:t>
      </w:r>
      <w:r w:rsidR="000538D8">
        <w:t>e € 1,5 miliardi nel 2021</w:t>
      </w:r>
      <w:r w:rsidR="001B70C3">
        <w:t xml:space="preserve">. </w:t>
      </w:r>
      <w:r w:rsidR="002A49A7" w:rsidRPr="008173BE">
        <w:t>«</w:t>
      </w:r>
      <w:r w:rsidR="002A49A7">
        <w:t xml:space="preserve">Un incremento di € 3,5 miliardi in due anni </w:t>
      </w:r>
      <w:r w:rsidR="002A49A7" w:rsidRPr="008173BE">
        <w:t xml:space="preserve">– </w:t>
      </w:r>
      <w:r w:rsidR="002A49A7">
        <w:t xml:space="preserve">puntualizza Cartabellotta </w:t>
      </w:r>
      <w:r w:rsidR="002A49A7" w:rsidRPr="008173BE">
        <w:t>–</w:t>
      </w:r>
      <w:r w:rsidR="002A49A7">
        <w:t xml:space="preserve"> rappresenta un grande risultato, tenendo conto che nel periodo 2010-2019 il FSN è aumentato di </w:t>
      </w:r>
      <w:r w:rsidR="000F688B">
        <w:t xml:space="preserve">soli </w:t>
      </w:r>
      <w:r w:rsidR="002A49A7">
        <w:t>€ 8,8 miliardi</w:t>
      </w:r>
      <w:r w:rsidR="002A49A7" w:rsidRPr="008173BE">
        <w:t>».</w:t>
      </w:r>
      <w:r w:rsidR="003F7AA2">
        <w:t xml:space="preserve"> </w:t>
      </w:r>
      <w:r w:rsidR="00A73C02">
        <w:t>T</w:t>
      </w:r>
      <w:r w:rsidR="00C956B6">
        <w:t>ali risorse, t</w:t>
      </w:r>
      <w:r w:rsidR="003F7AA2">
        <w:t>uttavia</w:t>
      </w:r>
      <w:r w:rsidR="00C956B6">
        <w:t xml:space="preserve">, </w:t>
      </w:r>
      <w:r w:rsidR="00131071">
        <w:t>rimangono</w:t>
      </w:r>
      <w:r w:rsidR="005D702A">
        <w:t xml:space="preserve"> </w:t>
      </w:r>
      <w:r w:rsidR="003F6F99">
        <w:t>appes</w:t>
      </w:r>
      <w:r w:rsidR="00C956B6">
        <w:t>e</w:t>
      </w:r>
      <w:r w:rsidR="003F6F99">
        <w:t xml:space="preserve"> al filo del </w:t>
      </w:r>
      <w:r w:rsidR="003F7AA2">
        <w:t>Patto per la Sa</w:t>
      </w:r>
      <w:r w:rsidR="00C70EA0">
        <w:t>lute 2019-2021</w:t>
      </w:r>
      <w:r w:rsidR="003F7AA2">
        <w:t xml:space="preserve"> la cui</w:t>
      </w:r>
      <w:r w:rsidR="00C70EA0">
        <w:t xml:space="preserve"> </w:t>
      </w:r>
      <w:r w:rsidR="003F6F99">
        <w:t>stipula</w:t>
      </w:r>
      <w:r w:rsidR="00C70EA0">
        <w:t xml:space="preserve">, </w:t>
      </w:r>
      <w:r w:rsidR="003F6F99">
        <w:t xml:space="preserve">con scadenza </w:t>
      </w:r>
      <w:r w:rsidR="003F7AA2">
        <w:t xml:space="preserve">slittata </w:t>
      </w:r>
      <w:r w:rsidR="00C70EA0">
        <w:t xml:space="preserve">dal 31 marzo </w:t>
      </w:r>
      <w:r w:rsidR="003F7AA2">
        <w:t>al 31 dicembre</w:t>
      </w:r>
      <w:r w:rsidR="00A73C02">
        <w:t xml:space="preserve">, </w:t>
      </w:r>
      <w:r w:rsidR="00E420FE">
        <w:t xml:space="preserve">sembra </w:t>
      </w:r>
      <w:r w:rsidR="002A49A7">
        <w:t>ancora in alto mare</w:t>
      </w:r>
      <w:r w:rsidR="00045F0B">
        <w:t>:</w:t>
      </w:r>
      <w:r w:rsidR="00454FC4">
        <w:t xml:space="preserve"> </w:t>
      </w:r>
      <w:r w:rsidR="00A73C02">
        <w:t xml:space="preserve">il </w:t>
      </w:r>
      <w:r w:rsidR="00454FC4">
        <w:t xml:space="preserve">MEF </w:t>
      </w:r>
      <w:r w:rsidR="00E420FE">
        <w:t>è</w:t>
      </w:r>
      <w:r w:rsidR="00A73C02">
        <w:t xml:space="preserve"> </w:t>
      </w:r>
      <w:r w:rsidR="003F6F99">
        <w:t xml:space="preserve">infatti </w:t>
      </w:r>
      <w:r w:rsidR="00A73C02">
        <w:t xml:space="preserve">molto scettico </w:t>
      </w:r>
      <w:r w:rsidR="00454FC4">
        <w:t>su</w:t>
      </w:r>
      <w:r w:rsidR="00BB5753">
        <w:t xml:space="preserve"> </w:t>
      </w:r>
      <w:r w:rsidR="00454FC4">
        <w:t xml:space="preserve">due punti che hanno trovato </w:t>
      </w:r>
      <w:r w:rsidR="00C956B6">
        <w:t xml:space="preserve">la convergenza di </w:t>
      </w:r>
      <w:r w:rsidR="00454FC4">
        <w:t>M</w:t>
      </w:r>
      <w:r w:rsidR="00C956B6">
        <w:t>inistero della Salute e Regioni</w:t>
      </w:r>
      <w:r w:rsidR="000F688B">
        <w:t xml:space="preserve">: </w:t>
      </w:r>
      <w:r w:rsidR="00A73C02">
        <w:t xml:space="preserve">il superamento di Piani di rientro e </w:t>
      </w:r>
      <w:r w:rsidR="00A73C02" w:rsidRPr="00A73C02">
        <w:t xml:space="preserve">commissariamenti e </w:t>
      </w:r>
      <w:r w:rsidR="00454FC4">
        <w:t xml:space="preserve">la </w:t>
      </w:r>
      <w:r w:rsidR="00A73C02" w:rsidRPr="00A73C02">
        <w:t>maggiore flessibilità dei tetti di spesa per il personale</w:t>
      </w:r>
      <w:r w:rsidR="003F6F99">
        <w:t>.</w:t>
      </w:r>
      <w:r w:rsidR="00A73C02">
        <w:t xml:space="preserve"> </w:t>
      </w:r>
      <w:r w:rsidR="003F7AA2" w:rsidRPr="008173BE">
        <w:t>«</w:t>
      </w:r>
      <w:r w:rsidR="00A73C02">
        <w:t>Oltre a sollecitare Governo e Regioni</w:t>
      </w:r>
      <w:r w:rsidR="003F6F99">
        <w:t xml:space="preserve"> a</w:t>
      </w:r>
      <w:r w:rsidR="00131071">
        <w:t xml:space="preserve">d accelerare </w:t>
      </w:r>
      <w:r w:rsidR="00A73C02">
        <w:t xml:space="preserve">la </w:t>
      </w:r>
      <w:r w:rsidR="005D702A">
        <w:t>stipula</w:t>
      </w:r>
      <w:r w:rsidR="00A73C02">
        <w:t xml:space="preserve"> del Patto</w:t>
      </w:r>
      <w:r w:rsidR="005D702A">
        <w:t xml:space="preserve"> </w:t>
      </w:r>
      <w:r w:rsidR="003F7AA2" w:rsidRPr="008173BE">
        <w:t xml:space="preserve">– </w:t>
      </w:r>
      <w:r w:rsidR="00BB5753">
        <w:t xml:space="preserve">rileva </w:t>
      </w:r>
      <w:r w:rsidR="003F7AA2">
        <w:t xml:space="preserve">il Presidente </w:t>
      </w:r>
      <w:r w:rsidR="003F7AA2" w:rsidRPr="008173BE">
        <w:t>–</w:t>
      </w:r>
      <w:r w:rsidR="003F7AA2">
        <w:t xml:space="preserve"> </w:t>
      </w:r>
      <w:r w:rsidR="00A73C02">
        <w:t xml:space="preserve">la Fondazione GIMBE </w:t>
      </w:r>
      <w:r w:rsidR="00BB5753">
        <w:t xml:space="preserve">chiede di mettere </w:t>
      </w:r>
      <w:r w:rsidR="003F7AA2">
        <w:t xml:space="preserve">nero su bianco </w:t>
      </w:r>
      <w:r w:rsidR="00E420FE">
        <w:t xml:space="preserve">il finanziamento </w:t>
      </w:r>
      <w:r w:rsidR="00C956B6">
        <w:t xml:space="preserve">del FSN </w:t>
      </w:r>
      <w:r w:rsidR="00E420FE">
        <w:t xml:space="preserve">per il </w:t>
      </w:r>
      <w:r w:rsidR="003F7AA2">
        <w:t>2022</w:t>
      </w:r>
      <w:r w:rsidR="00BB5753">
        <w:t xml:space="preserve"> e </w:t>
      </w:r>
      <w:r w:rsidR="00C956B6">
        <w:t>richiamare esplicitamente gli incrementi 2020-2021</w:t>
      </w:r>
      <w:r w:rsidR="003F7AA2" w:rsidRPr="008173BE">
        <w:t>».</w:t>
      </w:r>
      <w:r w:rsidR="003F7AA2">
        <w:t xml:space="preserve"> </w:t>
      </w:r>
    </w:p>
    <w:p w:rsidR="0053345F" w:rsidRDefault="00C956B6" w:rsidP="00840351">
      <w:pPr>
        <w:jc w:val="both"/>
      </w:pPr>
      <w:r>
        <w:t xml:space="preserve">Il testo della </w:t>
      </w:r>
      <w:r w:rsidR="00AC6B32">
        <w:t xml:space="preserve">Legge di Bilancio </w:t>
      </w:r>
      <w:r>
        <w:t xml:space="preserve">2020 </w:t>
      </w:r>
      <w:r w:rsidR="00AC6B32">
        <w:t xml:space="preserve">prevede risorse finalizzate </w:t>
      </w:r>
      <w:r w:rsidR="003F6F99">
        <w:t>a specifici obiettivi</w:t>
      </w:r>
      <w:r w:rsidR="00493265">
        <w:t>:</w:t>
      </w:r>
    </w:p>
    <w:p w:rsidR="00154A3B" w:rsidRDefault="00E420FE" w:rsidP="00840351">
      <w:pPr>
        <w:pStyle w:val="Paragrafoelenco"/>
        <w:numPr>
          <w:ilvl w:val="0"/>
          <w:numId w:val="33"/>
        </w:numPr>
        <w:spacing w:line="276" w:lineRule="auto"/>
        <w:jc w:val="both"/>
      </w:pPr>
      <w:r>
        <w:rPr>
          <w:b/>
        </w:rPr>
        <w:t>Eliminazione del superticket</w:t>
      </w:r>
      <w:r w:rsidR="00154A3B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F688B">
        <w:rPr>
          <w:rFonts w:cstheme="minorHAnsi"/>
        </w:rPr>
        <w:t>D</w:t>
      </w:r>
      <w:r w:rsidR="00C956B6">
        <w:rPr>
          <w:rFonts w:cstheme="minorHAnsi"/>
        </w:rPr>
        <w:t xml:space="preserve">al </w:t>
      </w:r>
      <w:r w:rsidR="0053345F" w:rsidRPr="0053345F">
        <w:rPr>
          <w:rFonts w:cstheme="minorHAnsi"/>
        </w:rPr>
        <w:t xml:space="preserve">1° settembre 2020 </w:t>
      </w:r>
      <w:r w:rsidR="000F688B">
        <w:rPr>
          <w:rFonts w:cstheme="minorHAnsi"/>
        </w:rPr>
        <w:t xml:space="preserve">sarà abolito </w:t>
      </w:r>
      <w:r w:rsidR="0053345F">
        <w:rPr>
          <w:rFonts w:cstheme="minorHAnsi"/>
        </w:rPr>
        <w:t xml:space="preserve">l’iniquo balzello applicato </w:t>
      </w:r>
      <w:r w:rsidR="0011557A">
        <w:rPr>
          <w:rFonts w:cstheme="minorHAnsi"/>
        </w:rPr>
        <w:t>dalle</w:t>
      </w:r>
      <w:r w:rsidR="0053345F">
        <w:rPr>
          <w:rFonts w:cstheme="minorHAnsi"/>
        </w:rPr>
        <w:t xml:space="preserve"> </w:t>
      </w:r>
      <w:r w:rsidR="00C70EA0">
        <w:rPr>
          <w:rFonts w:cstheme="minorHAnsi"/>
        </w:rPr>
        <w:t>R</w:t>
      </w:r>
      <w:r w:rsidR="0053345F">
        <w:rPr>
          <w:rFonts w:cstheme="minorHAnsi"/>
        </w:rPr>
        <w:t xml:space="preserve">egioni per </w:t>
      </w:r>
      <w:r w:rsidR="0053345F" w:rsidRPr="0053345F">
        <w:rPr>
          <w:rFonts w:cstheme="minorHAnsi"/>
        </w:rPr>
        <w:t xml:space="preserve">la </w:t>
      </w:r>
      <w:r w:rsidR="0053345F">
        <w:rPr>
          <w:rFonts w:cstheme="minorHAnsi"/>
        </w:rPr>
        <w:t>comp</w:t>
      </w:r>
      <w:r w:rsidR="0053345F" w:rsidRPr="0053345F">
        <w:rPr>
          <w:rFonts w:cstheme="minorHAnsi"/>
        </w:rPr>
        <w:t xml:space="preserve">artecipazione </w:t>
      </w:r>
      <w:r w:rsidR="000F688B">
        <w:rPr>
          <w:rFonts w:cstheme="minorHAnsi"/>
        </w:rPr>
        <w:t xml:space="preserve">alle </w:t>
      </w:r>
      <w:r w:rsidR="0053345F" w:rsidRPr="0053345F">
        <w:rPr>
          <w:rFonts w:cstheme="minorHAnsi"/>
        </w:rPr>
        <w:t xml:space="preserve">prestazioni di assistenza specialistica ambulatoriale. </w:t>
      </w:r>
      <w:r w:rsidR="0053345F">
        <w:rPr>
          <w:rFonts w:cstheme="minorHAnsi"/>
        </w:rPr>
        <w:t xml:space="preserve">Per garantire le coperture </w:t>
      </w:r>
      <w:r w:rsidR="0053345F" w:rsidRPr="0053345F">
        <w:rPr>
          <w:rFonts w:cstheme="minorHAnsi"/>
        </w:rPr>
        <w:t>il F</w:t>
      </w:r>
      <w:r w:rsidR="0053345F">
        <w:rPr>
          <w:rFonts w:cstheme="minorHAnsi"/>
        </w:rPr>
        <w:t xml:space="preserve">SN standard viene aumentato </w:t>
      </w:r>
      <w:r w:rsidR="0053345F" w:rsidRPr="0053345F">
        <w:rPr>
          <w:rFonts w:cstheme="minorHAnsi"/>
        </w:rPr>
        <w:t xml:space="preserve">di </w:t>
      </w:r>
      <w:r w:rsidR="0053345F">
        <w:rPr>
          <w:rFonts w:cstheme="minorHAnsi"/>
        </w:rPr>
        <w:t xml:space="preserve">€ </w:t>
      </w:r>
      <w:r w:rsidR="0053345F" w:rsidRPr="0053345F">
        <w:rPr>
          <w:rFonts w:cstheme="minorHAnsi"/>
        </w:rPr>
        <w:t xml:space="preserve">185 milioni </w:t>
      </w:r>
      <w:r w:rsidR="0053345F">
        <w:rPr>
          <w:rFonts w:cstheme="minorHAnsi"/>
        </w:rPr>
        <w:t xml:space="preserve">per il 2020 </w:t>
      </w:r>
      <w:r w:rsidR="0053345F" w:rsidRPr="0053345F">
        <w:rPr>
          <w:rFonts w:cstheme="minorHAnsi"/>
        </w:rPr>
        <w:t xml:space="preserve">e di </w:t>
      </w:r>
      <w:r w:rsidR="0053345F">
        <w:rPr>
          <w:rFonts w:cstheme="minorHAnsi"/>
        </w:rPr>
        <w:t xml:space="preserve">€ </w:t>
      </w:r>
      <w:r w:rsidR="0053345F" w:rsidRPr="0053345F">
        <w:rPr>
          <w:rFonts w:cstheme="minorHAnsi"/>
        </w:rPr>
        <w:t xml:space="preserve">554 milioni </w:t>
      </w:r>
      <w:r w:rsidR="0053345F">
        <w:rPr>
          <w:rFonts w:cstheme="minorHAnsi"/>
        </w:rPr>
        <w:t>annui a decorrere dal 2021</w:t>
      </w:r>
      <w:r w:rsidR="00502B3E">
        <w:rPr>
          <w:rFonts w:cstheme="minorHAnsi"/>
        </w:rPr>
        <w:t>.</w:t>
      </w:r>
      <w:r w:rsidR="0053345F" w:rsidRPr="0053345F">
        <w:rPr>
          <w:rFonts w:cstheme="minorHAnsi"/>
        </w:rPr>
        <w:t xml:space="preserve"> </w:t>
      </w:r>
      <w:r w:rsidR="00154A3B" w:rsidRPr="008173BE">
        <w:t>«</w:t>
      </w:r>
      <w:r w:rsidR="007104BD">
        <w:t>Il Ministro Speranza</w:t>
      </w:r>
      <w:r w:rsidR="00467E20">
        <w:t xml:space="preserve"> </w:t>
      </w:r>
      <w:r w:rsidR="00154A3B" w:rsidRPr="008173BE">
        <w:t xml:space="preserve">– </w:t>
      </w:r>
      <w:r w:rsidR="00154A3B">
        <w:t>commenta</w:t>
      </w:r>
      <w:r w:rsidR="00154A3B" w:rsidRPr="008173BE">
        <w:t xml:space="preserve"> </w:t>
      </w:r>
      <w:r w:rsidR="00154A3B">
        <w:t xml:space="preserve">il Presidente </w:t>
      </w:r>
      <w:r w:rsidR="00154A3B" w:rsidRPr="008173BE">
        <w:t>–</w:t>
      </w:r>
      <w:r w:rsidR="00C956B6">
        <w:t xml:space="preserve"> </w:t>
      </w:r>
      <w:r w:rsidR="0053345F">
        <w:t xml:space="preserve">ha </w:t>
      </w:r>
      <w:r w:rsidR="007104BD">
        <w:t xml:space="preserve">finalmente </w:t>
      </w:r>
      <w:r w:rsidR="0053345F">
        <w:t xml:space="preserve">portato a casa un risultato </w:t>
      </w:r>
      <w:r w:rsidR="00C956B6">
        <w:t>storico</w:t>
      </w:r>
      <w:r w:rsidR="0053345F">
        <w:t xml:space="preserve"> per ridurre le diseguaglianze</w:t>
      </w:r>
      <w:r w:rsidR="006A4F6E">
        <w:t>, anche se il processo di riduzione/eliminazione del superticket era già stato avviato da alcune Regioni</w:t>
      </w:r>
      <w:r w:rsidR="00154A3B" w:rsidRPr="008173BE">
        <w:t>».</w:t>
      </w:r>
    </w:p>
    <w:p w:rsidR="00EF288A" w:rsidRDefault="00C956B6" w:rsidP="00840351">
      <w:pPr>
        <w:pStyle w:val="Paragrafoelenco"/>
        <w:numPr>
          <w:ilvl w:val="0"/>
          <w:numId w:val="33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Programma di r</w:t>
      </w:r>
      <w:r w:rsidR="003B7E7C">
        <w:rPr>
          <w:rFonts w:cstheme="minorHAnsi"/>
          <w:b/>
        </w:rPr>
        <w:t>istrutturazione edilizia e ammodernamento tecnologico</w:t>
      </w:r>
      <w:r w:rsidR="00EF288A" w:rsidRPr="00851A60">
        <w:rPr>
          <w:rFonts w:cstheme="minorHAnsi"/>
        </w:rPr>
        <w:t xml:space="preserve">. </w:t>
      </w:r>
      <w:r w:rsidR="00C70EA0">
        <w:rPr>
          <w:rFonts w:cstheme="minorHAnsi"/>
        </w:rPr>
        <w:t>A</w:t>
      </w:r>
      <w:r w:rsidR="00454FC4">
        <w:rPr>
          <w:rFonts w:cstheme="minorHAnsi"/>
        </w:rPr>
        <w:t>umenta</w:t>
      </w:r>
      <w:r w:rsidR="00EF288A" w:rsidRPr="00851A60">
        <w:rPr>
          <w:rFonts w:cstheme="minorHAnsi"/>
        </w:rPr>
        <w:t xml:space="preserve"> di € 2 miliardi </w:t>
      </w:r>
      <w:r w:rsidR="0011557A">
        <w:rPr>
          <w:rFonts w:cstheme="minorHAnsi"/>
        </w:rPr>
        <w:t>il fondo per</w:t>
      </w:r>
      <w:r w:rsidR="00EF288A" w:rsidRPr="00851A60">
        <w:rPr>
          <w:rFonts w:cstheme="minorHAnsi"/>
        </w:rPr>
        <w:t xml:space="preserve"> </w:t>
      </w:r>
      <w:r w:rsidR="0011557A">
        <w:rPr>
          <w:rFonts w:cstheme="minorHAnsi"/>
        </w:rPr>
        <w:t>il programma pluriennale</w:t>
      </w:r>
      <w:r w:rsidR="00EF288A">
        <w:rPr>
          <w:rFonts w:cstheme="minorHAnsi"/>
        </w:rPr>
        <w:t xml:space="preserve">. </w:t>
      </w:r>
      <w:r w:rsidR="00EF288A" w:rsidRPr="008173BE">
        <w:t>«</w:t>
      </w:r>
      <w:r w:rsidR="00FB3B51">
        <w:t>R</w:t>
      </w:r>
      <w:r w:rsidR="0007392A">
        <w:t xml:space="preserve">iconoscendo </w:t>
      </w:r>
      <w:r w:rsidR="00EF288A">
        <w:t xml:space="preserve">l’impegno del Governo </w:t>
      </w:r>
      <w:r w:rsidR="00EF288A" w:rsidRPr="008173BE">
        <w:t xml:space="preserve">– </w:t>
      </w:r>
      <w:r w:rsidR="00EF288A">
        <w:t xml:space="preserve">commenta Cartabellotta </w:t>
      </w:r>
      <w:r w:rsidR="00EF288A" w:rsidRPr="008173BE">
        <w:lastRenderedPageBreak/>
        <w:t>–</w:t>
      </w:r>
      <w:r w:rsidR="00EF288A">
        <w:t xml:space="preserve"> </w:t>
      </w:r>
      <w:r>
        <w:t xml:space="preserve">è </w:t>
      </w:r>
      <w:r w:rsidR="0007392A">
        <w:t xml:space="preserve">bene </w:t>
      </w:r>
      <w:r w:rsidR="00FB3B51">
        <w:t>precisare</w:t>
      </w:r>
      <w:r w:rsidR="009A3E1F">
        <w:t xml:space="preserve"> </w:t>
      </w:r>
      <w:r w:rsidR="00C70EA0">
        <w:t xml:space="preserve">che </w:t>
      </w:r>
      <w:r>
        <w:t xml:space="preserve">tali </w:t>
      </w:r>
      <w:r w:rsidR="00B04E43">
        <w:t xml:space="preserve">risorse </w:t>
      </w:r>
      <w:r>
        <w:t xml:space="preserve">non saranno </w:t>
      </w:r>
      <w:r w:rsidR="00B04E43">
        <w:t>immediatamente disponibili</w:t>
      </w:r>
      <w:r w:rsidR="00C70EA0">
        <w:t xml:space="preserve">: </w:t>
      </w:r>
      <w:r w:rsidR="00B04E43">
        <w:t xml:space="preserve">ad esempio, </w:t>
      </w:r>
      <w:r w:rsidR="00EF288A">
        <w:t xml:space="preserve">i € 4 miliardi </w:t>
      </w:r>
      <w:r w:rsidR="00C70EA0">
        <w:t>messi sul</w:t>
      </w:r>
      <w:r w:rsidR="00B04E43">
        <w:t>lo stesso</w:t>
      </w:r>
      <w:r w:rsidR="00C70EA0">
        <w:t xml:space="preserve"> piatto dalla</w:t>
      </w:r>
      <w:r w:rsidR="00EF288A">
        <w:t xml:space="preserve"> precedente Legge di Bilancio sar</w:t>
      </w:r>
      <w:r w:rsidR="00C70EA0">
        <w:t xml:space="preserve">anno </w:t>
      </w:r>
      <w:r w:rsidR="0007392A">
        <w:t xml:space="preserve">distribuiti </w:t>
      </w:r>
      <w:r w:rsidR="000F688B">
        <w:t>alle Regioni</w:t>
      </w:r>
      <w:r w:rsidR="00C70EA0">
        <w:t xml:space="preserve"> </w:t>
      </w:r>
      <w:r w:rsidR="000F688B">
        <w:t xml:space="preserve">durante </w:t>
      </w:r>
      <w:r w:rsidR="00C70EA0">
        <w:t xml:space="preserve">un arco temporale che </w:t>
      </w:r>
      <w:r w:rsidR="000F688B">
        <w:t xml:space="preserve">si estende sino </w:t>
      </w:r>
      <w:r w:rsidR="00EF288A">
        <w:t xml:space="preserve">al </w:t>
      </w:r>
      <w:r w:rsidR="00AF152E">
        <w:t>2033</w:t>
      </w:r>
      <w:r w:rsidR="00EF288A" w:rsidRPr="008173BE">
        <w:t>».</w:t>
      </w:r>
    </w:p>
    <w:p w:rsidR="00EF288A" w:rsidRPr="00BD7A48" w:rsidRDefault="00EF288A" w:rsidP="00840351">
      <w:pPr>
        <w:pStyle w:val="Paragrafoelenco"/>
        <w:numPr>
          <w:ilvl w:val="0"/>
          <w:numId w:val="33"/>
        </w:numPr>
        <w:spacing w:line="276" w:lineRule="auto"/>
        <w:jc w:val="both"/>
        <w:rPr>
          <w:rFonts w:cstheme="minorHAnsi"/>
        </w:rPr>
      </w:pPr>
      <w:r w:rsidRPr="00EF288A">
        <w:rPr>
          <w:rFonts w:cstheme="minorHAnsi"/>
          <w:b/>
        </w:rPr>
        <w:t>Apparecchiature sanitarie dei medici di medicina generale</w:t>
      </w:r>
      <w:r>
        <w:rPr>
          <w:rFonts w:cstheme="minorHAnsi"/>
        </w:rPr>
        <w:t xml:space="preserve">. </w:t>
      </w:r>
      <w:r w:rsidR="003B7E7C">
        <w:rPr>
          <w:rFonts w:cstheme="minorHAnsi"/>
        </w:rPr>
        <w:t xml:space="preserve">€ 235,8 milioni del </w:t>
      </w:r>
      <w:r w:rsidR="003B7E7C" w:rsidRPr="00EF288A">
        <w:rPr>
          <w:rFonts w:cstheme="minorHAnsi"/>
        </w:rPr>
        <w:t xml:space="preserve">fondo per </w:t>
      </w:r>
      <w:r w:rsidR="003B7E7C">
        <w:rPr>
          <w:rFonts w:cstheme="minorHAnsi"/>
        </w:rPr>
        <w:t xml:space="preserve">la ristrutturazione </w:t>
      </w:r>
      <w:r w:rsidR="003B7E7C" w:rsidRPr="00EF288A">
        <w:rPr>
          <w:rFonts w:cstheme="minorHAnsi"/>
        </w:rPr>
        <w:t xml:space="preserve">edilizia </w:t>
      </w:r>
      <w:r w:rsidR="003B7E7C">
        <w:rPr>
          <w:rFonts w:cstheme="minorHAnsi"/>
        </w:rPr>
        <w:t xml:space="preserve">e l’ammodernamento tecnologico saranno destinati ad </w:t>
      </w:r>
      <w:r w:rsidRPr="00EF288A">
        <w:rPr>
          <w:rFonts w:cstheme="minorHAnsi"/>
        </w:rPr>
        <w:t xml:space="preserve">apparecchiature sanitarie </w:t>
      </w:r>
      <w:r w:rsidR="003B7E7C">
        <w:rPr>
          <w:rFonts w:cstheme="minorHAnsi"/>
        </w:rPr>
        <w:t xml:space="preserve">per </w:t>
      </w:r>
      <w:r w:rsidR="00C70EA0">
        <w:rPr>
          <w:rFonts w:cstheme="minorHAnsi"/>
        </w:rPr>
        <w:t xml:space="preserve">erogare </w:t>
      </w:r>
      <w:r w:rsidRPr="00EF288A">
        <w:rPr>
          <w:rFonts w:cstheme="minorHAnsi"/>
        </w:rPr>
        <w:t>prestazioni di competenza d</w:t>
      </w:r>
      <w:r>
        <w:rPr>
          <w:rFonts w:cstheme="minorHAnsi"/>
        </w:rPr>
        <w:t xml:space="preserve">ei medici di medicina generale. </w:t>
      </w:r>
      <w:r w:rsidRPr="008173BE">
        <w:t>«</w:t>
      </w:r>
      <w:r w:rsidR="003B7E7C">
        <w:t xml:space="preserve">Si tratta </w:t>
      </w:r>
      <w:r w:rsidRPr="008173BE">
        <w:t xml:space="preserve">– </w:t>
      </w:r>
      <w:r w:rsidR="00C25DA0">
        <w:t>spiega</w:t>
      </w:r>
      <w:r>
        <w:t xml:space="preserve"> </w:t>
      </w:r>
      <w:r w:rsidR="000F688B">
        <w:t>il Presidente</w:t>
      </w:r>
      <w:r>
        <w:t xml:space="preserve"> </w:t>
      </w:r>
      <w:r w:rsidRPr="008173BE">
        <w:t>–</w:t>
      </w:r>
      <w:r>
        <w:t xml:space="preserve"> </w:t>
      </w:r>
      <w:r w:rsidR="003B7E7C">
        <w:t xml:space="preserve">di un segnale </w:t>
      </w:r>
      <w:r w:rsidR="000F688B">
        <w:t>storico</w:t>
      </w:r>
      <w:r w:rsidR="003B7E7C">
        <w:t xml:space="preserve"> </w:t>
      </w:r>
      <w:r>
        <w:t xml:space="preserve">per </w:t>
      </w:r>
      <w:r w:rsidR="003B7E7C">
        <w:t>il rilancio del</w:t>
      </w:r>
      <w:r>
        <w:t>le cure primar</w:t>
      </w:r>
      <w:r w:rsidR="000F688B">
        <w:t xml:space="preserve">ie nella gestione dei pazienti </w:t>
      </w:r>
      <w:r>
        <w:t>cronici</w:t>
      </w:r>
      <w:r w:rsidR="000F688B">
        <w:t xml:space="preserve">, anche se l’efficacia di </w:t>
      </w:r>
      <w:r>
        <w:t xml:space="preserve">questo </w:t>
      </w:r>
      <w:r w:rsidR="00FB5770">
        <w:t>investimento</w:t>
      </w:r>
      <w:r>
        <w:t xml:space="preserve"> </w:t>
      </w:r>
      <w:r w:rsidR="000F688B">
        <w:t>per ridurre</w:t>
      </w:r>
      <w:r>
        <w:t xml:space="preserve"> le liste di attesa </w:t>
      </w:r>
      <w:r w:rsidR="00C956B6">
        <w:t xml:space="preserve">è </w:t>
      </w:r>
      <w:r>
        <w:t>un’</w:t>
      </w:r>
      <w:r w:rsidR="00D27E8C">
        <w:t>avvincente</w:t>
      </w:r>
      <w:r>
        <w:t xml:space="preserve"> ipotesi </w:t>
      </w:r>
      <w:r w:rsidR="00FB5770">
        <w:t xml:space="preserve">tutta </w:t>
      </w:r>
      <w:r>
        <w:t xml:space="preserve">da dimostrare. Inoltre, </w:t>
      </w:r>
      <w:r w:rsidR="003B7E7C">
        <w:t xml:space="preserve">per massimizzarne il ritorno, </w:t>
      </w:r>
      <w:r w:rsidR="00C956B6">
        <w:t>l’</w:t>
      </w:r>
      <w:r>
        <w:t>investimento</w:t>
      </w:r>
      <w:r w:rsidR="003B7E7C">
        <w:t xml:space="preserve"> </w:t>
      </w:r>
      <w:r w:rsidR="00D27E8C">
        <w:t xml:space="preserve">dovrebbe </w:t>
      </w:r>
      <w:r w:rsidR="003B7E7C">
        <w:t xml:space="preserve">essere accompagnato da </w:t>
      </w:r>
      <w:r w:rsidRPr="00EF288A">
        <w:t xml:space="preserve">misure normative, </w:t>
      </w:r>
      <w:r w:rsidR="00C956B6" w:rsidRPr="00EF288A">
        <w:t>contr</w:t>
      </w:r>
      <w:r w:rsidR="00C956B6">
        <w:t xml:space="preserve">attuali, organizzative </w:t>
      </w:r>
      <w:r>
        <w:t>e formative</w:t>
      </w:r>
      <w:r w:rsidR="00AD614B">
        <w:t xml:space="preserve">. Infine, </w:t>
      </w:r>
      <w:r w:rsidR="00C956B6">
        <w:t>opportuno</w:t>
      </w:r>
      <w:r w:rsidR="000F688B">
        <w:t xml:space="preserve"> rilevare che rispetto a</w:t>
      </w:r>
      <w:r w:rsidR="00C956B6">
        <w:t>i</w:t>
      </w:r>
      <w:r w:rsidR="00E46C58">
        <w:t xml:space="preserve"> </w:t>
      </w:r>
      <w:r w:rsidR="00AD614B" w:rsidRPr="00574C08">
        <w:t>test diagnostici di primo livello</w:t>
      </w:r>
      <w:r w:rsidR="00574C08" w:rsidRPr="00574C08">
        <w:t xml:space="preserve"> (elettrocardiogramma, </w:t>
      </w:r>
      <w:r w:rsidR="00C956B6">
        <w:t>spirometria</w:t>
      </w:r>
      <w:r w:rsidR="00574C08" w:rsidRPr="00574C08">
        <w:t>, etc</w:t>
      </w:r>
      <w:r w:rsidR="00E46C58">
        <w:t>.</w:t>
      </w:r>
      <w:r w:rsidR="00574C08" w:rsidRPr="00574C08">
        <w:t>)</w:t>
      </w:r>
      <w:r w:rsidR="000F688B">
        <w:t>,</w:t>
      </w:r>
      <w:r w:rsidR="00AD614B" w:rsidRPr="00574C08">
        <w:t xml:space="preserve"> </w:t>
      </w:r>
      <w:r w:rsidR="0007392A">
        <w:t>eseguibili</w:t>
      </w:r>
      <w:r w:rsidR="000F688B">
        <w:t xml:space="preserve"> </w:t>
      </w:r>
      <w:r w:rsidR="00AD614B">
        <w:t xml:space="preserve">in </w:t>
      </w:r>
      <w:r w:rsidR="00C956B6">
        <w:t xml:space="preserve">qualsiasi </w:t>
      </w:r>
      <w:r w:rsidR="00AD614B">
        <w:t>ambulatorio</w:t>
      </w:r>
      <w:r w:rsidR="00574C08">
        <w:t xml:space="preserve">, </w:t>
      </w:r>
      <w:r w:rsidR="00C956B6">
        <w:t>gli</w:t>
      </w:r>
      <w:r w:rsidR="00574C08">
        <w:t xml:space="preserve"> innovativi </w:t>
      </w:r>
      <w:r w:rsidR="00AD614B">
        <w:t>sistemi di tele-assistenza</w:t>
      </w:r>
      <w:r w:rsidR="0075184E">
        <w:t>, di per sé efficaci,</w:t>
      </w:r>
      <w:r w:rsidR="00AD614B">
        <w:t xml:space="preserve"> </w:t>
      </w:r>
      <w:r w:rsidR="0007392A">
        <w:t xml:space="preserve">rischiano di rimanere sottoutilizzati in assenza </w:t>
      </w:r>
      <w:r w:rsidR="00AD614B">
        <w:t xml:space="preserve">adeguate infrastrutture, </w:t>
      </w:r>
      <w:r w:rsidR="009A3E1F">
        <w:t xml:space="preserve">formazione di professionisti e </w:t>
      </w:r>
      <w:r w:rsidR="00AD614B">
        <w:t>pazient</w:t>
      </w:r>
      <w:r w:rsidR="00D27E8C">
        <w:t>i</w:t>
      </w:r>
      <w:r w:rsidRPr="008173BE">
        <w:t>».</w:t>
      </w:r>
    </w:p>
    <w:p w:rsidR="00595A5D" w:rsidRPr="00177E44" w:rsidRDefault="00595A5D" w:rsidP="00840351">
      <w:pPr>
        <w:pStyle w:val="Paragrafoelenco"/>
        <w:numPr>
          <w:ilvl w:val="0"/>
          <w:numId w:val="33"/>
        </w:numPr>
        <w:spacing w:line="276" w:lineRule="auto"/>
        <w:jc w:val="both"/>
      </w:pPr>
      <w:r w:rsidRPr="00595A5D">
        <w:rPr>
          <w:rFonts w:cstheme="minorHAnsi"/>
          <w:b/>
        </w:rPr>
        <w:t>Fondo per la disabilità e la non autosufficienza</w:t>
      </w:r>
      <w:r>
        <w:rPr>
          <w:rFonts w:cstheme="minorHAnsi"/>
        </w:rPr>
        <w:t xml:space="preserve">. </w:t>
      </w:r>
      <w:r w:rsidR="00954EFA">
        <w:rPr>
          <w:rFonts w:cstheme="minorHAnsi"/>
        </w:rPr>
        <w:t>I</w:t>
      </w:r>
      <w:r>
        <w:rPr>
          <w:rFonts w:cstheme="minorHAnsi"/>
        </w:rPr>
        <w:t xml:space="preserve">stituito </w:t>
      </w:r>
      <w:r w:rsidR="00320A21">
        <w:rPr>
          <w:rFonts w:cstheme="minorHAnsi"/>
        </w:rPr>
        <w:t>per “</w:t>
      </w:r>
      <w:r w:rsidR="00320A21" w:rsidRPr="00320A21">
        <w:rPr>
          <w:rFonts w:cstheme="minorHAnsi"/>
        </w:rPr>
        <w:t>finanziare interventi finalizzati al riordino e alla</w:t>
      </w:r>
      <w:r w:rsidR="00320A21">
        <w:rPr>
          <w:rFonts w:cstheme="minorHAnsi"/>
        </w:rPr>
        <w:t xml:space="preserve"> </w:t>
      </w:r>
      <w:r w:rsidR="00320A21" w:rsidRPr="00320A21">
        <w:rPr>
          <w:rFonts w:cstheme="minorHAnsi"/>
        </w:rPr>
        <w:t>sistematizzazione delle politiche di sostegno alla disabilità</w:t>
      </w:r>
      <w:r w:rsidR="00320A21">
        <w:rPr>
          <w:rFonts w:cstheme="minorHAnsi"/>
        </w:rPr>
        <w:t>”</w:t>
      </w:r>
      <w:r w:rsidR="007E364C">
        <w:rPr>
          <w:rFonts w:cstheme="minorHAnsi"/>
        </w:rPr>
        <w:t>,</w:t>
      </w:r>
      <w:r w:rsidR="00954EFA">
        <w:rPr>
          <w:rFonts w:cstheme="minorHAnsi"/>
        </w:rPr>
        <w:t xml:space="preserve"> </w:t>
      </w:r>
      <w:r w:rsidR="00D27E8C">
        <w:rPr>
          <w:rFonts w:cstheme="minorHAnsi"/>
        </w:rPr>
        <w:t>prevede una</w:t>
      </w:r>
      <w:r w:rsidR="00954EFA">
        <w:rPr>
          <w:rFonts w:cstheme="minorHAnsi"/>
        </w:rPr>
        <w:t xml:space="preserve"> </w:t>
      </w:r>
      <w:r w:rsidRPr="00595A5D">
        <w:rPr>
          <w:rFonts w:cstheme="minorHAnsi"/>
        </w:rPr>
        <w:t>dotazione</w:t>
      </w:r>
      <w:r w:rsidR="00320A21">
        <w:rPr>
          <w:rFonts w:cstheme="minorHAnsi"/>
        </w:rPr>
        <w:t xml:space="preserve"> di </w:t>
      </w:r>
      <w:r>
        <w:rPr>
          <w:rFonts w:cstheme="minorHAnsi"/>
        </w:rPr>
        <w:t xml:space="preserve">€ </w:t>
      </w:r>
      <w:r w:rsidRPr="00595A5D">
        <w:rPr>
          <w:rFonts w:cstheme="minorHAnsi"/>
        </w:rPr>
        <w:t xml:space="preserve">50 milioni per </w:t>
      </w:r>
      <w:r>
        <w:rPr>
          <w:rFonts w:cstheme="minorHAnsi"/>
        </w:rPr>
        <w:t>il</w:t>
      </w:r>
      <w:r w:rsidR="00320A21">
        <w:rPr>
          <w:rFonts w:cstheme="minorHAnsi"/>
        </w:rPr>
        <w:t xml:space="preserve"> 2020</w:t>
      </w:r>
      <w:r w:rsidR="00E43578">
        <w:rPr>
          <w:rFonts w:cstheme="minorHAnsi"/>
        </w:rPr>
        <w:t>,</w:t>
      </w:r>
      <w:r>
        <w:rPr>
          <w:rFonts w:cstheme="minorHAnsi"/>
        </w:rPr>
        <w:t xml:space="preserve"> € 200 milioni </w:t>
      </w:r>
      <w:r w:rsidRPr="00595A5D">
        <w:rPr>
          <w:rFonts w:cstheme="minorHAnsi"/>
        </w:rPr>
        <w:t xml:space="preserve">per </w:t>
      </w:r>
      <w:r>
        <w:rPr>
          <w:rFonts w:cstheme="minorHAnsi"/>
        </w:rPr>
        <w:t xml:space="preserve">il 2021 e € </w:t>
      </w:r>
      <w:r w:rsidRPr="00595A5D">
        <w:rPr>
          <w:rFonts w:cstheme="minorHAnsi"/>
        </w:rPr>
        <w:t>300 milioni</w:t>
      </w:r>
      <w:r w:rsidR="00320A21">
        <w:rPr>
          <w:rFonts w:cstheme="minorHAnsi"/>
        </w:rPr>
        <w:t xml:space="preserve"> </w:t>
      </w:r>
      <w:r>
        <w:rPr>
          <w:rFonts w:cstheme="minorHAnsi"/>
        </w:rPr>
        <w:t>dal</w:t>
      </w:r>
      <w:r w:rsidRPr="00595A5D">
        <w:rPr>
          <w:rFonts w:cstheme="minorHAnsi"/>
        </w:rPr>
        <w:t xml:space="preserve"> 2022. </w:t>
      </w:r>
      <w:r w:rsidRPr="008173BE">
        <w:t>«</w:t>
      </w:r>
      <w:r w:rsidR="00B04E43">
        <w:t xml:space="preserve">Vista la parziale sovrapposizione nella denominazione </w:t>
      </w:r>
      <w:r w:rsidR="00B04E43" w:rsidRPr="008173BE">
        <w:t xml:space="preserve">– </w:t>
      </w:r>
      <w:r w:rsidR="00B04E43">
        <w:t xml:space="preserve">commenta Cartabellotta </w:t>
      </w:r>
      <w:r w:rsidR="00B04E43" w:rsidRPr="008173BE">
        <w:t>–</w:t>
      </w:r>
      <w:r w:rsidR="00B04E43">
        <w:t xml:space="preserve"> s</w:t>
      </w:r>
      <w:r w:rsidR="00177E44">
        <w:t xml:space="preserve">arebbe opportuno </w:t>
      </w:r>
      <w:r w:rsidR="00B04E43">
        <w:t xml:space="preserve">sia </w:t>
      </w:r>
      <w:r w:rsidR="000D4D8A">
        <w:t xml:space="preserve">esplicitare </w:t>
      </w:r>
      <w:r w:rsidR="000C6012">
        <w:t xml:space="preserve">che </w:t>
      </w:r>
      <w:r w:rsidR="00B04E43">
        <w:t xml:space="preserve">queste </w:t>
      </w:r>
      <w:r w:rsidR="00954EFA">
        <w:t xml:space="preserve">risorse </w:t>
      </w:r>
      <w:r w:rsidR="00D82C80">
        <w:t xml:space="preserve">vanno ad integrare </w:t>
      </w:r>
      <w:r w:rsidR="00954EFA">
        <w:t xml:space="preserve">il </w:t>
      </w:r>
      <w:r>
        <w:t xml:space="preserve">Fondo </w:t>
      </w:r>
      <w:r w:rsidR="00DB396A">
        <w:t xml:space="preserve">nazionale </w:t>
      </w:r>
      <w:r>
        <w:t xml:space="preserve">per la non autosufficienza </w:t>
      </w:r>
      <w:r w:rsidR="0013478B">
        <w:t xml:space="preserve">che oggi </w:t>
      </w:r>
      <w:r w:rsidR="00B04E43">
        <w:t xml:space="preserve">ammonta a </w:t>
      </w:r>
      <w:r w:rsidR="00177E44">
        <w:t>circa € 570</w:t>
      </w:r>
      <w:r w:rsidR="00320A21">
        <w:t xml:space="preserve"> milioni</w:t>
      </w:r>
      <w:r w:rsidR="00B04E43">
        <w:t>, sia specificar</w:t>
      </w:r>
      <w:r w:rsidR="000D4D8A">
        <w:t>n</w:t>
      </w:r>
      <w:r w:rsidR="00B04E43">
        <w:t xml:space="preserve">e </w:t>
      </w:r>
      <w:r w:rsidR="00EC7794">
        <w:t xml:space="preserve">meglio </w:t>
      </w:r>
      <w:r w:rsidR="00B04E43">
        <w:t>la destinazione d’uso</w:t>
      </w:r>
      <w:r w:rsidRPr="008173BE">
        <w:t>».</w:t>
      </w:r>
    </w:p>
    <w:p w:rsidR="000C6012" w:rsidRPr="002C108E" w:rsidRDefault="0021093E" w:rsidP="00840351">
      <w:pPr>
        <w:pStyle w:val="Paragrafoelenco"/>
        <w:numPr>
          <w:ilvl w:val="0"/>
          <w:numId w:val="33"/>
        </w:numPr>
        <w:spacing w:line="276" w:lineRule="auto"/>
        <w:jc w:val="both"/>
        <w:rPr>
          <w:rFonts w:cstheme="minorHAnsi"/>
        </w:rPr>
      </w:pPr>
      <w:r w:rsidRPr="004767EF">
        <w:rPr>
          <w:rFonts w:cstheme="minorHAnsi"/>
          <w:b/>
        </w:rPr>
        <w:t>Rinnov</w:t>
      </w:r>
      <w:r w:rsidR="000C6012" w:rsidRPr="004767EF">
        <w:rPr>
          <w:rFonts w:cstheme="minorHAnsi"/>
          <w:b/>
        </w:rPr>
        <w:t>i</w:t>
      </w:r>
      <w:r w:rsidR="008612D7" w:rsidRPr="004767EF">
        <w:rPr>
          <w:rFonts w:cstheme="minorHAnsi"/>
          <w:b/>
        </w:rPr>
        <w:t xml:space="preserve"> contrattuali</w:t>
      </w:r>
      <w:r w:rsidRPr="004767EF">
        <w:rPr>
          <w:rFonts w:cstheme="minorHAnsi"/>
          <w:b/>
        </w:rPr>
        <w:t xml:space="preserve"> 2019-2021</w:t>
      </w:r>
      <w:r w:rsidR="00B04E43" w:rsidRPr="004767EF">
        <w:rPr>
          <w:rFonts w:cstheme="minorHAnsi"/>
        </w:rPr>
        <w:t xml:space="preserve">. </w:t>
      </w:r>
      <w:r w:rsidR="006C0BAD" w:rsidRPr="004767EF">
        <w:rPr>
          <w:rFonts w:cstheme="minorHAnsi"/>
        </w:rPr>
        <w:t>L</w:t>
      </w:r>
      <w:r w:rsidR="000C6012" w:rsidRPr="004767EF">
        <w:rPr>
          <w:rFonts w:cstheme="minorHAnsi"/>
        </w:rPr>
        <w:t xml:space="preserve">’art. 13 incrementa le risorse </w:t>
      </w:r>
      <w:r w:rsidR="00597869">
        <w:rPr>
          <w:rFonts w:cstheme="minorHAnsi"/>
        </w:rPr>
        <w:t xml:space="preserve">a carico dello Stato </w:t>
      </w:r>
      <w:r w:rsidR="000C6012" w:rsidRPr="004767EF">
        <w:rPr>
          <w:rFonts w:cstheme="minorHAnsi"/>
        </w:rPr>
        <w:t xml:space="preserve">da destinare alla contrattazione collettiva nazionale </w:t>
      </w:r>
      <w:r w:rsidR="000F688B">
        <w:rPr>
          <w:rFonts w:cstheme="minorHAnsi"/>
        </w:rPr>
        <w:t xml:space="preserve">per il </w:t>
      </w:r>
      <w:r w:rsidR="000C6012" w:rsidRPr="004767EF">
        <w:rPr>
          <w:rFonts w:cstheme="minorHAnsi"/>
        </w:rPr>
        <w:t xml:space="preserve">triennio 2019-2021 con </w:t>
      </w:r>
      <w:r w:rsidR="00597869">
        <w:rPr>
          <w:rFonts w:cstheme="minorHAnsi"/>
        </w:rPr>
        <w:t>incrementi</w:t>
      </w:r>
      <w:r w:rsidR="0019577E" w:rsidRPr="004767EF">
        <w:rPr>
          <w:rFonts w:cstheme="minorHAnsi"/>
        </w:rPr>
        <w:t xml:space="preserve"> </w:t>
      </w:r>
      <w:r w:rsidR="000C6012" w:rsidRPr="004767EF">
        <w:rPr>
          <w:rFonts w:cstheme="minorHAnsi"/>
        </w:rPr>
        <w:t xml:space="preserve">retributivi </w:t>
      </w:r>
      <w:r w:rsidR="00EC7794">
        <w:rPr>
          <w:rFonts w:cstheme="minorHAnsi"/>
        </w:rPr>
        <w:t>(</w:t>
      </w:r>
      <w:r w:rsidR="000C6012" w:rsidRPr="004767EF">
        <w:rPr>
          <w:rFonts w:cstheme="minorHAnsi"/>
        </w:rPr>
        <w:t>1,3</w:t>
      </w:r>
      <w:r w:rsidR="00EC7794">
        <w:rPr>
          <w:rFonts w:cstheme="minorHAnsi"/>
        </w:rPr>
        <w:t>%</w:t>
      </w:r>
      <w:r w:rsidR="003515BE" w:rsidRPr="004767EF">
        <w:rPr>
          <w:rFonts w:cstheme="minorHAnsi"/>
        </w:rPr>
        <w:t xml:space="preserve"> nel 2019, 1,9% </w:t>
      </w:r>
      <w:r w:rsidR="00EC7794">
        <w:rPr>
          <w:rFonts w:cstheme="minorHAnsi"/>
        </w:rPr>
        <w:t xml:space="preserve">nel </w:t>
      </w:r>
      <w:r w:rsidR="000C6012" w:rsidRPr="004767EF">
        <w:rPr>
          <w:rFonts w:cstheme="minorHAnsi"/>
        </w:rPr>
        <w:t>2020</w:t>
      </w:r>
      <w:r w:rsidR="00EC7794">
        <w:rPr>
          <w:rFonts w:cstheme="minorHAnsi"/>
        </w:rPr>
        <w:t>,</w:t>
      </w:r>
      <w:r w:rsidR="000C6012" w:rsidRPr="004767EF">
        <w:rPr>
          <w:rFonts w:cstheme="minorHAnsi"/>
        </w:rPr>
        <w:t xml:space="preserve"> </w:t>
      </w:r>
      <w:r w:rsidR="00EC7794">
        <w:rPr>
          <w:rFonts w:cstheme="minorHAnsi"/>
        </w:rPr>
        <w:t>3,5% dal 2021)</w:t>
      </w:r>
      <w:r w:rsidR="001C0A43">
        <w:rPr>
          <w:rFonts w:cstheme="minorHAnsi"/>
        </w:rPr>
        <w:t xml:space="preserve"> per il personale della Pubblica Amministrazione. </w:t>
      </w:r>
      <w:r w:rsidR="001C4FD0">
        <w:rPr>
          <w:rFonts w:cstheme="minorHAnsi"/>
        </w:rPr>
        <w:t>Invece, p</w:t>
      </w:r>
      <w:r w:rsidR="00EC7794">
        <w:rPr>
          <w:rFonts w:cstheme="minorHAnsi"/>
        </w:rPr>
        <w:t>er il</w:t>
      </w:r>
      <w:r w:rsidR="00B04E43" w:rsidRPr="004767EF">
        <w:rPr>
          <w:rFonts w:cstheme="minorHAnsi"/>
        </w:rPr>
        <w:t xml:space="preserve"> personale dipendente e </w:t>
      </w:r>
      <w:r w:rsidR="000C6012" w:rsidRPr="004767EF">
        <w:rPr>
          <w:rFonts w:cstheme="minorHAnsi"/>
        </w:rPr>
        <w:t xml:space="preserve">convenzionato </w:t>
      </w:r>
      <w:r w:rsidR="00B04E43" w:rsidRPr="004767EF">
        <w:rPr>
          <w:rFonts w:cstheme="minorHAnsi"/>
        </w:rPr>
        <w:t xml:space="preserve">del </w:t>
      </w:r>
      <w:r w:rsidR="0042445E" w:rsidRPr="004767EF">
        <w:rPr>
          <w:rFonts w:cstheme="minorHAnsi"/>
        </w:rPr>
        <w:t>S</w:t>
      </w:r>
      <w:r w:rsidR="00EC7794">
        <w:rPr>
          <w:rFonts w:cstheme="minorHAnsi"/>
        </w:rPr>
        <w:t>SN</w:t>
      </w:r>
      <w:r w:rsidR="001C4FD0">
        <w:rPr>
          <w:rFonts w:cstheme="minorHAnsi"/>
        </w:rPr>
        <w:t xml:space="preserve"> </w:t>
      </w:r>
      <w:r w:rsidR="001C0A43">
        <w:rPr>
          <w:rFonts w:cstheme="minorHAnsi"/>
        </w:rPr>
        <w:t xml:space="preserve">gli </w:t>
      </w:r>
      <w:r w:rsidR="0042445E" w:rsidRPr="004767EF">
        <w:rPr>
          <w:rFonts w:cstheme="minorHAnsi"/>
        </w:rPr>
        <w:t xml:space="preserve">oneri rimangono </w:t>
      </w:r>
      <w:r w:rsidR="000C6012" w:rsidRPr="004767EF">
        <w:rPr>
          <w:rFonts w:cstheme="minorHAnsi"/>
        </w:rPr>
        <w:t xml:space="preserve">carico dei bilanci delle relative amministrazioni ed enti. </w:t>
      </w:r>
      <w:r w:rsidR="006C0BAD" w:rsidRPr="004767EF">
        <w:t xml:space="preserve">«Traducendo il politichese – puntualizza il Presidente – </w:t>
      </w:r>
      <w:r w:rsidR="0042445E" w:rsidRPr="004767EF">
        <w:t xml:space="preserve">non </w:t>
      </w:r>
      <w:r w:rsidR="00EC7794">
        <w:t xml:space="preserve">esistono </w:t>
      </w:r>
      <w:r w:rsidR="0042445E" w:rsidRPr="004767EF">
        <w:t xml:space="preserve">risorse dedicate per i rinnovi contrattuali del </w:t>
      </w:r>
      <w:r w:rsidR="006C0BAD" w:rsidRPr="004767EF">
        <w:t xml:space="preserve">personale sanitario </w:t>
      </w:r>
      <w:r w:rsidR="0042445E" w:rsidRPr="004767EF">
        <w:t xml:space="preserve">e </w:t>
      </w:r>
      <w:r w:rsidR="00121822" w:rsidRPr="004767EF">
        <w:t xml:space="preserve">le Regioni </w:t>
      </w:r>
      <w:r w:rsidR="0038751A">
        <w:t>dovranno</w:t>
      </w:r>
      <w:r w:rsidR="0038751A" w:rsidRPr="004767EF">
        <w:t xml:space="preserve"> </w:t>
      </w:r>
      <w:r w:rsidR="00121822" w:rsidRPr="004767EF">
        <w:t>reperirle dal FSN</w:t>
      </w:r>
      <w:r w:rsidR="006C0BAD" w:rsidRPr="004767EF">
        <w:t>».</w:t>
      </w:r>
    </w:p>
    <w:p w:rsidR="002C108E" w:rsidRPr="002C108E" w:rsidRDefault="002C108E" w:rsidP="002C108E">
      <w:pPr>
        <w:pStyle w:val="Paragrafoelenco"/>
        <w:spacing w:line="276" w:lineRule="auto"/>
        <w:ind w:left="360"/>
        <w:jc w:val="both"/>
        <w:rPr>
          <w:rFonts w:cstheme="minorHAnsi"/>
        </w:rPr>
      </w:pPr>
    </w:p>
    <w:p w:rsidR="00427374" w:rsidRDefault="00DD55DA" w:rsidP="00840351">
      <w:pPr>
        <w:jc w:val="both"/>
        <w:rPr>
          <w:rFonts w:cstheme="minorHAnsi"/>
        </w:rPr>
      </w:pPr>
      <w:r>
        <w:rPr>
          <w:rFonts w:cstheme="minorHAnsi"/>
          <w:b/>
        </w:rPr>
        <w:t>I g</w:t>
      </w:r>
      <w:r w:rsidR="00361C15">
        <w:rPr>
          <w:rFonts w:cstheme="minorHAnsi"/>
          <w:b/>
        </w:rPr>
        <w:t>randi assenti</w:t>
      </w:r>
      <w:r w:rsidR="00361C15">
        <w:rPr>
          <w:rFonts w:cstheme="minorHAnsi"/>
        </w:rPr>
        <w:t xml:space="preserve">. </w:t>
      </w:r>
      <w:r w:rsidR="00BA4B60">
        <w:rPr>
          <w:rFonts w:cstheme="minorHAnsi"/>
        </w:rPr>
        <w:t>Restano f</w:t>
      </w:r>
      <w:r w:rsidR="00361C15">
        <w:rPr>
          <w:rFonts w:cstheme="minorHAnsi"/>
        </w:rPr>
        <w:t xml:space="preserve">uori dalla manovra alcune </w:t>
      </w:r>
      <w:r w:rsidR="000C6012">
        <w:rPr>
          <w:rFonts w:cstheme="minorHAnsi"/>
        </w:rPr>
        <w:t>rilevanti</w:t>
      </w:r>
      <w:r w:rsidR="00361C15">
        <w:rPr>
          <w:rFonts w:cstheme="minorHAnsi"/>
        </w:rPr>
        <w:t xml:space="preserve"> priorità</w:t>
      </w:r>
      <w:r w:rsidR="000C6012">
        <w:rPr>
          <w:rFonts w:cstheme="minorHAnsi"/>
        </w:rPr>
        <w:t xml:space="preserve"> per la tenuta del SSN</w:t>
      </w:r>
      <w:r w:rsidR="006C0BAD">
        <w:rPr>
          <w:rFonts w:cstheme="minorHAnsi"/>
        </w:rPr>
        <w:t>.</w:t>
      </w:r>
      <w:r w:rsidR="00C13B3E">
        <w:rPr>
          <w:rFonts w:cstheme="minorHAnsi"/>
        </w:rPr>
        <w:t xml:space="preserve"> </w:t>
      </w:r>
    </w:p>
    <w:p w:rsidR="004767EF" w:rsidRPr="004767EF" w:rsidRDefault="004767EF" w:rsidP="004767EF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</w:rPr>
      </w:pPr>
      <w:r w:rsidRPr="004767EF">
        <w:rPr>
          <w:rFonts w:cstheme="minorHAnsi"/>
          <w:b/>
        </w:rPr>
        <w:t>Personale sanitario</w:t>
      </w:r>
      <w:r w:rsidRPr="004767EF">
        <w:rPr>
          <w:rFonts w:cstheme="minorHAnsi"/>
        </w:rPr>
        <w:t xml:space="preserve">. A fronte del grave impoverimento del capitale umano della sanità pubblica, il testo della </w:t>
      </w:r>
      <w:r w:rsidR="00735B7F">
        <w:rPr>
          <w:rFonts w:cstheme="minorHAnsi"/>
        </w:rPr>
        <w:t>m</w:t>
      </w:r>
      <w:r w:rsidR="00735B7F" w:rsidRPr="004767EF">
        <w:rPr>
          <w:rFonts w:cstheme="minorHAnsi"/>
        </w:rPr>
        <w:t xml:space="preserve">anovra </w:t>
      </w:r>
      <w:r w:rsidRPr="004767EF">
        <w:rPr>
          <w:rFonts w:cstheme="minorHAnsi"/>
        </w:rPr>
        <w:t>non contiene alcun investimento dedicato né per i rinnovi contrattuali, né per lo sblocco del turnover secondo i paramet</w:t>
      </w:r>
      <w:r>
        <w:rPr>
          <w:rFonts w:cstheme="minorHAnsi"/>
        </w:rPr>
        <w:t xml:space="preserve">ri fissati dal Decreto Calabria, </w:t>
      </w:r>
      <w:r w:rsidRPr="004767EF">
        <w:rPr>
          <w:rFonts w:cstheme="minorHAnsi"/>
        </w:rPr>
        <w:t>né</w:t>
      </w:r>
      <w:r w:rsidR="00A436C4">
        <w:rPr>
          <w:rFonts w:cstheme="minorHAnsi"/>
        </w:rPr>
        <w:t xml:space="preserve"> prevede l’</w:t>
      </w:r>
      <w:r w:rsidR="00A06CCA">
        <w:rPr>
          <w:rFonts w:cstheme="minorHAnsi"/>
        </w:rPr>
        <w:t>incremento del numero</w:t>
      </w:r>
      <w:r w:rsidR="00A06CCA" w:rsidRPr="004767EF">
        <w:rPr>
          <w:rFonts w:cstheme="minorHAnsi"/>
        </w:rPr>
        <w:t xml:space="preserve"> </w:t>
      </w:r>
      <w:r w:rsidRPr="004767EF">
        <w:rPr>
          <w:rFonts w:cstheme="minorHAnsi"/>
        </w:rPr>
        <w:t xml:space="preserve">delle borse di </w:t>
      </w:r>
      <w:r>
        <w:rPr>
          <w:rFonts w:cstheme="minorHAnsi"/>
        </w:rPr>
        <w:t>specializzazione.</w:t>
      </w:r>
    </w:p>
    <w:p w:rsidR="000F2694" w:rsidRDefault="000F2694" w:rsidP="00840351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Nuovi LEA</w:t>
      </w:r>
      <w:r>
        <w:rPr>
          <w:rFonts w:cstheme="minorHAnsi"/>
        </w:rPr>
        <w:t xml:space="preserve">. </w:t>
      </w:r>
      <w:r w:rsidR="000C6012">
        <w:rPr>
          <w:rFonts w:cstheme="minorHAnsi"/>
        </w:rPr>
        <w:t xml:space="preserve">A quasi 3 anni dalla pubblicazione del DPCM 12 gennaio 2017 </w:t>
      </w:r>
      <w:r w:rsidR="00E43578">
        <w:rPr>
          <w:rFonts w:cstheme="minorHAnsi"/>
        </w:rPr>
        <w:t>continua l’assorda</w:t>
      </w:r>
      <w:r w:rsidR="00121822">
        <w:rPr>
          <w:rFonts w:cstheme="minorHAnsi"/>
        </w:rPr>
        <w:t>n</w:t>
      </w:r>
      <w:r w:rsidR="00E43578">
        <w:rPr>
          <w:rFonts w:cstheme="minorHAnsi"/>
        </w:rPr>
        <w:t>te</w:t>
      </w:r>
      <w:r w:rsidR="00121822">
        <w:rPr>
          <w:rFonts w:cstheme="minorHAnsi"/>
        </w:rPr>
        <w:t xml:space="preserve"> silenzio sulla mancata esigibilità dei </w:t>
      </w:r>
      <w:r w:rsidR="000C6012">
        <w:rPr>
          <w:rFonts w:cstheme="minorHAnsi"/>
        </w:rPr>
        <w:t xml:space="preserve">nuovi LEA: </w:t>
      </w:r>
      <w:r>
        <w:rPr>
          <w:rFonts w:cstheme="minorHAnsi"/>
        </w:rPr>
        <w:t xml:space="preserve">i nomenclatori tariffari </w:t>
      </w:r>
      <w:r w:rsidR="00EC7794">
        <w:rPr>
          <w:rFonts w:cstheme="minorHAnsi"/>
        </w:rPr>
        <w:t xml:space="preserve">relativi a </w:t>
      </w:r>
      <w:r w:rsidR="000C6012">
        <w:rPr>
          <w:rFonts w:cstheme="minorHAnsi"/>
        </w:rPr>
        <w:t xml:space="preserve">specialistica e protesica </w:t>
      </w:r>
      <w:r w:rsidR="00A06CCA">
        <w:rPr>
          <w:rFonts w:cstheme="minorHAnsi"/>
        </w:rPr>
        <w:t>restano</w:t>
      </w:r>
      <w:r>
        <w:rPr>
          <w:rFonts w:cstheme="minorHAnsi"/>
        </w:rPr>
        <w:t xml:space="preserve"> “ostaggio” del MEF per mancata copertura finanziaria</w:t>
      </w:r>
      <w:r w:rsidR="00A06CCA">
        <w:rPr>
          <w:rFonts w:cstheme="minorHAnsi"/>
        </w:rPr>
        <w:t xml:space="preserve">, </w:t>
      </w:r>
      <w:r w:rsidR="00EC7794">
        <w:rPr>
          <w:rFonts w:cstheme="minorHAnsi"/>
        </w:rPr>
        <w:t>impeden</w:t>
      </w:r>
      <w:r w:rsidR="00467E20">
        <w:rPr>
          <w:rFonts w:cstheme="minorHAnsi"/>
        </w:rPr>
        <w:t>d</w:t>
      </w:r>
      <w:r w:rsidR="00EC7794">
        <w:rPr>
          <w:rFonts w:cstheme="minorHAnsi"/>
        </w:rPr>
        <w:t>o l’esigibilità del</w:t>
      </w:r>
      <w:r w:rsidR="00121822">
        <w:rPr>
          <w:rFonts w:cstheme="minorHAnsi"/>
        </w:rPr>
        <w:t xml:space="preserve">le nuove prestazioni </w:t>
      </w:r>
      <w:r w:rsidR="00EC7794">
        <w:rPr>
          <w:rFonts w:cstheme="minorHAnsi"/>
        </w:rPr>
        <w:t xml:space="preserve">nella </w:t>
      </w:r>
      <w:r>
        <w:rPr>
          <w:rFonts w:cstheme="minorHAnsi"/>
        </w:rPr>
        <w:t>maggior parte del</w:t>
      </w:r>
      <w:r w:rsidR="00EC7794">
        <w:rPr>
          <w:rFonts w:cstheme="minorHAnsi"/>
        </w:rPr>
        <w:t>le Regioni</w:t>
      </w:r>
      <w:r>
        <w:rPr>
          <w:rFonts w:cstheme="minorHAnsi"/>
        </w:rPr>
        <w:t xml:space="preserve">. Le stime </w:t>
      </w:r>
      <w:r w:rsidR="00121822">
        <w:rPr>
          <w:rFonts w:cstheme="minorHAnsi"/>
        </w:rPr>
        <w:t xml:space="preserve">per la copertura </w:t>
      </w:r>
      <w:r>
        <w:rPr>
          <w:rFonts w:cstheme="minorHAnsi"/>
        </w:rPr>
        <w:t xml:space="preserve">oscillano tra </w:t>
      </w:r>
      <w:r w:rsidRPr="00361C15">
        <w:rPr>
          <w:rFonts w:cstheme="minorHAnsi"/>
        </w:rPr>
        <w:t>€ 800 milioni</w:t>
      </w:r>
      <w:r>
        <w:rPr>
          <w:rFonts w:cstheme="minorHAnsi"/>
        </w:rPr>
        <w:t xml:space="preserve"> (</w:t>
      </w:r>
      <w:r w:rsidRPr="00361C15">
        <w:rPr>
          <w:rFonts w:cstheme="minorHAnsi"/>
        </w:rPr>
        <w:t>Ragioneria Generale dello Stato</w:t>
      </w:r>
      <w:r>
        <w:rPr>
          <w:rFonts w:cstheme="minorHAnsi"/>
        </w:rPr>
        <w:t xml:space="preserve">) e </w:t>
      </w:r>
      <w:r w:rsidRPr="00361C15">
        <w:rPr>
          <w:rFonts w:cstheme="minorHAnsi"/>
        </w:rPr>
        <w:t>€ 1.600</w:t>
      </w:r>
      <w:r>
        <w:rPr>
          <w:rFonts w:cstheme="minorHAnsi"/>
        </w:rPr>
        <w:t xml:space="preserve"> milioni</w:t>
      </w:r>
      <w:r w:rsidRPr="00361C15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361C15">
        <w:rPr>
          <w:rFonts w:cstheme="minorHAnsi"/>
        </w:rPr>
        <w:t xml:space="preserve">Conferenza </w:t>
      </w:r>
      <w:r>
        <w:rPr>
          <w:rFonts w:cstheme="minorHAnsi"/>
        </w:rPr>
        <w:t>Regioni e P</w:t>
      </w:r>
      <w:r w:rsidR="00735DDE">
        <w:rPr>
          <w:rFonts w:cstheme="minorHAnsi"/>
        </w:rPr>
        <w:t>rovince autonome</w:t>
      </w:r>
      <w:r>
        <w:rPr>
          <w:rFonts w:cstheme="minorHAnsi"/>
        </w:rPr>
        <w:t>).</w:t>
      </w:r>
    </w:p>
    <w:p w:rsidR="0042445E" w:rsidRDefault="0042445E" w:rsidP="0042445E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Fondi per i farmaci innovativi</w:t>
      </w:r>
      <w:r>
        <w:rPr>
          <w:rFonts w:cstheme="minorHAnsi"/>
        </w:rPr>
        <w:t xml:space="preserve">. Nel testo della manovra non </w:t>
      </w:r>
      <w:r w:rsidR="00FB3B51">
        <w:rPr>
          <w:rFonts w:cstheme="minorHAnsi"/>
        </w:rPr>
        <w:t>c</w:t>
      </w:r>
      <w:r w:rsidR="00842B3F">
        <w:rPr>
          <w:rFonts w:cstheme="minorHAnsi"/>
        </w:rPr>
        <w:t>’</w:t>
      </w:r>
      <w:bookmarkStart w:id="0" w:name="_GoBack"/>
      <w:bookmarkEnd w:id="0"/>
      <w:r w:rsidR="00FB3B51">
        <w:rPr>
          <w:rFonts w:cstheme="minorHAnsi"/>
        </w:rPr>
        <w:t xml:space="preserve">è </w:t>
      </w:r>
      <w:r>
        <w:rPr>
          <w:rFonts w:cstheme="minorHAnsi"/>
        </w:rPr>
        <w:t xml:space="preserve">traccia del rinnovo dei due fondi destinati a farmaci innovativi e innovativi oncologici, ciascuno di € 500 milioni. </w:t>
      </w:r>
      <w:r w:rsidRPr="008173BE">
        <w:t>«</w:t>
      </w:r>
      <w:r>
        <w:t>Vero è</w:t>
      </w:r>
      <w:r w:rsidR="001B6E29">
        <w:t xml:space="preserve"> </w:t>
      </w:r>
      <w:r w:rsidRPr="008173BE">
        <w:t xml:space="preserve">– </w:t>
      </w:r>
      <w:r w:rsidR="00C25DA0">
        <w:t>precisa</w:t>
      </w:r>
      <w:r>
        <w:t xml:space="preserve"> Cartabellotta </w:t>
      </w:r>
      <w:r w:rsidRPr="008173BE">
        <w:t>–</w:t>
      </w:r>
      <w:r>
        <w:t xml:space="preserve"> </w:t>
      </w:r>
      <w:r w:rsidR="00632BBA">
        <w:t xml:space="preserve">che </w:t>
      </w:r>
      <w:r>
        <w:t>la Legge di Bilancio 2017 istituiva i fondi senza definir</w:t>
      </w:r>
      <w:r w:rsidR="00632BBA">
        <w:t>n</w:t>
      </w:r>
      <w:r>
        <w:t xml:space="preserve">e </w:t>
      </w:r>
      <w:r w:rsidR="00FB3B51">
        <w:t>alcuna</w:t>
      </w:r>
      <w:r>
        <w:t xml:space="preserve"> scadenza, ma dopo il</w:t>
      </w:r>
      <w:r w:rsidR="00B25650">
        <w:t xml:space="preserve"> primo</w:t>
      </w:r>
      <w:r>
        <w:t xml:space="preserve"> triennio </w:t>
      </w:r>
      <w:r w:rsidR="00C25DA0">
        <w:t>è</w:t>
      </w:r>
      <w:r w:rsidR="001B6E29">
        <w:t xml:space="preserve"> opportuno che la manovra </w:t>
      </w:r>
      <w:r w:rsidR="00C25DA0">
        <w:t>metta</w:t>
      </w:r>
      <w:r w:rsidR="001025AA">
        <w:t xml:space="preserve"> nero su bianco la conferma con</w:t>
      </w:r>
      <w:r w:rsidR="00632BBA">
        <w:t xml:space="preserve"> </w:t>
      </w:r>
      <w:r w:rsidR="009A3E1F">
        <w:t>i relativi capitoli di bilancio</w:t>
      </w:r>
      <w:r w:rsidR="00A436C4">
        <w:t xml:space="preserve"> </w:t>
      </w:r>
      <w:r w:rsidR="009A3E1F">
        <w:t>(quota premiale vs FSN)</w:t>
      </w:r>
      <w:r w:rsidRPr="008173BE">
        <w:t>».</w:t>
      </w:r>
    </w:p>
    <w:p w:rsidR="00012FB5" w:rsidRDefault="00012FB5" w:rsidP="00840351">
      <w:pPr>
        <w:pStyle w:val="Paragrafoelenco"/>
        <w:spacing w:line="276" w:lineRule="auto"/>
        <w:ind w:left="360"/>
        <w:jc w:val="both"/>
        <w:rPr>
          <w:rFonts w:cstheme="minorHAnsi"/>
          <w:b/>
        </w:rPr>
      </w:pPr>
    </w:p>
    <w:p w:rsidR="00FB3B51" w:rsidRDefault="00FB3B51" w:rsidP="00840351">
      <w:pPr>
        <w:spacing w:after="0"/>
        <w:jc w:val="both"/>
        <w:rPr>
          <w:rFonts w:cstheme="minorHAnsi"/>
        </w:rPr>
      </w:pPr>
    </w:p>
    <w:p w:rsidR="00FB3B51" w:rsidRDefault="00FB3B51" w:rsidP="00840351">
      <w:pPr>
        <w:spacing w:after="0"/>
        <w:jc w:val="both"/>
        <w:rPr>
          <w:rFonts w:cstheme="minorHAnsi"/>
        </w:rPr>
      </w:pPr>
    </w:p>
    <w:p w:rsidR="002C108E" w:rsidRDefault="002C108E" w:rsidP="00840351">
      <w:pPr>
        <w:spacing w:after="0"/>
        <w:jc w:val="both"/>
        <w:rPr>
          <w:rFonts w:cstheme="minorHAnsi"/>
        </w:rPr>
      </w:pPr>
    </w:p>
    <w:p w:rsidR="00B5363C" w:rsidRDefault="00B5363C" w:rsidP="00840351">
      <w:pPr>
        <w:spacing w:after="0"/>
        <w:jc w:val="both"/>
        <w:rPr>
          <w:rFonts w:cstheme="minorHAnsi"/>
        </w:rPr>
      </w:pPr>
      <w:r w:rsidRPr="00B5363C">
        <w:rPr>
          <w:rFonts w:cstheme="minorHAnsi"/>
        </w:rPr>
        <w:lastRenderedPageBreak/>
        <w:t>«</w:t>
      </w:r>
      <w:r w:rsidR="00617783">
        <w:rPr>
          <w:rFonts w:cstheme="minorHAnsi"/>
        </w:rPr>
        <w:t xml:space="preserve">Nonostante </w:t>
      </w:r>
      <w:r w:rsidR="00985BF2">
        <w:rPr>
          <w:rFonts w:cstheme="minorHAnsi"/>
        </w:rPr>
        <w:t xml:space="preserve">il seducente </w:t>
      </w:r>
      <w:r w:rsidR="009A3E1F">
        <w:rPr>
          <w:rFonts w:cstheme="minorHAnsi"/>
        </w:rPr>
        <w:t>vestito</w:t>
      </w:r>
      <w:r w:rsidR="00985BF2">
        <w:rPr>
          <w:rFonts w:cstheme="minorHAnsi"/>
        </w:rPr>
        <w:t xml:space="preserve"> confezionato per la sanità</w:t>
      </w:r>
      <w:r w:rsidR="00617783" w:rsidRPr="00617783">
        <w:rPr>
          <w:rFonts w:cstheme="minorHAnsi"/>
          <w:color w:val="FF0000"/>
        </w:rPr>
        <w:t xml:space="preserve"> </w:t>
      </w:r>
      <w:r w:rsidR="00617783" w:rsidRPr="00B5363C">
        <w:rPr>
          <w:rFonts w:cstheme="minorHAnsi"/>
        </w:rPr>
        <w:t>– conclude Cartabellotta –</w:t>
      </w:r>
      <w:r w:rsidR="00985BF2">
        <w:rPr>
          <w:rFonts w:cstheme="minorHAnsi"/>
        </w:rPr>
        <w:t xml:space="preserve"> </w:t>
      </w:r>
      <w:r w:rsidR="00617783">
        <w:rPr>
          <w:rFonts w:cstheme="minorHAnsi"/>
        </w:rPr>
        <w:t>i</w:t>
      </w:r>
      <w:r w:rsidRPr="00B5363C">
        <w:rPr>
          <w:rFonts w:cstheme="minorHAnsi"/>
        </w:rPr>
        <w:t xml:space="preserve">l testo </w:t>
      </w:r>
      <w:r w:rsidR="00283227">
        <w:rPr>
          <w:rFonts w:cstheme="minorHAnsi"/>
        </w:rPr>
        <w:t>del</w:t>
      </w:r>
      <w:r w:rsidRPr="00B5363C">
        <w:rPr>
          <w:rFonts w:cstheme="minorHAnsi"/>
        </w:rPr>
        <w:t>la</w:t>
      </w:r>
      <w:r w:rsidR="00B25650">
        <w:rPr>
          <w:rFonts w:cstheme="minorHAnsi"/>
        </w:rPr>
        <w:t xml:space="preserve"> </w:t>
      </w:r>
      <w:r w:rsidRPr="00B5363C">
        <w:rPr>
          <w:rFonts w:cstheme="minorHAnsi"/>
        </w:rPr>
        <w:t xml:space="preserve">Legge di Bilancio </w:t>
      </w:r>
      <w:r w:rsidR="00617783">
        <w:rPr>
          <w:rFonts w:cstheme="minorHAnsi"/>
        </w:rPr>
        <w:t>sbarca</w:t>
      </w:r>
      <w:r w:rsidRPr="00B5363C">
        <w:rPr>
          <w:rFonts w:cstheme="minorHAnsi"/>
        </w:rPr>
        <w:t xml:space="preserve"> in Parlamento </w:t>
      </w:r>
      <w:r w:rsidR="00EC7794">
        <w:rPr>
          <w:rFonts w:cstheme="minorHAnsi"/>
        </w:rPr>
        <w:t xml:space="preserve">con </w:t>
      </w:r>
      <w:r w:rsidR="006D7252">
        <w:rPr>
          <w:rFonts w:cstheme="minorHAnsi"/>
        </w:rPr>
        <w:t>incertezze</w:t>
      </w:r>
      <w:r w:rsidR="00B25650">
        <w:rPr>
          <w:rFonts w:cstheme="minorHAnsi"/>
        </w:rPr>
        <w:t xml:space="preserve"> e ambiguità</w:t>
      </w:r>
      <w:r w:rsidR="00C4126E">
        <w:rPr>
          <w:rFonts w:cstheme="minorHAnsi"/>
        </w:rPr>
        <w:t>. D</w:t>
      </w:r>
      <w:r w:rsidR="006D7252">
        <w:rPr>
          <w:rFonts w:cstheme="minorHAnsi"/>
        </w:rPr>
        <w:t>all</w:t>
      </w:r>
      <w:r w:rsidR="009A3E1F">
        <w:rPr>
          <w:rFonts w:cstheme="minorHAnsi"/>
        </w:rPr>
        <w:t>a mancata esplicitazione dell’</w:t>
      </w:r>
      <w:r w:rsidR="00283227">
        <w:rPr>
          <w:rFonts w:cstheme="minorHAnsi"/>
        </w:rPr>
        <w:t xml:space="preserve">incremento </w:t>
      </w:r>
      <w:r w:rsidR="009A3E1F">
        <w:rPr>
          <w:rFonts w:cstheme="minorHAnsi"/>
        </w:rPr>
        <w:t xml:space="preserve">del FSN </w:t>
      </w:r>
      <w:r w:rsidR="00283227">
        <w:rPr>
          <w:rFonts w:cstheme="minorHAnsi"/>
        </w:rPr>
        <w:t>per il 2020-2021 all</w:t>
      </w:r>
      <w:r w:rsidR="00A436C4">
        <w:rPr>
          <w:rFonts w:cstheme="minorHAnsi"/>
        </w:rPr>
        <w:t xml:space="preserve">’omessa </w:t>
      </w:r>
      <w:r w:rsidR="00283227">
        <w:rPr>
          <w:rFonts w:cstheme="minorHAnsi"/>
        </w:rPr>
        <w:t>defini</w:t>
      </w:r>
      <w:r w:rsidR="006D7252">
        <w:rPr>
          <w:rFonts w:cstheme="minorHAnsi"/>
        </w:rPr>
        <w:t xml:space="preserve">zione </w:t>
      </w:r>
      <w:r w:rsidR="0013478B">
        <w:rPr>
          <w:rFonts w:cstheme="minorHAnsi"/>
        </w:rPr>
        <w:t>delle risorse per il 2022; dal</w:t>
      </w:r>
      <w:r w:rsidR="009A3E1F">
        <w:rPr>
          <w:rFonts w:cstheme="minorHAnsi"/>
        </w:rPr>
        <w:t xml:space="preserve"> silenzio</w:t>
      </w:r>
      <w:r w:rsidR="0013478B">
        <w:rPr>
          <w:rFonts w:cstheme="minorHAnsi"/>
        </w:rPr>
        <w:t xml:space="preserve"> sui fondi per i farmaci innovativi all</w:t>
      </w:r>
      <w:r w:rsidR="00E43578">
        <w:rPr>
          <w:rFonts w:cstheme="minorHAnsi"/>
        </w:rPr>
        <w:t>’</w:t>
      </w:r>
      <w:r w:rsidR="00954EFA">
        <w:rPr>
          <w:rFonts w:cstheme="minorHAnsi"/>
        </w:rPr>
        <w:t>istituzione</w:t>
      </w:r>
      <w:r w:rsidR="0013478B">
        <w:rPr>
          <w:rFonts w:cstheme="minorHAnsi"/>
        </w:rPr>
        <w:t xml:space="preserve"> di un Fondo per “disabilità e non autosufficienza” senza </w:t>
      </w:r>
      <w:r w:rsidR="00C4126E">
        <w:rPr>
          <w:rFonts w:cstheme="minorHAnsi"/>
        </w:rPr>
        <w:t>precisare</w:t>
      </w:r>
      <w:r w:rsidR="0013478B">
        <w:rPr>
          <w:rFonts w:cstheme="minorHAnsi"/>
        </w:rPr>
        <w:t xml:space="preserve"> </w:t>
      </w:r>
      <w:r w:rsidR="00954EFA">
        <w:rPr>
          <w:rFonts w:cstheme="minorHAnsi"/>
        </w:rPr>
        <w:t>che integra</w:t>
      </w:r>
      <w:r w:rsidR="0013478B">
        <w:rPr>
          <w:rFonts w:cstheme="minorHAnsi"/>
        </w:rPr>
        <w:t xml:space="preserve"> quello esistente. </w:t>
      </w:r>
      <w:r w:rsidR="00283227">
        <w:rPr>
          <w:rFonts w:cstheme="minorHAnsi"/>
        </w:rPr>
        <w:t xml:space="preserve">Riguardo </w:t>
      </w:r>
      <w:r w:rsidR="00FE018D">
        <w:rPr>
          <w:rFonts w:cstheme="minorHAnsi"/>
        </w:rPr>
        <w:t>al</w:t>
      </w:r>
      <w:r w:rsidR="00283227">
        <w:rPr>
          <w:rFonts w:cstheme="minorHAnsi"/>
        </w:rPr>
        <w:t xml:space="preserve">la tutela dell’universalismo, grande merito al Ministro Speranza di aver </w:t>
      </w:r>
      <w:r w:rsidR="00FE018D">
        <w:rPr>
          <w:rFonts w:cstheme="minorHAnsi"/>
        </w:rPr>
        <w:t>definitivamente eliminato</w:t>
      </w:r>
      <w:r w:rsidR="006D7252">
        <w:rPr>
          <w:rFonts w:cstheme="minorHAnsi"/>
        </w:rPr>
        <w:t xml:space="preserve"> il </w:t>
      </w:r>
      <w:r w:rsidR="00283227">
        <w:rPr>
          <w:rFonts w:cstheme="minorHAnsi"/>
        </w:rPr>
        <w:t>superticket</w:t>
      </w:r>
      <w:r w:rsidR="00E43578">
        <w:rPr>
          <w:rFonts w:cstheme="minorHAnsi"/>
        </w:rPr>
        <w:t xml:space="preserve">: tuttavia, </w:t>
      </w:r>
      <w:r w:rsidR="00447A49">
        <w:rPr>
          <w:rFonts w:cstheme="minorHAnsi"/>
        </w:rPr>
        <w:t xml:space="preserve">visto che </w:t>
      </w:r>
      <w:r w:rsidR="00283227">
        <w:rPr>
          <w:rFonts w:cstheme="minorHAnsi"/>
        </w:rPr>
        <w:t xml:space="preserve">l’articolo 32 </w:t>
      </w:r>
      <w:r w:rsidR="00E43578">
        <w:rPr>
          <w:rFonts w:cstheme="minorHAnsi"/>
        </w:rPr>
        <w:t xml:space="preserve">della Costituzione </w:t>
      </w:r>
      <w:r w:rsidR="00283227">
        <w:rPr>
          <w:rFonts w:cstheme="minorHAnsi"/>
        </w:rPr>
        <w:t xml:space="preserve">rappresenta il faro del suo programma è indispensabile </w:t>
      </w:r>
      <w:r w:rsidR="00447A49">
        <w:rPr>
          <w:rFonts w:cstheme="minorHAnsi"/>
        </w:rPr>
        <w:t xml:space="preserve">che Governo e Parlamento lo supportino, vincolando </w:t>
      </w:r>
      <w:r w:rsidR="00283227">
        <w:rPr>
          <w:rFonts w:cstheme="minorHAnsi"/>
        </w:rPr>
        <w:t>almeno € 1 miliardo per sdoganare i “nuovi LEA”</w:t>
      </w:r>
      <w:r w:rsidR="00447A49">
        <w:rPr>
          <w:rFonts w:cstheme="minorHAnsi"/>
        </w:rPr>
        <w:t xml:space="preserve"> e </w:t>
      </w:r>
      <w:r w:rsidR="009A3E1F">
        <w:rPr>
          <w:rFonts w:cstheme="minorHAnsi"/>
        </w:rPr>
        <w:t>soprattutto</w:t>
      </w:r>
      <w:r w:rsidR="00447A49">
        <w:rPr>
          <w:rFonts w:cstheme="minorHAnsi"/>
        </w:rPr>
        <w:t xml:space="preserve">, </w:t>
      </w:r>
      <w:r w:rsidR="00A436C4">
        <w:rPr>
          <w:rFonts w:cstheme="minorHAnsi"/>
        </w:rPr>
        <w:t>concretizzando un rilancio del</w:t>
      </w:r>
      <w:r w:rsidR="006D7252">
        <w:rPr>
          <w:rFonts w:cstheme="minorHAnsi"/>
        </w:rPr>
        <w:t xml:space="preserve">le politiche per il personale sanitario </w:t>
      </w:r>
      <w:r w:rsidR="009A3E1F">
        <w:rPr>
          <w:rFonts w:cstheme="minorHAnsi"/>
        </w:rPr>
        <w:t xml:space="preserve">che </w:t>
      </w:r>
      <w:r w:rsidR="006D7252">
        <w:rPr>
          <w:rFonts w:cstheme="minorHAnsi"/>
        </w:rPr>
        <w:t xml:space="preserve">non </w:t>
      </w:r>
      <w:r w:rsidR="002C108E">
        <w:rPr>
          <w:rFonts w:cstheme="minorHAnsi"/>
        </w:rPr>
        <w:t xml:space="preserve">hanno </w:t>
      </w:r>
      <w:r w:rsidR="006D7252">
        <w:rPr>
          <w:rFonts w:cstheme="minorHAnsi"/>
        </w:rPr>
        <w:t>diritto di cittadinanza nel</w:t>
      </w:r>
      <w:r w:rsidR="009A3E1F">
        <w:rPr>
          <w:rFonts w:cstheme="minorHAnsi"/>
        </w:rPr>
        <w:t xml:space="preserve"> testo della </w:t>
      </w:r>
      <w:r w:rsidR="00FE018D">
        <w:rPr>
          <w:rFonts w:cstheme="minorHAnsi"/>
        </w:rPr>
        <w:t>manovra</w:t>
      </w:r>
      <w:r w:rsidRPr="00B5363C">
        <w:rPr>
          <w:rFonts w:cstheme="minorHAnsi"/>
        </w:rPr>
        <w:t xml:space="preserve">». </w:t>
      </w:r>
    </w:p>
    <w:p w:rsidR="00B5363C" w:rsidRDefault="00B5363C" w:rsidP="003C4D0F">
      <w:pPr>
        <w:spacing w:after="0"/>
        <w:rPr>
          <w:rFonts w:cstheme="minorHAnsi"/>
        </w:rPr>
      </w:pPr>
    </w:p>
    <w:p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:rsidR="008D1B70" w:rsidRDefault="00DC2A0C" w:rsidP="003C4D0F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:rsidR="008F3893" w:rsidRDefault="008F3893" w:rsidP="003C4D0F">
      <w:pPr>
        <w:spacing w:after="0"/>
        <w:rPr>
          <w:rStyle w:val="Collegamentoipertestuale"/>
          <w:rFonts w:eastAsia="Calibri" w:cstheme="minorHAnsi"/>
        </w:rPr>
      </w:pPr>
    </w:p>
    <w:sectPr w:rsidR="008F3893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04" w:rsidRDefault="00635904" w:rsidP="00ED0CFD">
      <w:pPr>
        <w:spacing w:after="0" w:line="240" w:lineRule="auto"/>
      </w:pPr>
      <w:r>
        <w:separator/>
      </w:r>
    </w:p>
  </w:endnote>
  <w:endnote w:type="continuationSeparator" w:id="0">
    <w:p w:rsidR="00635904" w:rsidRDefault="00635904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04" w:rsidRDefault="00635904" w:rsidP="00ED0CFD">
      <w:pPr>
        <w:spacing w:after="0" w:line="240" w:lineRule="auto"/>
      </w:pPr>
      <w:r>
        <w:separator/>
      </w:r>
    </w:p>
  </w:footnote>
  <w:footnote w:type="continuationSeparator" w:id="0">
    <w:p w:rsidR="00635904" w:rsidRDefault="00635904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BEC"/>
    <w:multiLevelType w:val="hybridMultilevel"/>
    <w:tmpl w:val="6380BF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941E1"/>
    <w:multiLevelType w:val="hybridMultilevel"/>
    <w:tmpl w:val="24423A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37156"/>
    <w:multiLevelType w:val="hybridMultilevel"/>
    <w:tmpl w:val="79088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834C7"/>
    <w:multiLevelType w:val="hybridMultilevel"/>
    <w:tmpl w:val="C7FEF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86A83"/>
    <w:multiLevelType w:val="hybridMultilevel"/>
    <w:tmpl w:val="F3A83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B7053B2"/>
    <w:multiLevelType w:val="multilevel"/>
    <w:tmpl w:val="41304E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C750FB"/>
    <w:multiLevelType w:val="hybridMultilevel"/>
    <w:tmpl w:val="D6FAC658"/>
    <w:lvl w:ilvl="0" w:tplc="841C8710">
      <w:start w:val="12"/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B5662"/>
    <w:multiLevelType w:val="hybridMultilevel"/>
    <w:tmpl w:val="76D4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B9081F"/>
    <w:multiLevelType w:val="hybridMultilevel"/>
    <w:tmpl w:val="53C89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0E5A6C"/>
    <w:multiLevelType w:val="hybridMultilevel"/>
    <w:tmpl w:val="5D7CB6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EE7716"/>
    <w:multiLevelType w:val="hybridMultilevel"/>
    <w:tmpl w:val="B2969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FE2386"/>
    <w:multiLevelType w:val="hybridMultilevel"/>
    <w:tmpl w:val="FABA43D0"/>
    <w:lvl w:ilvl="0" w:tplc="841C8710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27"/>
  </w:num>
  <w:num w:numId="5">
    <w:abstractNumId w:val="17"/>
  </w:num>
  <w:num w:numId="6">
    <w:abstractNumId w:val="12"/>
  </w:num>
  <w:num w:numId="7">
    <w:abstractNumId w:val="23"/>
  </w:num>
  <w:num w:numId="8">
    <w:abstractNumId w:val="2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19"/>
  </w:num>
  <w:num w:numId="14">
    <w:abstractNumId w:val="5"/>
  </w:num>
  <w:num w:numId="15">
    <w:abstractNumId w:val="18"/>
  </w:num>
  <w:num w:numId="16">
    <w:abstractNumId w:val="28"/>
  </w:num>
  <w:num w:numId="17">
    <w:abstractNumId w:val="15"/>
  </w:num>
  <w:num w:numId="18">
    <w:abstractNumId w:val="10"/>
  </w:num>
  <w:num w:numId="19">
    <w:abstractNumId w:val="25"/>
  </w:num>
  <w:num w:numId="20">
    <w:abstractNumId w:val="22"/>
  </w:num>
  <w:num w:numId="21">
    <w:abstractNumId w:val="4"/>
  </w:num>
  <w:num w:numId="22">
    <w:abstractNumId w:val="20"/>
  </w:num>
  <w:num w:numId="23">
    <w:abstractNumId w:val="11"/>
  </w:num>
  <w:num w:numId="24">
    <w:abstractNumId w:val="29"/>
  </w:num>
  <w:num w:numId="25">
    <w:abstractNumId w:val="34"/>
  </w:num>
  <w:num w:numId="26">
    <w:abstractNumId w:val="24"/>
  </w:num>
  <w:num w:numId="27">
    <w:abstractNumId w:val="9"/>
  </w:num>
  <w:num w:numId="28">
    <w:abstractNumId w:val="16"/>
  </w:num>
  <w:num w:numId="29">
    <w:abstractNumId w:val="32"/>
  </w:num>
  <w:num w:numId="30">
    <w:abstractNumId w:val="7"/>
  </w:num>
  <w:num w:numId="31">
    <w:abstractNumId w:val="31"/>
  </w:num>
  <w:num w:numId="32">
    <w:abstractNumId w:val="33"/>
  </w:num>
  <w:num w:numId="33">
    <w:abstractNumId w:val="13"/>
  </w:num>
  <w:num w:numId="34">
    <w:abstractNumId w:val="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F78"/>
    <w:rsid w:val="00004B0A"/>
    <w:rsid w:val="00005664"/>
    <w:rsid w:val="00005B25"/>
    <w:rsid w:val="000064FE"/>
    <w:rsid w:val="00006555"/>
    <w:rsid w:val="0000695A"/>
    <w:rsid w:val="00007DF2"/>
    <w:rsid w:val="00010498"/>
    <w:rsid w:val="000123C4"/>
    <w:rsid w:val="00012FB5"/>
    <w:rsid w:val="0001384A"/>
    <w:rsid w:val="00013DFA"/>
    <w:rsid w:val="0001439D"/>
    <w:rsid w:val="000146FF"/>
    <w:rsid w:val="00015D8E"/>
    <w:rsid w:val="00017968"/>
    <w:rsid w:val="00017FB4"/>
    <w:rsid w:val="00021D7F"/>
    <w:rsid w:val="00022F29"/>
    <w:rsid w:val="000239FE"/>
    <w:rsid w:val="00023D8A"/>
    <w:rsid w:val="000252D2"/>
    <w:rsid w:val="00034188"/>
    <w:rsid w:val="000346D7"/>
    <w:rsid w:val="00035404"/>
    <w:rsid w:val="00036089"/>
    <w:rsid w:val="00036788"/>
    <w:rsid w:val="000411ED"/>
    <w:rsid w:val="00043D1A"/>
    <w:rsid w:val="0004410A"/>
    <w:rsid w:val="00045F0B"/>
    <w:rsid w:val="0004703D"/>
    <w:rsid w:val="00050830"/>
    <w:rsid w:val="00051F7A"/>
    <w:rsid w:val="000538D8"/>
    <w:rsid w:val="00053EBE"/>
    <w:rsid w:val="0005402C"/>
    <w:rsid w:val="00054250"/>
    <w:rsid w:val="00054EAD"/>
    <w:rsid w:val="00055180"/>
    <w:rsid w:val="00055AE9"/>
    <w:rsid w:val="00055D27"/>
    <w:rsid w:val="000602AA"/>
    <w:rsid w:val="0006440E"/>
    <w:rsid w:val="0006471B"/>
    <w:rsid w:val="000657A8"/>
    <w:rsid w:val="000662E3"/>
    <w:rsid w:val="00067ACA"/>
    <w:rsid w:val="00067B8F"/>
    <w:rsid w:val="000707B3"/>
    <w:rsid w:val="000715A9"/>
    <w:rsid w:val="00071F0A"/>
    <w:rsid w:val="00073870"/>
    <w:rsid w:val="0007392A"/>
    <w:rsid w:val="00074788"/>
    <w:rsid w:val="00076A48"/>
    <w:rsid w:val="000771A4"/>
    <w:rsid w:val="00077876"/>
    <w:rsid w:val="0008103B"/>
    <w:rsid w:val="000815B7"/>
    <w:rsid w:val="000863FA"/>
    <w:rsid w:val="00090A39"/>
    <w:rsid w:val="00090B7E"/>
    <w:rsid w:val="00090CF8"/>
    <w:rsid w:val="000914F4"/>
    <w:rsid w:val="000924AD"/>
    <w:rsid w:val="000927C7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4C27"/>
    <w:rsid w:val="000A58EB"/>
    <w:rsid w:val="000A62A9"/>
    <w:rsid w:val="000A6EB6"/>
    <w:rsid w:val="000A7B66"/>
    <w:rsid w:val="000B0492"/>
    <w:rsid w:val="000B07B0"/>
    <w:rsid w:val="000B185F"/>
    <w:rsid w:val="000B1C52"/>
    <w:rsid w:val="000B2168"/>
    <w:rsid w:val="000B50CD"/>
    <w:rsid w:val="000B710C"/>
    <w:rsid w:val="000B7985"/>
    <w:rsid w:val="000B7E0B"/>
    <w:rsid w:val="000C098C"/>
    <w:rsid w:val="000C0B04"/>
    <w:rsid w:val="000C0DF4"/>
    <w:rsid w:val="000C344B"/>
    <w:rsid w:val="000C40AB"/>
    <w:rsid w:val="000C544C"/>
    <w:rsid w:val="000C6012"/>
    <w:rsid w:val="000C6130"/>
    <w:rsid w:val="000C72F9"/>
    <w:rsid w:val="000D02E4"/>
    <w:rsid w:val="000D1377"/>
    <w:rsid w:val="000D17FB"/>
    <w:rsid w:val="000D25AC"/>
    <w:rsid w:val="000D25B2"/>
    <w:rsid w:val="000D3C58"/>
    <w:rsid w:val="000D44D4"/>
    <w:rsid w:val="000D4D8A"/>
    <w:rsid w:val="000D51E2"/>
    <w:rsid w:val="000D5771"/>
    <w:rsid w:val="000D5893"/>
    <w:rsid w:val="000D6150"/>
    <w:rsid w:val="000D7252"/>
    <w:rsid w:val="000D7A72"/>
    <w:rsid w:val="000D7C66"/>
    <w:rsid w:val="000E2E4F"/>
    <w:rsid w:val="000E6B01"/>
    <w:rsid w:val="000E7CC2"/>
    <w:rsid w:val="000F0BBD"/>
    <w:rsid w:val="000F10F8"/>
    <w:rsid w:val="000F2694"/>
    <w:rsid w:val="000F39EF"/>
    <w:rsid w:val="000F5C0F"/>
    <w:rsid w:val="000F6006"/>
    <w:rsid w:val="000F688B"/>
    <w:rsid w:val="0010059E"/>
    <w:rsid w:val="00101E16"/>
    <w:rsid w:val="001020FC"/>
    <w:rsid w:val="001025AA"/>
    <w:rsid w:val="001043DB"/>
    <w:rsid w:val="0010593B"/>
    <w:rsid w:val="0010685E"/>
    <w:rsid w:val="00107096"/>
    <w:rsid w:val="0010719F"/>
    <w:rsid w:val="00107509"/>
    <w:rsid w:val="00107984"/>
    <w:rsid w:val="0011205F"/>
    <w:rsid w:val="001139A6"/>
    <w:rsid w:val="00113D4A"/>
    <w:rsid w:val="00113F3C"/>
    <w:rsid w:val="0011557A"/>
    <w:rsid w:val="001167D9"/>
    <w:rsid w:val="0011796A"/>
    <w:rsid w:val="00117F68"/>
    <w:rsid w:val="00121822"/>
    <w:rsid w:val="00125838"/>
    <w:rsid w:val="00125A40"/>
    <w:rsid w:val="00125C6A"/>
    <w:rsid w:val="001262A5"/>
    <w:rsid w:val="00130907"/>
    <w:rsid w:val="00131071"/>
    <w:rsid w:val="001317CF"/>
    <w:rsid w:val="00132082"/>
    <w:rsid w:val="0013478B"/>
    <w:rsid w:val="00134A6D"/>
    <w:rsid w:val="00134C8C"/>
    <w:rsid w:val="00135D93"/>
    <w:rsid w:val="00143689"/>
    <w:rsid w:val="00144377"/>
    <w:rsid w:val="00144F94"/>
    <w:rsid w:val="001458FE"/>
    <w:rsid w:val="001465C6"/>
    <w:rsid w:val="001471AF"/>
    <w:rsid w:val="001504F4"/>
    <w:rsid w:val="00150EF3"/>
    <w:rsid w:val="00151E5F"/>
    <w:rsid w:val="0015229D"/>
    <w:rsid w:val="00154A3B"/>
    <w:rsid w:val="00155161"/>
    <w:rsid w:val="001560D3"/>
    <w:rsid w:val="00162FBC"/>
    <w:rsid w:val="0016375C"/>
    <w:rsid w:val="00163D48"/>
    <w:rsid w:val="001654A5"/>
    <w:rsid w:val="00170591"/>
    <w:rsid w:val="00170760"/>
    <w:rsid w:val="00170B46"/>
    <w:rsid w:val="001715A6"/>
    <w:rsid w:val="00171767"/>
    <w:rsid w:val="00173764"/>
    <w:rsid w:val="0017405D"/>
    <w:rsid w:val="001748BA"/>
    <w:rsid w:val="00174956"/>
    <w:rsid w:val="00177E44"/>
    <w:rsid w:val="00185966"/>
    <w:rsid w:val="00186FCE"/>
    <w:rsid w:val="00192DAD"/>
    <w:rsid w:val="00192F75"/>
    <w:rsid w:val="00193A45"/>
    <w:rsid w:val="00193F19"/>
    <w:rsid w:val="00194C03"/>
    <w:rsid w:val="0019577E"/>
    <w:rsid w:val="001A038D"/>
    <w:rsid w:val="001A3B01"/>
    <w:rsid w:val="001A3E0D"/>
    <w:rsid w:val="001A3E96"/>
    <w:rsid w:val="001A4E88"/>
    <w:rsid w:val="001A5A13"/>
    <w:rsid w:val="001A6181"/>
    <w:rsid w:val="001B1CE6"/>
    <w:rsid w:val="001B59E3"/>
    <w:rsid w:val="001B68C3"/>
    <w:rsid w:val="001B6E29"/>
    <w:rsid w:val="001B70C3"/>
    <w:rsid w:val="001C0A43"/>
    <w:rsid w:val="001C1EF5"/>
    <w:rsid w:val="001C367A"/>
    <w:rsid w:val="001C4FD0"/>
    <w:rsid w:val="001C51E2"/>
    <w:rsid w:val="001C6507"/>
    <w:rsid w:val="001C6B8F"/>
    <w:rsid w:val="001C7324"/>
    <w:rsid w:val="001D0E41"/>
    <w:rsid w:val="001D153D"/>
    <w:rsid w:val="001D19F1"/>
    <w:rsid w:val="001D240E"/>
    <w:rsid w:val="001D38B9"/>
    <w:rsid w:val="001D4BA6"/>
    <w:rsid w:val="001D4CE8"/>
    <w:rsid w:val="001E42B9"/>
    <w:rsid w:val="001E53AB"/>
    <w:rsid w:val="001E6902"/>
    <w:rsid w:val="001F0746"/>
    <w:rsid w:val="001F1C35"/>
    <w:rsid w:val="001F20B8"/>
    <w:rsid w:val="001F22DB"/>
    <w:rsid w:val="00200F4E"/>
    <w:rsid w:val="002020DB"/>
    <w:rsid w:val="00202A01"/>
    <w:rsid w:val="0020435A"/>
    <w:rsid w:val="00206047"/>
    <w:rsid w:val="00206A88"/>
    <w:rsid w:val="002073BD"/>
    <w:rsid w:val="00207B90"/>
    <w:rsid w:val="00210158"/>
    <w:rsid w:val="0021093E"/>
    <w:rsid w:val="0021155E"/>
    <w:rsid w:val="00215335"/>
    <w:rsid w:val="00216F04"/>
    <w:rsid w:val="002235D5"/>
    <w:rsid w:val="0022389A"/>
    <w:rsid w:val="00223F01"/>
    <w:rsid w:val="00224E88"/>
    <w:rsid w:val="0023095C"/>
    <w:rsid w:val="0023266D"/>
    <w:rsid w:val="002328C6"/>
    <w:rsid w:val="00232ACF"/>
    <w:rsid w:val="00233EF5"/>
    <w:rsid w:val="002349C3"/>
    <w:rsid w:val="00235FC2"/>
    <w:rsid w:val="00236869"/>
    <w:rsid w:val="0023771D"/>
    <w:rsid w:val="00241AD5"/>
    <w:rsid w:val="00241E9C"/>
    <w:rsid w:val="00242077"/>
    <w:rsid w:val="00243B76"/>
    <w:rsid w:val="00243F05"/>
    <w:rsid w:val="0025100A"/>
    <w:rsid w:val="00251386"/>
    <w:rsid w:val="00251AC2"/>
    <w:rsid w:val="00251D02"/>
    <w:rsid w:val="002534BD"/>
    <w:rsid w:val="00253CC9"/>
    <w:rsid w:val="002551A1"/>
    <w:rsid w:val="0025596E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723FC"/>
    <w:rsid w:val="0027468B"/>
    <w:rsid w:val="002762A4"/>
    <w:rsid w:val="00281FB0"/>
    <w:rsid w:val="00282655"/>
    <w:rsid w:val="00282DAE"/>
    <w:rsid w:val="00283227"/>
    <w:rsid w:val="00283445"/>
    <w:rsid w:val="00284792"/>
    <w:rsid w:val="00287105"/>
    <w:rsid w:val="00287452"/>
    <w:rsid w:val="002875B0"/>
    <w:rsid w:val="00290375"/>
    <w:rsid w:val="00291602"/>
    <w:rsid w:val="00293854"/>
    <w:rsid w:val="0029392F"/>
    <w:rsid w:val="00296B5A"/>
    <w:rsid w:val="00297583"/>
    <w:rsid w:val="002A2034"/>
    <w:rsid w:val="002A3232"/>
    <w:rsid w:val="002A49A7"/>
    <w:rsid w:val="002A5A93"/>
    <w:rsid w:val="002A6B66"/>
    <w:rsid w:val="002A7387"/>
    <w:rsid w:val="002B0FB6"/>
    <w:rsid w:val="002B11C8"/>
    <w:rsid w:val="002B12E6"/>
    <w:rsid w:val="002B1329"/>
    <w:rsid w:val="002B7295"/>
    <w:rsid w:val="002B7C26"/>
    <w:rsid w:val="002B7F03"/>
    <w:rsid w:val="002C0B56"/>
    <w:rsid w:val="002C0B93"/>
    <w:rsid w:val="002C0F1B"/>
    <w:rsid w:val="002C108E"/>
    <w:rsid w:val="002C4190"/>
    <w:rsid w:val="002C433C"/>
    <w:rsid w:val="002C4460"/>
    <w:rsid w:val="002C5187"/>
    <w:rsid w:val="002C5517"/>
    <w:rsid w:val="002C7967"/>
    <w:rsid w:val="002D1354"/>
    <w:rsid w:val="002D1A9D"/>
    <w:rsid w:val="002D1CBC"/>
    <w:rsid w:val="002D2C39"/>
    <w:rsid w:val="002D390F"/>
    <w:rsid w:val="002D4D2D"/>
    <w:rsid w:val="002D61E1"/>
    <w:rsid w:val="002D6AD0"/>
    <w:rsid w:val="002D7409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605D"/>
    <w:rsid w:val="00300EF7"/>
    <w:rsid w:val="00301546"/>
    <w:rsid w:val="00302073"/>
    <w:rsid w:val="003030EA"/>
    <w:rsid w:val="00305113"/>
    <w:rsid w:val="00306B44"/>
    <w:rsid w:val="00310511"/>
    <w:rsid w:val="00310654"/>
    <w:rsid w:val="00311603"/>
    <w:rsid w:val="00311E5C"/>
    <w:rsid w:val="003121F3"/>
    <w:rsid w:val="003124CC"/>
    <w:rsid w:val="00313AD1"/>
    <w:rsid w:val="003149A9"/>
    <w:rsid w:val="00314A83"/>
    <w:rsid w:val="00315407"/>
    <w:rsid w:val="00315734"/>
    <w:rsid w:val="0031648A"/>
    <w:rsid w:val="0031755E"/>
    <w:rsid w:val="00320A21"/>
    <w:rsid w:val="003214AF"/>
    <w:rsid w:val="00321C3D"/>
    <w:rsid w:val="003234F3"/>
    <w:rsid w:val="00323798"/>
    <w:rsid w:val="00323A55"/>
    <w:rsid w:val="00325E98"/>
    <w:rsid w:val="003268D1"/>
    <w:rsid w:val="00326DCF"/>
    <w:rsid w:val="00327AF0"/>
    <w:rsid w:val="00330694"/>
    <w:rsid w:val="00330A9B"/>
    <w:rsid w:val="00330F19"/>
    <w:rsid w:val="00331B49"/>
    <w:rsid w:val="00331F29"/>
    <w:rsid w:val="003323E7"/>
    <w:rsid w:val="003331C0"/>
    <w:rsid w:val="00333A1D"/>
    <w:rsid w:val="0033460B"/>
    <w:rsid w:val="00334F92"/>
    <w:rsid w:val="00336D93"/>
    <w:rsid w:val="0033752D"/>
    <w:rsid w:val="0034291E"/>
    <w:rsid w:val="00343723"/>
    <w:rsid w:val="003443B4"/>
    <w:rsid w:val="0034453E"/>
    <w:rsid w:val="003456F8"/>
    <w:rsid w:val="00347675"/>
    <w:rsid w:val="00347BD4"/>
    <w:rsid w:val="00347CD5"/>
    <w:rsid w:val="00350B80"/>
    <w:rsid w:val="00351462"/>
    <w:rsid w:val="003515BE"/>
    <w:rsid w:val="00353E36"/>
    <w:rsid w:val="00354FEC"/>
    <w:rsid w:val="003554E0"/>
    <w:rsid w:val="00355B64"/>
    <w:rsid w:val="00355DBF"/>
    <w:rsid w:val="00356991"/>
    <w:rsid w:val="003576FF"/>
    <w:rsid w:val="00357F80"/>
    <w:rsid w:val="0036003F"/>
    <w:rsid w:val="00361C15"/>
    <w:rsid w:val="003622B7"/>
    <w:rsid w:val="0036304D"/>
    <w:rsid w:val="003631B2"/>
    <w:rsid w:val="00363764"/>
    <w:rsid w:val="0036462F"/>
    <w:rsid w:val="00367A4B"/>
    <w:rsid w:val="00372887"/>
    <w:rsid w:val="00373EDC"/>
    <w:rsid w:val="00374404"/>
    <w:rsid w:val="00375C4D"/>
    <w:rsid w:val="0037629E"/>
    <w:rsid w:val="00380A73"/>
    <w:rsid w:val="00382F29"/>
    <w:rsid w:val="00384AF1"/>
    <w:rsid w:val="00385A79"/>
    <w:rsid w:val="00386385"/>
    <w:rsid w:val="00386798"/>
    <w:rsid w:val="0038751A"/>
    <w:rsid w:val="00387555"/>
    <w:rsid w:val="0039006E"/>
    <w:rsid w:val="00390F2A"/>
    <w:rsid w:val="00391AD2"/>
    <w:rsid w:val="003928A8"/>
    <w:rsid w:val="0039343C"/>
    <w:rsid w:val="00393B9D"/>
    <w:rsid w:val="00394823"/>
    <w:rsid w:val="003955A0"/>
    <w:rsid w:val="00395CA3"/>
    <w:rsid w:val="0039786B"/>
    <w:rsid w:val="003978DA"/>
    <w:rsid w:val="003A13B4"/>
    <w:rsid w:val="003A3451"/>
    <w:rsid w:val="003A47A3"/>
    <w:rsid w:val="003A4AA8"/>
    <w:rsid w:val="003A72AE"/>
    <w:rsid w:val="003B1262"/>
    <w:rsid w:val="003B4A8D"/>
    <w:rsid w:val="003B5D7A"/>
    <w:rsid w:val="003B6046"/>
    <w:rsid w:val="003B72C4"/>
    <w:rsid w:val="003B7E7C"/>
    <w:rsid w:val="003C276B"/>
    <w:rsid w:val="003C3908"/>
    <w:rsid w:val="003C48B6"/>
    <w:rsid w:val="003C4D0F"/>
    <w:rsid w:val="003C6B6D"/>
    <w:rsid w:val="003C7C89"/>
    <w:rsid w:val="003D0249"/>
    <w:rsid w:val="003D066E"/>
    <w:rsid w:val="003D4318"/>
    <w:rsid w:val="003D6200"/>
    <w:rsid w:val="003D66C8"/>
    <w:rsid w:val="003D6B2B"/>
    <w:rsid w:val="003E0375"/>
    <w:rsid w:val="003E2B21"/>
    <w:rsid w:val="003E4422"/>
    <w:rsid w:val="003E4FF7"/>
    <w:rsid w:val="003E7EEF"/>
    <w:rsid w:val="003F1AAC"/>
    <w:rsid w:val="003F35EF"/>
    <w:rsid w:val="003F3B14"/>
    <w:rsid w:val="003F3B35"/>
    <w:rsid w:val="003F470F"/>
    <w:rsid w:val="003F5B78"/>
    <w:rsid w:val="003F6F99"/>
    <w:rsid w:val="003F7AA2"/>
    <w:rsid w:val="003F7BE5"/>
    <w:rsid w:val="00402689"/>
    <w:rsid w:val="00404BE7"/>
    <w:rsid w:val="004052B2"/>
    <w:rsid w:val="00405C0C"/>
    <w:rsid w:val="00405FC1"/>
    <w:rsid w:val="00405FFB"/>
    <w:rsid w:val="00410B6F"/>
    <w:rsid w:val="004115E0"/>
    <w:rsid w:val="00412253"/>
    <w:rsid w:val="00415770"/>
    <w:rsid w:val="00415FC6"/>
    <w:rsid w:val="004179EB"/>
    <w:rsid w:val="004235B1"/>
    <w:rsid w:val="0042445E"/>
    <w:rsid w:val="00424784"/>
    <w:rsid w:val="00425393"/>
    <w:rsid w:val="00426711"/>
    <w:rsid w:val="00427102"/>
    <w:rsid w:val="00427374"/>
    <w:rsid w:val="00430270"/>
    <w:rsid w:val="004303BA"/>
    <w:rsid w:val="00434060"/>
    <w:rsid w:val="00436E44"/>
    <w:rsid w:val="00437173"/>
    <w:rsid w:val="0044012A"/>
    <w:rsid w:val="00441D52"/>
    <w:rsid w:val="00442312"/>
    <w:rsid w:val="004432F6"/>
    <w:rsid w:val="004443BE"/>
    <w:rsid w:val="004446C5"/>
    <w:rsid w:val="004469F9"/>
    <w:rsid w:val="00446D56"/>
    <w:rsid w:val="00446F85"/>
    <w:rsid w:val="00447A49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4FC4"/>
    <w:rsid w:val="00456AC9"/>
    <w:rsid w:val="0046020B"/>
    <w:rsid w:val="004619D4"/>
    <w:rsid w:val="00461BFF"/>
    <w:rsid w:val="0046257E"/>
    <w:rsid w:val="004642C0"/>
    <w:rsid w:val="004668D9"/>
    <w:rsid w:val="0046775E"/>
    <w:rsid w:val="00467E20"/>
    <w:rsid w:val="00470D92"/>
    <w:rsid w:val="00475510"/>
    <w:rsid w:val="0047586E"/>
    <w:rsid w:val="00475D67"/>
    <w:rsid w:val="004767EF"/>
    <w:rsid w:val="00480E9D"/>
    <w:rsid w:val="004837A6"/>
    <w:rsid w:val="00485168"/>
    <w:rsid w:val="004851ED"/>
    <w:rsid w:val="0048588A"/>
    <w:rsid w:val="00487D31"/>
    <w:rsid w:val="00490397"/>
    <w:rsid w:val="00490692"/>
    <w:rsid w:val="00491A38"/>
    <w:rsid w:val="00493265"/>
    <w:rsid w:val="00494AD0"/>
    <w:rsid w:val="004952D7"/>
    <w:rsid w:val="00495C7D"/>
    <w:rsid w:val="00496108"/>
    <w:rsid w:val="00496192"/>
    <w:rsid w:val="0049678B"/>
    <w:rsid w:val="00497373"/>
    <w:rsid w:val="00497823"/>
    <w:rsid w:val="004A0830"/>
    <w:rsid w:val="004A0E05"/>
    <w:rsid w:val="004A11C7"/>
    <w:rsid w:val="004A12F9"/>
    <w:rsid w:val="004A18D7"/>
    <w:rsid w:val="004A1B26"/>
    <w:rsid w:val="004A2E08"/>
    <w:rsid w:val="004A357B"/>
    <w:rsid w:val="004A4A80"/>
    <w:rsid w:val="004A5489"/>
    <w:rsid w:val="004B7AD5"/>
    <w:rsid w:val="004C17CB"/>
    <w:rsid w:val="004C420E"/>
    <w:rsid w:val="004C6C35"/>
    <w:rsid w:val="004C7929"/>
    <w:rsid w:val="004D0248"/>
    <w:rsid w:val="004D0BDF"/>
    <w:rsid w:val="004D34FD"/>
    <w:rsid w:val="004D3A0B"/>
    <w:rsid w:val="004D469E"/>
    <w:rsid w:val="004D4B67"/>
    <w:rsid w:val="004D4F66"/>
    <w:rsid w:val="004E27A9"/>
    <w:rsid w:val="004E3A57"/>
    <w:rsid w:val="004E4113"/>
    <w:rsid w:val="004E472B"/>
    <w:rsid w:val="004E4A4C"/>
    <w:rsid w:val="004E4BBD"/>
    <w:rsid w:val="004E5018"/>
    <w:rsid w:val="004E5200"/>
    <w:rsid w:val="004E5EFE"/>
    <w:rsid w:val="004E66AC"/>
    <w:rsid w:val="004E6B7B"/>
    <w:rsid w:val="004E7D7F"/>
    <w:rsid w:val="004F064A"/>
    <w:rsid w:val="004F0AE2"/>
    <w:rsid w:val="004F0FD3"/>
    <w:rsid w:val="004F1D5B"/>
    <w:rsid w:val="004F3FEB"/>
    <w:rsid w:val="004F5454"/>
    <w:rsid w:val="004F6AEC"/>
    <w:rsid w:val="005014CD"/>
    <w:rsid w:val="00501793"/>
    <w:rsid w:val="00502B3E"/>
    <w:rsid w:val="00505BFD"/>
    <w:rsid w:val="005074D5"/>
    <w:rsid w:val="00510653"/>
    <w:rsid w:val="00510AA1"/>
    <w:rsid w:val="00511E6F"/>
    <w:rsid w:val="005127CE"/>
    <w:rsid w:val="00512879"/>
    <w:rsid w:val="00513265"/>
    <w:rsid w:val="00513282"/>
    <w:rsid w:val="005151BE"/>
    <w:rsid w:val="00515F29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345F"/>
    <w:rsid w:val="00533D48"/>
    <w:rsid w:val="00535A6B"/>
    <w:rsid w:val="00537869"/>
    <w:rsid w:val="005404B8"/>
    <w:rsid w:val="005419E9"/>
    <w:rsid w:val="00541DC9"/>
    <w:rsid w:val="00542475"/>
    <w:rsid w:val="005440CF"/>
    <w:rsid w:val="00545910"/>
    <w:rsid w:val="00546397"/>
    <w:rsid w:val="00550C9C"/>
    <w:rsid w:val="00551444"/>
    <w:rsid w:val="005516A8"/>
    <w:rsid w:val="005533C4"/>
    <w:rsid w:val="00553BAD"/>
    <w:rsid w:val="00560786"/>
    <w:rsid w:val="0056268F"/>
    <w:rsid w:val="005653D8"/>
    <w:rsid w:val="00565C3C"/>
    <w:rsid w:val="00566974"/>
    <w:rsid w:val="00567623"/>
    <w:rsid w:val="0057085B"/>
    <w:rsid w:val="00570C6B"/>
    <w:rsid w:val="00571963"/>
    <w:rsid w:val="00572DF6"/>
    <w:rsid w:val="00573388"/>
    <w:rsid w:val="00573AB6"/>
    <w:rsid w:val="00574C08"/>
    <w:rsid w:val="00577D77"/>
    <w:rsid w:val="00580725"/>
    <w:rsid w:val="005807CD"/>
    <w:rsid w:val="005811B9"/>
    <w:rsid w:val="00581CAA"/>
    <w:rsid w:val="0058245E"/>
    <w:rsid w:val="0058608A"/>
    <w:rsid w:val="00586657"/>
    <w:rsid w:val="0058695B"/>
    <w:rsid w:val="00586FDE"/>
    <w:rsid w:val="005871F0"/>
    <w:rsid w:val="00587B6A"/>
    <w:rsid w:val="00587C9B"/>
    <w:rsid w:val="00587F5D"/>
    <w:rsid w:val="00590E5A"/>
    <w:rsid w:val="005940D1"/>
    <w:rsid w:val="00594E34"/>
    <w:rsid w:val="0059501A"/>
    <w:rsid w:val="00595908"/>
    <w:rsid w:val="00595A5D"/>
    <w:rsid w:val="00596B3D"/>
    <w:rsid w:val="005970A4"/>
    <w:rsid w:val="00597869"/>
    <w:rsid w:val="005A07E1"/>
    <w:rsid w:val="005A2279"/>
    <w:rsid w:val="005A2BB7"/>
    <w:rsid w:val="005A3A8D"/>
    <w:rsid w:val="005A4ADA"/>
    <w:rsid w:val="005A4E09"/>
    <w:rsid w:val="005A6F2F"/>
    <w:rsid w:val="005A7757"/>
    <w:rsid w:val="005B283E"/>
    <w:rsid w:val="005B3A18"/>
    <w:rsid w:val="005B41AA"/>
    <w:rsid w:val="005B4F61"/>
    <w:rsid w:val="005B57EF"/>
    <w:rsid w:val="005B65BD"/>
    <w:rsid w:val="005B724E"/>
    <w:rsid w:val="005C1C3D"/>
    <w:rsid w:val="005C5968"/>
    <w:rsid w:val="005C7707"/>
    <w:rsid w:val="005D133C"/>
    <w:rsid w:val="005D27B7"/>
    <w:rsid w:val="005D33D4"/>
    <w:rsid w:val="005D5CF2"/>
    <w:rsid w:val="005D702A"/>
    <w:rsid w:val="005D72FB"/>
    <w:rsid w:val="005D7836"/>
    <w:rsid w:val="005D7FCA"/>
    <w:rsid w:val="005E0E50"/>
    <w:rsid w:val="005E1232"/>
    <w:rsid w:val="005E2F7A"/>
    <w:rsid w:val="005E37DA"/>
    <w:rsid w:val="005E485F"/>
    <w:rsid w:val="005F2729"/>
    <w:rsid w:val="005F3758"/>
    <w:rsid w:val="005F71F9"/>
    <w:rsid w:val="006002AA"/>
    <w:rsid w:val="0060698B"/>
    <w:rsid w:val="00611C67"/>
    <w:rsid w:val="00614076"/>
    <w:rsid w:val="00614E5A"/>
    <w:rsid w:val="00616235"/>
    <w:rsid w:val="00617492"/>
    <w:rsid w:val="00617783"/>
    <w:rsid w:val="00620244"/>
    <w:rsid w:val="00620B8A"/>
    <w:rsid w:val="0062275E"/>
    <w:rsid w:val="0062554E"/>
    <w:rsid w:val="0062693C"/>
    <w:rsid w:val="00630230"/>
    <w:rsid w:val="00631233"/>
    <w:rsid w:val="006316F4"/>
    <w:rsid w:val="0063197E"/>
    <w:rsid w:val="00632BBA"/>
    <w:rsid w:val="0063341E"/>
    <w:rsid w:val="00633689"/>
    <w:rsid w:val="00635904"/>
    <w:rsid w:val="00636EB6"/>
    <w:rsid w:val="00640B8B"/>
    <w:rsid w:val="00640FE7"/>
    <w:rsid w:val="00640FEF"/>
    <w:rsid w:val="00642E98"/>
    <w:rsid w:val="00643AB4"/>
    <w:rsid w:val="00643E28"/>
    <w:rsid w:val="00644CF4"/>
    <w:rsid w:val="00645153"/>
    <w:rsid w:val="006455B8"/>
    <w:rsid w:val="00645EF2"/>
    <w:rsid w:val="00646223"/>
    <w:rsid w:val="00647993"/>
    <w:rsid w:val="00650304"/>
    <w:rsid w:val="006511EF"/>
    <w:rsid w:val="00651735"/>
    <w:rsid w:val="006529FA"/>
    <w:rsid w:val="006535F8"/>
    <w:rsid w:val="00653B45"/>
    <w:rsid w:val="0065485F"/>
    <w:rsid w:val="006548B7"/>
    <w:rsid w:val="00656745"/>
    <w:rsid w:val="00657376"/>
    <w:rsid w:val="00660EA6"/>
    <w:rsid w:val="00661FE9"/>
    <w:rsid w:val="00663B7B"/>
    <w:rsid w:val="006640FF"/>
    <w:rsid w:val="00664E77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CCA"/>
    <w:rsid w:val="00675E56"/>
    <w:rsid w:val="0067632C"/>
    <w:rsid w:val="00677934"/>
    <w:rsid w:val="00677A85"/>
    <w:rsid w:val="006805A5"/>
    <w:rsid w:val="006809F1"/>
    <w:rsid w:val="00680B51"/>
    <w:rsid w:val="006821E3"/>
    <w:rsid w:val="00685DB6"/>
    <w:rsid w:val="0069299B"/>
    <w:rsid w:val="00693518"/>
    <w:rsid w:val="00694C51"/>
    <w:rsid w:val="006955E7"/>
    <w:rsid w:val="00695FCF"/>
    <w:rsid w:val="00696336"/>
    <w:rsid w:val="00696505"/>
    <w:rsid w:val="00696965"/>
    <w:rsid w:val="00696DDA"/>
    <w:rsid w:val="006970D5"/>
    <w:rsid w:val="006A013E"/>
    <w:rsid w:val="006A135C"/>
    <w:rsid w:val="006A4CFB"/>
    <w:rsid w:val="006A4F6E"/>
    <w:rsid w:val="006A65B1"/>
    <w:rsid w:val="006A704A"/>
    <w:rsid w:val="006A71A2"/>
    <w:rsid w:val="006B0DD2"/>
    <w:rsid w:val="006B2505"/>
    <w:rsid w:val="006B4075"/>
    <w:rsid w:val="006B55BE"/>
    <w:rsid w:val="006B5E7A"/>
    <w:rsid w:val="006B6956"/>
    <w:rsid w:val="006C09E3"/>
    <w:rsid w:val="006C0A34"/>
    <w:rsid w:val="006C0BAD"/>
    <w:rsid w:val="006C3647"/>
    <w:rsid w:val="006C3B4B"/>
    <w:rsid w:val="006C41FF"/>
    <w:rsid w:val="006C4E62"/>
    <w:rsid w:val="006C6AAB"/>
    <w:rsid w:val="006D1D72"/>
    <w:rsid w:val="006D30E8"/>
    <w:rsid w:val="006D502F"/>
    <w:rsid w:val="006D5067"/>
    <w:rsid w:val="006D5713"/>
    <w:rsid w:val="006D7252"/>
    <w:rsid w:val="006D7B5C"/>
    <w:rsid w:val="006E1EA3"/>
    <w:rsid w:val="006E265E"/>
    <w:rsid w:val="006E27FD"/>
    <w:rsid w:val="006E4DAD"/>
    <w:rsid w:val="006E6CC2"/>
    <w:rsid w:val="006F16C8"/>
    <w:rsid w:val="006F5C05"/>
    <w:rsid w:val="006F5E1D"/>
    <w:rsid w:val="006F6ADA"/>
    <w:rsid w:val="006F707F"/>
    <w:rsid w:val="006F70DE"/>
    <w:rsid w:val="0070382E"/>
    <w:rsid w:val="0070621C"/>
    <w:rsid w:val="00706682"/>
    <w:rsid w:val="00707993"/>
    <w:rsid w:val="007104BD"/>
    <w:rsid w:val="0071123A"/>
    <w:rsid w:val="00711E25"/>
    <w:rsid w:val="00712AC4"/>
    <w:rsid w:val="00712FB7"/>
    <w:rsid w:val="007138CC"/>
    <w:rsid w:val="0071439B"/>
    <w:rsid w:val="00714EA4"/>
    <w:rsid w:val="00715755"/>
    <w:rsid w:val="0071775F"/>
    <w:rsid w:val="0072122E"/>
    <w:rsid w:val="00723B85"/>
    <w:rsid w:val="007257B8"/>
    <w:rsid w:val="00727A83"/>
    <w:rsid w:val="00730A03"/>
    <w:rsid w:val="0073174A"/>
    <w:rsid w:val="007333BE"/>
    <w:rsid w:val="007335A8"/>
    <w:rsid w:val="00735079"/>
    <w:rsid w:val="0073593C"/>
    <w:rsid w:val="00735B7F"/>
    <w:rsid w:val="00735DDE"/>
    <w:rsid w:val="00736A14"/>
    <w:rsid w:val="00737013"/>
    <w:rsid w:val="0073764E"/>
    <w:rsid w:val="00737DDD"/>
    <w:rsid w:val="00743AC6"/>
    <w:rsid w:val="00744072"/>
    <w:rsid w:val="0075099D"/>
    <w:rsid w:val="0075184E"/>
    <w:rsid w:val="00752052"/>
    <w:rsid w:val="007535E2"/>
    <w:rsid w:val="00754EA3"/>
    <w:rsid w:val="00756B84"/>
    <w:rsid w:val="00757A75"/>
    <w:rsid w:val="00760136"/>
    <w:rsid w:val="00760496"/>
    <w:rsid w:val="0076053B"/>
    <w:rsid w:val="007622E3"/>
    <w:rsid w:val="00762CF6"/>
    <w:rsid w:val="00763FB0"/>
    <w:rsid w:val="007644E5"/>
    <w:rsid w:val="00765150"/>
    <w:rsid w:val="007675EB"/>
    <w:rsid w:val="00770D2D"/>
    <w:rsid w:val="00770D5D"/>
    <w:rsid w:val="00771FBC"/>
    <w:rsid w:val="00772C0B"/>
    <w:rsid w:val="00772E3A"/>
    <w:rsid w:val="007738D0"/>
    <w:rsid w:val="00773C80"/>
    <w:rsid w:val="00773EC0"/>
    <w:rsid w:val="00774DA4"/>
    <w:rsid w:val="00774E33"/>
    <w:rsid w:val="0077567A"/>
    <w:rsid w:val="00775DA1"/>
    <w:rsid w:val="00775F4F"/>
    <w:rsid w:val="00777690"/>
    <w:rsid w:val="00777C0A"/>
    <w:rsid w:val="00780533"/>
    <w:rsid w:val="00783A0B"/>
    <w:rsid w:val="00784DD0"/>
    <w:rsid w:val="0078737D"/>
    <w:rsid w:val="00790464"/>
    <w:rsid w:val="00791D81"/>
    <w:rsid w:val="007939B6"/>
    <w:rsid w:val="007964C7"/>
    <w:rsid w:val="007A35B4"/>
    <w:rsid w:val="007A4846"/>
    <w:rsid w:val="007A4969"/>
    <w:rsid w:val="007A66DF"/>
    <w:rsid w:val="007A6D9A"/>
    <w:rsid w:val="007A6FD9"/>
    <w:rsid w:val="007A7C15"/>
    <w:rsid w:val="007B01D2"/>
    <w:rsid w:val="007B05F7"/>
    <w:rsid w:val="007B1924"/>
    <w:rsid w:val="007B199A"/>
    <w:rsid w:val="007B1BA6"/>
    <w:rsid w:val="007B418A"/>
    <w:rsid w:val="007B48F8"/>
    <w:rsid w:val="007B51E6"/>
    <w:rsid w:val="007B55B5"/>
    <w:rsid w:val="007B5624"/>
    <w:rsid w:val="007C249E"/>
    <w:rsid w:val="007C3D92"/>
    <w:rsid w:val="007C5420"/>
    <w:rsid w:val="007D06C0"/>
    <w:rsid w:val="007D1008"/>
    <w:rsid w:val="007D1B67"/>
    <w:rsid w:val="007D2672"/>
    <w:rsid w:val="007D3123"/>
    <w:rsid w:val="007D4B6B"/>
    <w:rsid w:val="007D62DC"/>
    <w:rsid w:val="007D6B1D"/>
    <w:rsid w:val="007D7930"/>
    <w:rsid w:val="007D7CCF"/>
    <w:rsid w:val="007E0965"/>
    <w:rsid w:val="007E364C"/>
    <w:rsid w:val="007E457E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801420"/>
    <w:rsid w:val="00802069"/>
    <w:rsid w:val="008025DC"/>
    <w:rsid w:val="00802652"/>
    <w:rsid w:val="00802D8D"/>
    <w:rsid w:val="00803C62"/>
    <w:rsid w:val="00806EC8"/>
    <w:rsid w:val="00807EEF"/>
    <w:rsid w:val="008107AB"/>
    <w:rsid w:val="00810A9B"/>
    <w:rsid w:val="00812D2F"/>
    <w:rsid w:val="00814CE9"/>
    <w:rsid w:val="00815D4F"/>
    <w:rsid w:val="00815D73"/>
    <w:rsid w:val="008173BE"/>
    <w:rsid w:val="008176D9"/>
    <w:rsid w:val="00820BE1"/>
    <w:rsid w:val="00825BCB"/>
    <w:rsid w:val="0082609D"/>
    <w:rsid w:val="008270A6"/>
    <w:rsid w:val="00827BB7"/>
    <w:rsid w:val="00831988"/>
    <w:rsid w:val="00832233"/>
    <w:rsid w:val="00832428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9ED"/>
    <w:rsid w:val="00837B9C"/>
    <w:rsid w:val="00840351"/>
    <w:rsid w:val="008409F8"/>
    <w:rsid w:val="00842B3F"/>
    <w:rsid w:val="00844028"/>
    <w:rsid w:val="0084493B"/>
    <w:rsid w:val="00844B59"/>
    <w:rsid w:val="00844F82"/>
    <w:rsid w:val="00845D51"/>
    <w:rsid w:val="008469EE"/>
    <w:rsid w:val="00851085"/>
    <w:rsid w:val="008513F9"/>
    <w:rsid w:val="00851A60"/>
    <w:rsid w:val="008521CA"/>
    <w:rsid w:val="008566B3"/>
    <w:rsid w:val="00856765"/>
    <w:rsid w:val="0085760A"/>
    <w:rsid w:val="008612D7"/>
    <w:rsid w:val="00862746"/>
    <w:rsid w:val="008636D7"/>
    <w:rsid w:val="008638C5"/>
    <w:rsid w:val="00864335"/>
    <w:rsid w:val="00867AEB"/>
    <w:rsid w:val="00870261"/>
    <w:rsid w:val="008727DE"/>
    <w:rsid w:val="00872F6A"/>
    <w:rsid w:val="008737DB"/>
    <w:rsid w:val="00873B7C"/>
    <w:rsid w:val="008775A4"/>
    <w:rsid w:val="00877629"/>
    <w:rsid w:val="008809B6"/>
    <w:rsid w:val="00881122"/>
    <w:rsid w:val="00881AF4"/>
    <w:rsid w:val="008826EB"/>
    <w:rsid w:val="008834FE"/>
    <w:rsid w:val="00883BC1"/>
    <w:rsid w:val="00884AE7"/>
    <w:rsid w:val="00886263"/>
    <w:rsid w:val="00890070"/>
    <w:rsid w:val="00890405"/>
    <w:rsid w:val="00891316"/>
    <w:rsid w:val="00891EE9"/>
    <w:rsid w:val="008920DC"/>
    <w:rsid w:val="008927EE"/>
    <w:rsid w:val="0089511B"/>
    <w:rsid w:val="008952D7"/>
    <w:rsid w:val="008956D1"/>
    <w:rsid w:val="008957EF"/>
    <w:rsid w:val="00895BB6"/>
    <w:rsid w:val="008972B2"/>
    <w:rsid w:val="008976A1"/>
    <w:rsid w:val="00897928"/>
    <w:rsid w:val="00897CA1"/>
    <w:rsid w:val="008A0BDA"/>
    <w:rsid w:val="008A0E25"/>
    <w:rsid w:val="008A1766"/>
    <w:rsid w:val="008A1D53"/>
    <w:rsid w:val="008B2BA7"/>
    <w:rsid w:val="008B3494"/>
    <w:rsid w:val="008B355A"/>
    <w:rsid w:val="008B4D13"/>
    <w:rsid w:val="008B5FC3"/>
    <w:rsid w:val="008B7022"/>
    <w:rsid w:val="008B743F"/>
    <w:rsid w:val="008C0A82"/>
    <w:rsid w:val="008C4980"/>
    <w:rsid w:val="008C5798"/>
    <w:rsid w:val="008C6B5E"/>
    <w:rsid w:val="008D1B70"/>
    <w:rsid w:val="008D2BDD"/>
    <w:rsid w:val="008D33F8"/>
    <w:rsid w:val="008D3BD3"/>
    <w:rsid w:val="008D4BC6"/>
    <w:rsid w:val="008D5631"/>
    <w:rsid w:val="008E190A"/>
    <w:rsid w:val="008E2453"/>
    <w:rsid w:val="008E4AD4"/>
    <w:rsid w:val="008E78E9"/>
    <w:rsid w:val="008F1906"/>
    <w:rsid w:val="008F1F12"/>
    <w:rsid w:val="008F2550"/>
    <w:rsid w:val="008F2BFA"/>
    <w:rsid w:val="008F2D5E"/>
    <w:rsid w:val="008F2E54"/>
    <w:rsid w:val="008F3893"/>
    <w:rsid w:val="008F43E5"/>
    <w:rsid w:val="008F5A3B"/>
    <w:rsid w:val="008F6975"/>
    <w:rsid w:val="008F72C4"/>
    <w:rsid w:val="00900A5F"/>
    <w:rsid w:val="00902108"/>
    <w:rsid w:val="00902199"/>
    <w:rsid w:val="00902865"/>
    <w:rsid w:val="009030D3"/>
    <w:rsid w:val="00903342"/>
    <w:rsid w:val="009062C0"/>
    <w:rsid w:val="00906879"/>
    <w:rsid w:val="00906DD1"/>
    <w:rsid w:val="00913806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505"/>
    <w:rsid w:val="009277A7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7084"/>
    <w:rsid w:val="00947FBD"/>
    <w:rsid w:val="0095129B"/>
    <w:rsid w:val="00951A4B"/>
    <w:rsid w:val="0095482F"/>
    <w:rsid w:val="00954EFA"/>
    <w:rsid w:val="00955403"/>
    <w:rsid w:val="00957526"/>
    <w:rsid w:val="00957C85"/>
    <w:rsid w:val="00957D24"/>
    <w:rsid w:val="009630B4"/>
    <w:rsid w:val="00963735"/>
    <w:rsid w:val="009650B3"/>
    <w:rsid w:val="00965964"/>
    <w:rsid w:val="0097162D"/>
    <w:rsid w:val="009721C4"/>
    <w:rsid w:val="009722DB"/>
    <w:rsid w:val="0097272E"/>
    <w:rsid w:val="00973B94"/>
    <w:rsid w:val="00974683"/>
    <w:rsid w:val="009746B8"/>
    <w:rsid w:val="00976F80"/>
    <w:rsid w:val="009805F2"/>
    <w:rsid w:val="00984816"/>
    <w:rsid w:val="00984C33"/>
    <w:rsid w:val="00985BF2"/>
    <w:rsid w:val="00986052"/>
    <w:rsid w:val="00987C74"/>
    <w:rsid w:val="00991B11"/>
    <w:rsid w:val="00994D71"/>
    <w:rsid w:val="00996B08"/>
    <w:rsid w:val="00996C28"/>
    <w:rsid w:val="00996FA7"/>
    <w:rsid w:val="0099708E"/>
    <w:rsid w:val="009A2DA3"/>
    <w:rsid w:val="009A37EB"/>
    <w:rsid w:val="009A388E"/>
    <w:rsid w:val="009A3ADF"/>
    <w:rsid w:val="009A3E1F"/>
    <w:rsid w:val="009A662A"/>
    <w:rsid w:val="009A6C03"/>
    <w:rsid w:val="009A7840"/>
    <w:rsid w:val="009A7F2E"/>
    <w:rsid w:val="009B0C1D"/>
    <w:rsid w:val="009B18A4"/>
    <w:rsid w:val="009B2E68"/>
    <w:rsid w:val="009B67E9"/>
    <w:rsid w:val="009C1A22"/>
    <w:rsid w:val="009C2C3C"/>
    <w:rsid w:val="009C4DD8"/>
    <w:rsid w:val="009C60D3"/>
    <w:rsid w:val="009C6AFA"/>
    <w:rsid w:val="009C7037"/>
    <w:rsid w:val="009C7943"/>
    <w:rsid w:val="009D1A5C"/>
    <w:rsid w:val="009D217B"/>
    <w:rsid w:val="009D2EAC"/>
    <w:rsid w:val="009D4F4F"/>
    <w:rsid w:val="009D6E1C"/>
    <w:rsid w:val="009D7945"/>
    <w:rsid w:val="009E30A5"/>
    <w:rsid w:val="009E3CEE"/>
    <w:rsid w:val="009E3EAC"/>
    <w:rsid w:val="009E3F63"/>
    <w:rsid w:val="009E4342"/>
    <w:rsid w:val="009E5DE8"/>
    <w:rsid w:val="009F03B6"/>
    <w:rsid w:val="009F0432"/>
    <w:rsid w:val="009F2842"/>
    <w:rsid w:val="009F2CAA"/>
    <w:rsid w:val="009F3CB2"/>
    <w:rsid w:val="009F691A"/>
    <w:rsid w:val="00A004B0"/>
    <w:rsid w:val="00A00C49"/>
    <w:rsid w:val="00A0487E"/>
    <w:rsid w:val="00A04E54"/>
    <w:rsid w:val="00A061EB"/>
    <w:rsid w:val="00A0698F"/>
    <w:rsid w:val="00A06CCA"/>
    <w:rsid w:val="00A12E53"/>
    <w:rsid w:val="00A13CF1"/>
    <w:rsid w:val="00A13DFC"/>
    <w:rsid w:val="00A14F7E"/>
    <w:rsid w:val="00A16B16"/>
    <w:rsid w:val="00A170FF"/>
    <w:rsid w:val="00A203F4"/>
    <w:rsid w:val="00A22A47"/>
    <w:rsid w:val="00A23E03"/>
    <w:rsid w:val="00A25176"/>
    <w:rsid w:val="00A269CF"/>
    <w:rsid w:val="00A3541E"/>
    <w:rsid w:val="00A364A1"/>
    <w:rsid w:val="00A36649"/>
    <w:rsid w:val="00A36D32"/>
    <w:rsid w:val="00A36E5F"/>
    <w:rsid w:val="00A37DD9"/>
    <w:rsid w:val="00A401BC"/>
    <w:rsid w:val="00A40F25"/>
    <w:rsid w:val="00A423A7"/>
    <w:rsid w:val="00A436C4"/>
    <w:rsid w:val="00A44F7D"/>
    <w:rsid w:val="00A452E4"/>
    <w:rsid w:val="00A60FC8"/>
    <w:rsid w:val="00A61A79"/>
    <w:rsid w:val="00A63606"/>
    <w:rsid w:val="00A64D76"/>
    <w:rsid w:val="00A650B3"/>
    <w:rsid w:val="00A65B9D"/>
    <w:rsid w:val="00A66062"/>
    <w:rsid w:val="00A66317"/>
    <w:rsid w:val="00A66E9E"/>
    <w:rsid w:val="00A67D8E"/>
    <w:rsid w:val="00A710F1"/>
    <w:rsid w:val="00A71D3F"/>
    <w:rsid w:val="00A71FF1"/>
    <w:rsid w:val="00A7213D"/>
    <w:rsid w:val="00A721E8"/>
    <w:rsid w:val="00A7339D"/>
    <w:rsid w:val="00A73C02"/>
    <w:rsid w:val="00A74BBA"/>
    <w:rsid w:val="00A76386"/>
    <w:rsid w:val="00A7781C"/>
    <w:rsid w:val="00A84F3D"/>
    <w:rsid w:val="00A8540D"/>
    <w:rsid w:val="00A86DA7"/>
    <w:rsid w:val="00A90870"/>
    <w:rsid w:val="00A91DC0"/>
    <w:rsid w:val="00A91E49"/>
    <w:rsid w:val="00A9205A"/>
    <w:rsid w:val="00A94748"/>
    <w:rsid w:val="00AA0FE4"/>
    <w:rsid w:val="00AA10CE"/>
    <w:rsid w:val="00AA2A57"/>
    <w:rsid w:val="00AA5738"/>
    <w:rsid w:val="00AA6191"/>
    <w:rsid w:val="00AA65EF"/>
    <w:rsid w:val="00AB0BEB"/>
    <w:rsid w:val="00AB0EF6"/>
    <w:rsid w:val="00AB0FBF"/>
    <w:rsid w:val="00AB1853"/>
    <w:rsid w:val="00AB2FF1"/>
    <w:rsid w:val="00AB4085"/>
    <w:rsid w:val="00AB5A9E"/>
    <w:rsid w:val="00AC0C82"/>
    <w:rsid w:val="00AC18D7"/>
    <w:rsid w:val="00AC2611"/>
    <w:rsid w:val="00AC2BF4"/>
    <w:rsid w:val="00AC2E6A"/>
    <w:rsid w:val="00AC3E12"/>
    <w:rsid w:val="00AC6B32"/>
    <w:rsid w:val="00AD01B1"/>
    <w:rsid w:val="00AD05A6"/>
    <w:rsid w:val="00AD436F"/>
    <w:rsid w:val="00AD5368"/>
    <w:rsid w:val="00AD614B"/>
    <w:rsid w:val="00AE03C7"/>
    <w:rsid w:val="00AE0F77"/>
    <w:rsid w:val="00AE1EFF"/>
    <w:rsid w:val="00AE2657"/>
    <w:rsid w:val="00AE4385"/>
    <w:rsid w:val="00AE4C5E"/>
    <w:rsid w:val="00AE52B8"/>
    <w:rsid w:val="00AE7125"/>
    <w:rsid w:val="00AE7BCB"/>
    <w:rsid w:val="00AE7C72"/>
    <w:rsid w:val="00AF0726"/>
    <w:rsid w:val="00AF152E"/>
    <w:rsid w:val="00AF24B2"/>
    <w:rsid w:val="00AF529C"/>
    <w:rsid w:val="00AF5345"/>
    <w:rsid w:val="00AF5B03"/>
    <w:rsid w:val="00AF5EB2"/>
    <w:rsid w:val="00AF60B7"/>
    <w:rsid w:val="00AF6FE5"/>
    <w:rsid w:val="00B0066B"/>
    <w:rsid w:val="00B00F06"/>
    <w:rsid w:val="00B01528"/>
    <w:rsid w:val="00B01C25"/>
    <w:rsid w:val="00B01F41"/>
    <w:rsid w:val="00B03791"/>
    <w:rsid w:val="00B047F1"/>
    <w:rsid w:val="00B04E43"/>
    <w:rsid w:val="00B051CC"/>
    <w:rsid w:val="00B05637"/>
    <w:rsid w:val="00B072C8"/>
    <w:rsid w:val="00B13092"/>
    <w:rsid w:val="00B13461"/>
    <w:rsid w:val="00B17FF8"/>
    <w:rsid w:val="00B20DA5"/>
    <w:rsid w:val="00B22D3D"/>
    <w:rsid w:val="00B22D55"/>
    <w:rsid w:val="00B235F7"/>
    <w:rsid w:val="00B242B8"/>
    <w:rsid w:val="00B244A4"/>
    <w:rsid w:val="00B24831"/>
    <w:rsid w:val="00B254D8"/>
    <w:rsid w:val="00B25650"/>
    <w:rsid w:val="00B26022"/>
    <w:rsid w:val="00B265A5"/>
    <w:rsid w:val="00B30840"/>
    <w:rsid w:val="00B30A72"/>
    <w:rsid w:val="00B30CF7"/>
    <w:rsid w:val="00B30F3E"/>
    <w:rsid w:val="00B3280B"/>
    <w:rsid w:val="00B33A63"/>
    <w:rsid w:val="00B34570"/>
    <w:rsid w:val="00B365C9"/>
    <w:rsid w:val="00B40113"/>
    <w:rsid w:val="00B43BAA"/>
    <w:rsid w:val="00B444F7"/>
    <w:rsid w:val="00B46F5D"/>
    <w:rsid w:val="00B510D1"/>
    <w:rsid w:val="00B516F4"/>
    <w:rsid w:val="00B5363C"/>
    <w:rsid w:val="00B53695"/>
    <w:rsid w:val="00B56122"/>
    <w:rsid w:val="00B6021A"/>
    <w:rsid w:val="00B61CD8"/>
    <w:rsid w:val="00B61DDE"/>
    <w:rsid w:val="00B62892"/>
    <w:rsid w:val="00B63F07"/>
    <w:rsid w:val="00B64FD7"/>
    <w:rsid w:val="00B650D8"/>
    <w:rsid w:val="00B65FD9"/>
    <w:rsid w:val="00B6634F"/>
    <w:rsid w:val="00B67FDC"/>
    <w:rsid w:val="00B708CF"/>
    <w:rsid w:val="00B71697"/>
    <w:rsid w:val="00B71781"/>
    <w:rsid w:val="00B7222E"/>
    <w:rsid w:val="00B7336C"/>
    <w:rsid w:val="00B734C2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08D"/>
    <w:rsid w:val="00BA3745"/>
    <w:rsid w:val="00BA424D"/>
    <w:rsid w:val="00BA4B60"/>
    <w:rsid w:val="00BB01C4"/>
    <w:rsid w:val="00BB1DDF"/>
    <w:rsid w:val="00BB1F05"/>
    <w:rsid w:val="00BB4665"/>
    <w:rsid w:val="00BB4A4E"/>
    <w:rsid w:val="00BB5753"/>
    <w:rsid w:val="00BC1CC8"/>
    <w:rsid w:val="00BC2D7C"/>
    <w:rsid w:val="00BC6124"/>
    <w:rsid w:val="00BC76D0"/>
    <w:rsid w:val="00BD3529"/>
    <w:rsid w:val="00BD5207"/>
    <w:rsid w:val="00BD7A48"/>
    <w:rsid w:val="00BE0FF7"/>
    <w:rsid w:val="00BE134F"/>
    <w:rsid w:val="00BE1A23"/>
    <w:rsid w:val="00BE3538"/>
    <w:rsid w:val="00BE4EA8"/>
    <w:rsid w:val="00BE56ED"/>
    <w:rsid w:val="00BE67E4"/>
    <w:rsid w:val="00BE77A5"/>
    <w:rsid w:val="00BF158F"/>
    <w:rsid w:val="00BF1A98"/>
    <w:rsid w:val="00BF2576"/>
    <w:rsid w:val="00BF279A"/>
    <w:rsid w:val="00BF5106"/>
    <w:rsid w:val="00BF583E"/>
    <w:rsid w:val="00BF5D19"/>
    <w:rsid w:val="00BF5DF9"/>
    <w:rsid w:val="00C0043D"/>
    <w:rsid w:val="00C032E9"/>
    <w:rsid w:val="00C03950"/>
    <w:rsid w:val="00C04AEB"/>
    <w:rsid w:val="00C04E50"/>
    <w:rsid w:val="00C053AA"/>
    <w:rsid w:val="00C05572"/>
    <w:rsid w:val="00C060D6"/>
    <w:rsid w:val="00C10CA2"/>
    <w:rsid w:val="00C1154C"/>
    <w:rsid w:val="00C11CA8"/>
    <w:rsid w:val="00C13B3E"/>
    <w:rsid w:val="00C17B97"/>
    <w:rsid w:val="00C20338"/>
    <w:rsid w:val="00C20F02"/>
    <w:rsid w:val="00C2114D"/>
    <w:rsid w:val="00C21D67"/>
    <w:rsid w:val="00C24B34"/>
    <w:rsid w:val="00C25DA0"/>
    <w:rsid w:val="00C26ABE"/>
    <w:rsid w:val="00C276B1"/>
    <w:rsid w:val="00C343BD"/>
    <w:rsid w:val="00C3561A"/>
    <w:rsid w:val="00C36730"/>
    <w:rsid w:val="00C374D4"/>
    <w:rsid w:val="00C4126E"/>
    <w:rsid w:val="00C4141D"/>
    <w:rsid w:val="00C437B1"/>
    <w:rsid w:val="00C45AAA"/>
    <w:rsid w:val="00C46721"/>
    <w:rsid w:val="00C46EC8"/>
    <w:rsid w:val="00C52FF7"/>
    <w:rsid w:val="00C536FD"/>
    <w:rsid w:val="00C54450"/>
    <w:rsid w:val="00C546FF"/>
    <w:rsid w:val="00C54B84"/>
    <w:rsid w:val="00C54C86"/>
    <w:rsid w:val="00C56178"/>
    <w:rsid w:val="00C56687"/>
    <w:rsid w:val="00C56F97"/>
    <w:rsid w:val="00C577A9"/>
    <w:rsid w:val="00C62367"/>
    <w:rsid w:val="00C674B4"/>
    <w:rsid w:val="00C70EA0"/>
    <w:rsid w:val="00C717FC"/>
    <w:rsid w:val="00C72455"/>
    <w:rsid w:val="00C74392"/>
    <w:rsid w:val="00C74422"/>
    <w:rsid w:val="00C75948"/>
    <w:rsid w:val="00C76D3F"/>
    <w:rsid w:val="00C80D62"/>
    <w:rsid w:val="00C8337E"/>
    <w:rsid w:val="00C83CDE"/>
    <w:rsid w:val="00C83E21"/>
    <w:rsid w:val="00C85B3E"/>
    <w:rsid w:val="00C85EEF"/>
    <w:rsid w:val="00C8624C"/>
    <w:rsid w:val="00C92B2B"/>
    <w:rsid w:val="00C93CDE"/>
    <w:rsid w:val="00C93F32"/>
    <w:rsid w:val="00C94775"/>
    <w:rsid w:val="00C947A9"/>
    <w:rsid w:val="00C94D3F"/>
    <w:rsid w:val="00C956B6"/>
    <w:rsid w:val="00C95D73"/>
    <w:rsid w:val="00C96A92"/>
    <w:rsid w:val="00C97A89"/>
    <w:rsid w:val="00CA2AB4"/>
    <w:rsid w:val="00CA45DC"/>
    <w:rsid w:val="00CA492E"/>
    <w:rsid w:val="00CA4C09"/>
    <w:rsid w:val="00CA4FA9"/>
    <w:rsid w:val="00CA5C84"/>
    <w:rsid w:val="00CA633A"/>
    <w:rsid w:val="00CA6DEF"/>
    <w:rsid w:val="00CA74CA"/>
    <w:rsid w:val="00CB09A1"/>
    <w:rsid w:val="00CB146D"/>
    <w:rsid w:val="00CB3355"/>
    <w:rsid w:val="00CB3D76"/>
    <w:rsid w:val="00CB3F35"/>
    <w:rsid w:val="00CB4D1B"/>
    <w:rsid w:val="00CB69CF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2A31"/>
    <w:rsid w:val="00CD4895"/>
    <w:rsid w:val="00CD4BD8"/>
    <w:rsid w:val="00CD4CA5"/>
    <w:rsid w:val="00CD671E"/>
    <w:rsid w:val="00CD683F"/>
    <w:rsid w:val="00CD6B90"/>
    <w:rsid w:val="00CD6DFA"/>
    <w:rsid w:val="00CD7ACC"/>
    <w:rsid w:val="00CE1E5E"/>
    <w:rsid w:val="00CE202C"/>
    <w:rsid w:val="00CE3821"/>
    <w:rsid w:val="00CE5CEA"/>
    <w:rsid w:val="00CE688C"/>
    <w:rsid w:val="00CE6911"/>
    <w:rsid w:val="00CE71E5"/>
    <w:rsid w:val="00CF1C62"/>
    <w:rsid w:val="00CF3994"/>
    <w:rsid w:val="00CF3C1D"/>
    <w:rsid w:val="00CF4089"/>
    <w:rsid w:val="00CF540D"/>
    <w:rsid w:val="00CF6E6C"/>
    <w:rsid w:val="00CF77DC"/>
    <w:rsid w:val="00CF7D0F"/>
    <w:rsid w:val="00D0086F"/>
    <w:rsid w:val="00D01B22"/>
    <w:rsid w:val="00D01B5A"/>
    <w:rsid w:val="00D02164"/>
    <w:rsid w:val="00D02682"/>
    <w:rsid w:val="00D031A4"/>
    <w:rsid w:val="00D03E15"/>
    <w:rsid w:val="00D046E3"/>
    <w:rsid w:val="00D04C48"/>
    <w:rsid w:val="00D05C60"/>
    <w:rsid w:val="00D0603C"/>
    <w:rsid w:val="00D061F7"/>
    <w:rsid w:val="00D06F63"/>
    <w:rsid w:val="00D07DF0"/>
    <w:rsid w:val="00D13147"/>
    <w:rsid w:val="00D14818"/>
    <w:rsid w:val="00D15111"/>
    <w:rsid w:val="00D167ED"/>
    <w:rsid w:val="00D17072"/>
    <w:rsid w:val="00D20341"/>
    <w:rsid w:val="00D21751"/>
    <w:rsid w:val="00D21F6E"/>
    <w:rsid w:val="00D22CFE"/>
    <w:rsid w:val="00D2380D"/>
    <w:rsid w:val="00D23A72"/>
    <w:rsid w:val="00D23AB2"/>
    <w:rsid w:val="00D24C4C"/>
    <w:rsid w:val="00D258D8"/>
    <w:rsid w:val="00D26331"/>
    <w:rsid w:val="00D2652D"/>
    <w:rsid w:val="00D27104"/>
    <w:rsid w:val="00D27341"/>
    <w:rsid w:val="00D27E8C"/>
    <w:rsid w:val="00D301D2"/>
    <w:rsid w:val="00D309DD"/>
    <w:rsid w:val="00D30CEF"/>
    <w:rsid w:val="00D31C1B"/>
    <w:rsid w:val="00D33A1A"/>
    <w:rsid w:val="00D34424"/>
    <w:rsid w:val="00D34464"/>
    <w:rsid w:val="00D353A8"/>
    <w:rsid w:val="00D35969"/>
    <w:rsid w:val="00D377EE"/>
    <w:rsid w:val="00D40E17"/>
    <w:rsid w:val="00D413C5"/>
    <w:rsid w:val="00D42242"/>
    <w:rsid w:val="00D45208"/>
    <w:rsid w:val="00D45568"/>
    <w:rsid w:val="00D46F84"/>
    <w:rsid w:val="00D51C6E"/>
    <w:rsid w:val="00D51D87"/>
    <w:rsid w:val="00D53CE2"/>
    <w:rsid w:val="00D542CC"/>
    <w:rsid w:val="00D543F3"/>
    <w:rsid w:val="00D609E5"/>
    <w:rsid w:val="00D61F9A"/>
    <w:rsid w:val="00D62905"/>
    <w:rsid w:val="00D636FC"/>
    <w:rsid w:val="00D640C7"/>
    <w:rsid w:val="00D651BC"/>
    <w:rsid w:val="00D66971"/>
    <w:rsid w:val="00D708B7"/>
    <w:rsid w:val="00D755A7"/>
    <w:rsid w:val="00D77B37"/>
    <w:rsid w:val="00D77B95"/>
    <w:rsid w:val="00D80173"/>
    <w:rsid w:val="00D816A0"/>
    <w:rsid w:val="00D81D4D"/>
    <w:rsid w:val="00D823A9"/>
    <w:rsid w:val="00D82C80"/>
    <w:rsid w:val="00D83FB6"/>
    <w:rsid w:val="00D90217"/>
    <w:rsid w:val="00D91F7D"/>
    <w:rsid w:val="00D92E49"/>
    <w:rsid w:val="00D93D3D"/>
    <w:rsid w:val="00D95224"/>
    <w:rsid w:val="00D95989"/>
    <w:rsid w:val="00D96184"/>
    <w:rsid w:val="00D96B0A"/>
    <w:rsid w:val="00D96C89"/>
    <w:rsid w:val="00D97320"/>
    <w:rsid w:val="00DA2459"/>
    <w:rsid w:val="00DA40B6"/>
    <w:rsid w:val="00DA52E8"/>
    <w:rsid w:val="00DA6836"/>
    <w:rsid w:val="00DA7A46"/>
    <w:rsid w:val="00DB396A"/>
    <w:rsid w:val="00DB540E"/>
    <w:rsid w:val="00DB56F6"/>
    <w:rsid w:val="00DC2A0C"/>
    <w:rsid w:val="00DC511D"/>
    <w:rsid w:val="00DC54A4"/>
    <w:rsid w:val="00DD2C65"/>
    <w:rsid w:val="00DD491D"/>
    <w:rsid w:val="00DD4DEC"/>
    <w:rsid w:val="00DD55DA"/>
    <w:rsid w:val="00DD593A"/>
    <w:rsid w:val="00DD7BB6"/>
    <w:rsid w:val="00DE1FE9"/>
    <w:rsid w:val="00DE2B1F"/>
    <w:rsid w:val="00DE5012"/>
    <w:rsid w:val="00DE591C"/>
    <w:rsid w:val="00DE68E0"/>
    <w:rsid w:val="00DE6AEA"/>
    <w:rsid w:val="00DE78AB"/>
    <w:rsid w:val="00DF1020"/>
    <w:rsid w:val="00DF1CDE"/>
    <w:rsid w:val="00DF20F8"/>
    <w:rsid w:val="00DF274C"/>
    <w:rsid w:val="00DF2811"/>
    <w:rsid w:val="00DF3C21"/>
    <w:rsid w:val="00DF5912"/>
    <w:rsid w:val="00DF6487"/>
    <w:rsid w:val="00DF6C32"/>
    <w:rsid w:val="00E00E5A"/>
    <w:rsid w:val="00E0144B"/>
    <w:rsid w:val="00E0203D"/>
    <w:rsid w:val="00E03C54"/>
    <w:rsid w:val="00E03F63"/>
    <w:rsid w:val="00E04BEC"/>
    <w:rsid w:val="00E0503D"/>
    <w:rsid w:val="00E06001"/>
    <w:rsid w:val="00E102BB"/>
    <w:rsid w:val="00E118ED"/>
    <w:rsid w:val="00E126E0"/>
    <w:rsid w:val="00E13656"/>
    <w:rsid w:val="00E13E69"/>
    <w:rsid w:val="00E1655E"/>
    <w:rsid w:val="00E17D68"/>
    <w:rsid w:val="00E21DED"/>
    <w:rsid w:val="00E22DF8"/>
    <w:rsid w:val="00E22F11"/>
    <w:rsid w:val="00E25FA6"/>
    <w:rsid w:val="00E263F2"/>
    <w:rsid w:val="00E267F3"/>
    <w:rsid w:val="00E27E4C"/>
    <w:rsid w:val="00E301EE"/>
    <w:rsid w:val="00E30818"/>
    <w:rsid w:val="00E34AAD"/>
    <w:rsid w:val="00E36BE2"/>
    <w:rsid w:val="00E3755B"/>
    <w:rsid w:val="00E37CC9"/>
    <w:rsid w:val="00E4169D"/>
    <w:rsid w:val="00E420FE"/>
    <w:rsid w:val="00E42270"/>
    <w:rsid w:val="00E42D38"/>
    <w:rsid w:val="00E43578"/>
    <w:rsid w:val="00E43930"/>
    <w:rsid w:val="00E43BF0"/>
    <w:rsid w:val="00E44E3C"/>
    <w:rsid w:val="00E45CD7"/>
    <w:rsid w:val="00E46C58"/>
    <w:rsid w:val="00E46DBD"/>
    <w:rsid w:val="00E4759B"/>
    <w:rsid w:val="00E50B8E"/>
    <w:rsid w:val="00E50D3A"/>
    <w:rsid w:val="00E5230C"/>
    <w:rsid w:val="00E52BE0"/>
    <w:rsid w:val="00E544CF"/>
    <w:rsid w:val="00E5485A"/>
    <w:rsid w:val="00E562B4"/>
    <w:rsid w:val="00E568E1"/>
    <w:rsid w:val="00E572F8"/>
    <w:rsid w:val="00E574FC"/>
    <w:rsid w:val="00E60629"/>
    <w:rsid w:val="00E60695"/>
    <w:rsid w:val="00E61043"/>
    <w:rsid w:val="00E61CF3"/>
    <w:rsid w:val="00E61E4D"/>
    <w:rsid w:val="00E63E75"/>
    <w:rsid w:val="00E64A0B"/>
    <w:rsid w:val="00E6515F"/>
    <w:rsid w:val="00E657FD"/>
    <w:rsid w:val="00E65AAE"/>
    <w:rsid w:val="00E65BF2"/>
    <w:rsid w:val="00E6691C"/>
    <w:rsid w:val="00E672C7"/>
    <w:rsid w:val="00E678EA"/>
    <w:rsid w:val="00E73406"/>
    <w:rsid w:val="00E75B91"/>
    <w:rsid w:val="00E7625C"/>
    <w:rsid w:val="00E769E2"/>
    <w:rsid w:val="00E76BC5"/>
    <w:rsid w:val="00E7781F"/>
    <w:rsid w:val="00E81782"/>
    <w:rsid w:val="00E824FD"/>
    <w:rsid w:val="00E83879"/>
    <w:rsid w:val="00E8596C"/>
    <w:rsid w:val="00E865C0"/>
    <w:rsid w:val="00E900AF"/>
    <w:rsid w:val="00E91CC1"/>
    <w:rsid w:val="00E92B49"/>
    <w:rsid w:val="00E94FC2"/>
    <w:rsid w:val="00E95659"/>
    <w:rsid w:val="00E95C92"/>
    <w:rsid w:val="00E97CC8"/>
    <w:rsid w:val="00EA3C71"/>
    <w:rsid w:val="00EA4E3C"/>
    <w:rsid w:val="00EA5DD7"/>
    <w:rsid w:val="00EB0134"/>
    <w:rsid w:val="00EB076A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AFB"/>
    <w:rsid w:val="00EB6386"/>
    <w:rsid w:val="00EB7589"/>
    <w:rsid w:val="00EB76A8"/>
    <w:rsid w:val="00EC1E91"/>
    <w:rsid w:val="00EC3A18"/>
    <w:rsid w:val="00EC5217"/>
    <w:rsid w:val="00EC532C"/>
    <w:rsid w:val="00EC55CB"/>
    <w:rsid w:val="00EC5C09"/>
    <w:rsid w:val="00EC7638"/>
    <w:rsid w:val="00EC7794"/>
    <w:rsid w:val="00ED073D"/>
    <w:rsid w:val="00ED0CFD"/>
    <w:rsid w:val="00ED0ED7"/>
    <w:rsid w:val="00ED26C2"/>
    <w:rsid w:val="00ED3457"/>
    <w:rsid w:val="00ED5844"/>
    <w:rsid w:val="00ED6F5A"/>
    <w:rsid w:val="00EE622A"/>
    <w:rsid w:val="00EE6DB9"/>
    <w:rsid w:val="00EF21E1"/>
    <w:rsid w:val="00EF288A"/>
    <w:rsid w:val="00EF42B9"/>
    <w:rsid w:val="00EF462D"/>
    <w:rsid w:val="00EF4908"/>
    <w:rsid w:val="00EF545C"/>
    <w:rsid w:val="00EF5B96"/>
    <w:rsid w:val="00EF67C4"/>
    <w:rsid w:val="00F00618"/>
    <w:rsid w:val="00F01ED5"/>
    <w:rsid w:val="00F06C54"/>
    <w:rsid w:val="00F07D74"/>
    <w:rsid w:val="00F1028E"/>
    <w:rsid w:val="00F11576"/>
    <w:rsid w:val="00F115AA"/>
    <w:rsid w:val="00F117D2"/>
    <w:rsid w:val="00F12BB1"/>
    <w:rsid w:val="00F12BCE"/>
    <w:rsid w:val="00F15DF9"/>
    <w:rsid w:val="00F16B41"/>
    <w:rsid w:val="00F17700"/>
    <w:rsid w:val="00F214DB"/>
    <w:rsid w:val="00F22502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5033A"/>
    <w:rsid w:val="00F60251"/>
    <w:rsid w:val="00F61E47"/>
    <w:rsid w:val="00F61E7A"/>
    <w:rsid w:val="00F6436F"/>
    <w:rsid w:val="00F6596E"/>
    <w:rsid w:val="00F6679F"/>
    <w:rsid w:val="00F67BB5"/>
    <w:rsid w:val="00F67CAA"/>
    <w:rsid w:val="00F71E30"/>
    <w:rsid w:val="00F72275"/>
    <w:rsid w:val="00F72F47"/>
    <w:rsid w:val="00F82796"/>
    <w:rsid w:val="00F83A61"/>
    <w:rsid w:val="00F845C6"/>
    <w:rsid w:val="00F86243"/>
    <w:rsid w:val="00F87942"/>
    <w:rsid w:val="00F8796C"/>
    <w:rsid w:val="00F9162E"/>
    <w:rsid w:val="00F916E8"/>
    <w:rsid w:val="00F948AD"/>
    <w:rsid w:val="00F97009"/>
    <w:rsid w:val="00F97E31"/>
    <w:rsid w:val="00FA028D"/>
    <w:rsid w:val="00FA1696"/>
    <w:rsid w:val="00FA1D06"/>
    <w:rsid w:val="00FA2A9C"/>
    <w:rsid w:val="00FA4086"/>
    <w:rsid w:val="00FA68F1"/>
    <w:rsid w:val="00FA6B98"/>
    <w:rsid w:val="00FA6CD2"/>
    <w:rsid w:val="00FB028A"/>
    <w:rsid w:val="00FB3B51"/>
    <w:rsid w:val="00FB3E48"/>
    <w:rsid w:val="00FB41F7"/>
    <w:rsid w:val="00FB4811"/>
    <w:rsid w:val="00FB5770"/>
    <w:rsid w:val="00FB59BA"/>
    <w:rsid w:val="00FB5DF5"/>
    <w:rsid w:val="00FB5FD1"/>
    <w:rsid w:val="00FC01D2"/>
    <w:rsid w:val="00FC094C"/>
    <w:rsid w:val="00FC0D4E"/>
    <w:rsid w:val="00FC183E"/>
    <w:rsid w:val="00FC3BAE"/>
    <w:rsid w:val="00FC4E8E"/>
    <w:rsid w:val="00FC6102"/>
    <w:rsid w:val="00FC6B85"/>
    <w:rsid w:val="00FC7166"/>
    <w:rsid w:val="00FC7BAC"/>
    <w:rsid w:val="00FD06B6"/>
    <w:rsid w:val="00FD1399"/>
    <w:rsid w:val="00FD146A"/>
    <w:rsid w:val="00FD1DDA"/>
    <w:rsid w:val="00FD237E"/>
    <w:rsid w:val="00FD4175"/>
    <w:rsid w:val="00FD47E8"/>
    <w:rsid w:val="00FD4B4C"/>
    <w:rsid w:val="00FD710E"/>
    <w:rsid w:val="00FD728D"/>
    <w:rsid w:val="00FE018D"/>
    <w:rsid w:val="00FE03AB"/>
    <w:rsid w:val="00FE09E6"/>
    <w:rsid w:val="00FE277E"/>
    <w:rsid w:val="00FE27CB"/>
    <w:rsid w:val="00FE38BE"/>
    <w:rsid w:val="00FE5B99"/>
    <w:rsid w:val="00FE63F6"/>
    <w:rsid w:val="00FE7C89"/>
    <w:rsid w:val="00FF052C"/>
    <w:rsid w:val="00FF3ABB"/>
    <w:rsid w:val="00FF4002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5C06F"/>
  <w15:docId w15:val="{B0246D52-E431-4767-9FFB-DCB3B7D4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F7227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C4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0AB"/>
  </w:style>
  <w:style w:type="paragraph" w:styleId="Pidipagina">
    <w:name w:val="footer"/>
    <w:basedOn w:val="Normale"/>
    <w:link w:val="PidipaginaCarattere"/>
    <w:uiPriority w:val="99"/>
    <w:unhideWhenUsed/>
    <w:rsid w:val="000C4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61DD-E79A-4450-864B-5D15AE67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23</cp:revision>
  <cp:lastPrinted>2014-01-27T14:53:00Z</cp:lastPrinted>
  <dcterms:created xsi:type="dcterms:W3CDTF">2019-11-04T14:28:00Z</dcterms:created>
  <dcterms:modified xsi:type="dcterms:W3CDTF">2019-11-05T14:25:00Z</dcterms:modified>
</cp:coreProperties>
</file>