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5CCC9" w14:textId="77777777" w:rsidR="003F08D1" w:rsidRDefault="003F08D1" w:rsidP="003F08D1">
      <w:pPr>
        <w:spacing w:after="0" w:line="276" w:lineRule="auto"/>
        <w:jc w:val="center"/>
        <w:rPr>
          <w:b/>
          <w:bCs/>
          <w:color w:val="auto"/>
          <w:sz w:val="30"/>
          <w:szCs w:val="30"/>
        </w:rPr>
      </w:pPr>
      <w:r w:rsidRPr="00D73C20">
        <w:rPr>
          <w:b/>
          <w:bCs/>
          <w:color w:val="auto"/>
          <w:sz w:val="32"/>
          <w:szCs w:val="31"/>
        </w:rPr>
        <w:t>COMUNICATO STAMPA</w:t>
      </w:r>
      <w:r w:rsidRPr="00D73C20">
        <w:rPr>
          <w:b/>
          <w:bCs/>
          <w:color w:val="auto"/>
          <w:sz w:val="32"/>
          <w:szCs w:val="31"/>
        </w:rPr>
        <w:br/>
      </w:r>
      <w:r w:rsidRPr="006243C0">
        <w:rPr>
          <w:b/>
          <w:bCs/>
          <w:color w:val="auto"/>
          <w:sz w:val="30"/>
          <w:szCs w:val="30"/>
        </w:rPr>
        <w:t xml:space="preserve">CORONAVIRUS: </w:t>
      </w:r>
      <w:r>
        <w:rPr>
          <w:b/>
          <w:bCs/>
          <w:color w:val="auto"/>
          <w:sz w:val="30"/>
          <w:szCs w:val="30"/>
        </w:rPr>
        <w:t>CORRONO I CONTAGI</w:t>
      </w:r>
      <w:r w:rsidRPr="006243C0">
        <w:rPr>
          <w:b/>
          <w:bCs/>
          <w:color w:val="auto"/>
          <w:sz w:val="30"/>
          <w:szCs w:val="30"/>
        </w:rPr>
        <w:t xml:space="preserve">, </w:t>
      </w:r>
      <w:r w:rsidRPr="00351AF2">
        <w:rPr>
          <w:b/>
          <w:bCs/>
          <w:color w:val="auto"/>
          <w:sz w:val="30"/>
          <w:szCs w:val="30"/>
        </w:rPr>
        <w:t xml:space="preserve">+55% </w:t>
      </w:r>
      <w:r w:rsidRPr="006243C0">
        <w:rPr>
          <w:b/>
          <w:bCs/>
          <w:color w:val="auto"/>
          <w:sz w:val="30"/>
          <w:szCs w:val="30"/>
        </w:rPr>
        <w:t xml:space="preserve">IN UNA SETTIMANA. </w:t>
      </w:r>
      <w:r w:rsidR="00C0168D">
        <w:rPr>
          <w:b/>
          <w:bCs/>
          <w:color w:val="auto"/>
          <w:sz w:val="30"/>
          <w:szCs w:val="30"/>
        </w:rPr>
        <w:br/>
      </w:r>
      <w:r>
        <w:rPr>
          <w:b/>
          <w:bCs/>
          <w:color w:val="auto"/>
          <w:sz w:val="30"/>
          <w:szCs w:val="30"/>
        </w:rPr>
        <w:t>CRESCONO RICOVERI ORDINARI (+</w:t>
      </w:r>
      <w:r w:rsidRPr="00351AF2">
        <w:rPr>
          <w:b/>
          <w:bCs/>
          <w:color w:val="auto"/>
          <w:sz w:val="30"/>
          <w:szCs w:val="30"/>
        </w:rPr>
        <w:t>32,6%), TERAPIE INTENSIVE (+36</w:t>
      </w:r>
      <w:r>
        <w:rPr>
          <w:b/>
          <w:bCs/>
          <w:color w:val="auto"/>
          <w:sz w:val="30"/>
          <w:szCs w:val="30"/>
        </w:rPr>
        <w:t>,</w:t>
      </w:r>
      <w:r w:rsidRPr="00351AF2">
        <w:rPr>
          <w:b/>
          <w:bCs/>
          <w:color w:val="auto"/>
          <w:sz w:val="30"/>
          <w:szCs w:val="30"/>
        </w:rPr>
        <w:t xml:space="preserve">3%) E DECESSI (+18,4%). </w:t>
      </w:r>
      <w:r w:rsidR="00C0168D">
        <w:rPr>
          <w:b/>
          <w:bCs/>
          <w:color w:val="auto"/>
          <w:sz w:val="30"/>
          <w:szCs w:val="30"/>
        </w:rPr>
        <w:br/>
      </w:r>
      <w:r>
        <w:rPr>
          <w:b/>
          <w:bCs/>
          <w:color w:val="auto"/>
          <w:sz w:val="30"/>
          <w:szCs w:val="30"/>
        </w:rPr>
        <w:t>38</w:t>
      </w:r>
      <w:r w:rsidRPr="00351AF2">
        <w:rPr>
          <w:b/>
          <w:bCs/>
          <w:color w:val="auto"/>
          <w:sz w:val="30"/>
          <w:szCs w:val="30"/>
        </w:rPr>
        <w:t xml:space="preserve"> PROVINCE CON OLTRE 1.000 CASI PER 100.000 ABITANTI.</w:t>
      </w:r>
    </w:p>
    <w:p w14:paraId="262E2F29" w14:textId="77777777" w:rsidR="003F08D1" w:rsidRDefault="003F08D1" w:rsidP="003F08D1">
      <w:pPr>
        <w:spacing w:after="0" w:line="276" w:lineRule="auto"/>
        <w:jc w:val="center"/>
        <w:rPr>
          <w:b/>
          <w:bCs/>
          <w:color w:val="FF0000"/>
          <w:sz w:val="30"/>
          <w:szCs w:val="30"/>
        </w:rPr>
      </w:pPr>
      <w:r>
        <w:rPr>
          <w:b/>
          <w:bCs/>
          <w:color w:val="auto"/>
          <w:sz w:val="30"/>
          <w:szCs w:val="30"/>
        </w:rPr>
        <w:t xml:space="preserve">QUARTA DOSE: SOMMINISTRAZIONI </w:t>
      </w:r>
      <w:r w:rsidR="00DF629E">
        <w:rPr>
          <w:b/>
          <w:bCs/>
          <w:color w:val="auto"/>
          <w:sz w:val="30"/>
          <w:szCs w:val="30"/>
        </w:rPr>
        <w:t xml:space="preserve">RESTANO </w:t>
      </w:r>
      <w:r>
        <w:rPr>
          <w:b/>
          <w:bCs/>
          <w:color w:val="auto"/>
          <w:sz w:val="30"/>
          <w:szCs w:val="30"/>
        </w:rPr>
        <w:t>AL PALO</w:t>
      </w:r>
      <w:r w:rsidR="00982C68">
        <w:rPr>
          <w:b/>
          <w:bCs/>
          <w:color w:val="auto"/>
          <w:sz w:val="30"/>
          <w:szCs w:val="30"/>
        </w:rPr>
        <w:t>.</w:t>
      </w:r>
      <w:r>
        <w:rPr>
          <w:b/>
          <w:bCs/>
          <w:color w:val="auto"/>
          <w:sz w:val="30"/>
          <w:szCs w:val="30"/>
        </w:rPr>
        <w:t xml:space="preserve"> </w:t>
      </w:r>
    </w:p>
    <w:p w14:paraId="54D40033" w14:textId="77777777" w:rsidR="003F08D1" w:rsidRPr="007267B6" w:rsidRDefault="0096539F" w:rsidP="003F08D1">
      <w:pPr>
        <w:spacing w:after="0" w:line="276" w:lineRule="auto"/>
        <w:jc w:val="center"/>
        <w:rPr>
          <w:b/>
          <w:bCs/>
          <w:color w:val="auto"/>
          <w:sz w:val="30"/>
          <w:szCs w:val="30"/>
        </w:rPr>
      </w:pPr>
      <w:r>
        <w:rPr>
          <w:b/>
          <w:bCs/>
          <w:color w:val="auto"/>
          <w:sz w:val="30"/>
          <w:szCs w:val="30"/>
        </w:rPr>
        <w:t>USARE LE MASCHERINE PER CONTENERE LA CIRCOLAZIONE VIRALE</w:t>
      </w:r>
      <w:r w:rsidR="0026724E">
        <w:rPr>
          <w:b/>
          <w:bCs/>
          <w:color w:val="auto"/>
          <w:sz w:val="30"/>
          <w:szCs w:val="30"/>
        </w:rPr>
        <w:t xml:space="preserve">, SCONGIURARE UN </w:t>
      </w:r>
      <w:r w:rsidR="00AE7E12">
        <w:rPr>
          <w:b/>
          <w:bCs/>
          <w:color w:val="auto"/>
          <w:sz w:val="30"/>
          <w:szCs w:val="30"/>
        </w:rPr>
        <w:t>“</w:t>
      </w:r>
      <w:r w:rsidR="0026724E">
        <w:rPr>
          <w:b/>
          <w:bCs/>
          <w:color w:val="auto"/>
          <w:sz w:val="30"/>
          <w:szCs w:val="30"/>
        </w:rPr>
        <w:t>LOCKDOWN DI FATTO</w:t>
      </w:r>
      <w:r w:rsidR="00AE7E12">
        <w:rPr>
          <w:b/>
          <w:bCs/>
          <w:color w:val="auto"/>
          <w:sz w:val="30"/>
          <w:szCs w:val="30"/>
        </w:rPr>
        <w:t>”</w:t>
      </w:r>
      <w:r w:rsidR="0026724E">
        <w:rPr>
          <w:b/>
          <w:bCs/>
          <w:color w:val="auto"/>
          <w:sz w:val="30"/>
          <w:szCs w:val="30"/>
        </w:rPr>
        <w:t xml:space="preserve"> </w:t>
      </w:r>
      <w:r>
        <w:rPr>
          <w:b/>
          <w:bCs/>
          <w:color w:val="auto"/>
          <w:sz w:val="30"/>
          <w:szCs w:val="30"/>
        </w:rPr>
        <w:t xml:space="preserve">E </w:t>
      </w:r>
      <w:r w:rsidR="0026724E">
        <w:rPr>
          <w:b/>
          <w:bCs/>
          <w:color w:val="auto"/>
          <w:sz w:val="30"/>
          <w:szCs w:val="30"/>
        </w:rPr>
        <w:t>ARGINARE</w:t>
      </w:r>
      <w:r>
        <w:rPr>
          <w:b/>
          <w:bCs/>
          <w:color w:val="auto"/>
          <w:sz w:val="30"/>
          <w:szCs w:val="30"/>
        </w:rPr>
        <w:t xml:space="preserve"> </w:t>
      </w:r>
      <w:r w:rsidR="003F08D1" w:rsidRPr="00F713E6">
        <w:rPr>
          <w:b/>
          <w:bCs/>
          <w:color w:val="auto"/>
          <w:sz w:val="30"/>
          <w:szCs w:val="30"/>
        </w:rPr>
        <w:t>IL PROGRESSIVO SOVRACCARICO OSPEDALIERO</w:t>
      </w:r>
      <w:r w:rsidR="003F08D1">
        <w:rPr>
          <w:b/>
          <w:bCs/>
          <w:color w:val="auto"/>
          <w:sz w:val="30"/>
          <w:szCs w:val="30"/>
        </w:rPr>
        <w:t>.</w:t>
      </w:r>
    </w:p>
    <w:p w14:paraId="6418893B" w14:textId="77777777" w:rsidR="003F08D1" w:rsidRPr="004B2ECE" w:rsidRDefault="003F08D1" w:rsidP="003F08D1">
      <w:pPr>
        <w:spacing w:after="200" w:line="276" w:lineRule="auto"/>
        <w:jc w:val="both"/>
        <w:rPr>
          <w:b/>
          <w:bCs/>
          <w:color w:val="FF0000"/>
          <w:sz w:val="24"/>
          <w:szCs w:val="24"/>
        </w:rPr>
      </w:pPr>
      <w:r w:rsidRPr="006243C0">
        <w:rPr>
          <w:b/>
          <w:bCs/>
          <w:color w:val="auto"/>
          <w:sz w:val="24"/>
          <w:szCs w:val="24"/>
        </w:rPr>
        <w:t xml:space="preserve">IL MONITORAGGIO DELLA FONDAZIONE GIMBE RILEVA, NELLA SETTIMANA </w:t>
      </w:r>
      <w:r>
        <w:rPr>
          <w:b/>
          <w:bCs/>
          <w:color w:val="auto"/>
          <w:sz w:val="24"/>
          <w:szCs w:val="24"/>
        </w:rPr>
        <w:t>29</w:t>
      </w:r>
      <w:r w:rsidRPr="006243C0">
        <w:rPr>
          <w:b/>
          <w:bCs/>
          <w:color w:val="auto"/>
          <w:sz w:val="24"/>
          <w:szCs w:val="24"/>
        </w:rPr>
        <w:t xml:space="preserve"> GIUGNO</w:t>
      </w:r>
      <w:r>
        <w:rPr>
          <w:b/>
          <w:bCs/>
          <w:color w:val="auto"/>
          <w:sz w:val="24"/>
          <w:szCs w:val="24"/>
        </w:rPr>
        <w:t>-5 LUGLIO</w:t>
      </w:r>
      <w:r w:rsidRPr="006243C0">
        <w:rPr>
          <w:b/>
          <w:bCs/>
          <w:color w:val="auto"/>
          <w:sz w:val="24"/>
          <w:szCs w:val="24"/>
        </w:rPr>
        <w:t xml:space="preserve">, UN ULTERIORE AUMENTO DEI NUOVI CASI </w:t>
      </w:r>
      <w:r w:rsidRPr="00B16BC3">
        <w:rPr>
          <w:b/>
          <w:bCs/>
          <w:color w:val="auto"/>
          <w:sz w:val="24"/>
          <w:szCs w:val="24"/>
        </w:rPr>
        <w:t>(595.349) IN TUTTE LE REGIONI</w:t>
      </w:r>
      <w:r w:rsidR="002557F4">
        <w:rPr>
          <w:b/>
          <w:bCs/>
          <w:color w:val="auto"/>
          <w:sz w:val="24"/>
          <w:szCs w:val="24"/>
        </w:rPr>
        <w:t xml:space="preserve"> E</w:t>
      </w:r>
      <w:r w:rsidRPr="00B16BC3">
        <w:rPr>
          <w:b/>
          <w:bCs/>
          <w:color w:val="auto"/>
          <w:sz w:val="24"/>
          <w:szCs w:val="24"/>
        </w:rPr>
        <w:t xml:space="preserve"> IN TUTTE LE PROVINCE.</w:t>
      </w:r>
      <w:r w:rsidRPr="00F57485">
        <w:rPr>
          <w:b/>
          <w:bCs/>
          <w:color w:val="auto"/>
          <w:sz w:val="24"/>
          <w:szCs w:val="24"/>
        </w:rPr>
        <w:t xml:space="preserve"> </w:t>
      </w:r>
      <w:r w:rsidR="00C34741">
        <w:rPr>
          <w:b/>
          <w:bCs/>
          <w:color w:val="auto"/>
          <w:sz w:val="24"/>
          <w:szCs w:val="24"/>
        </w:rPr>
        <w:t>ANCORA IN CRESICTA</w:t>
      </w:r>
      <w:r w:rsidRPr="00F57485">
        <w:rPr>
          <w:b/>
          <w:bCs/>
          <w:color w:val="auto"/>
          <w:sz w:val="24"/>
          <w:szCs w:val="24"/>
        </w:rPr>
        <w:t xml:space="preserve"> GLI INDICATORI OSPEDALIERI E I DECESSI (464). FERME LE PERCENTUALI DI CHI HA RICEVUTO ALMENO UNA DOSE DI VACCINO (88,1% DELLA PLATEA) E DI CHI HA COMPLETATO IL CICLO VACCINALE (86,6% DELLA PLATEA). SONO 6,84 MILIONI I NON VACCINATI, DI CUI 2,75 MILIONI DI GUARITI PROTETTI SOLO TEMPORANEAMENTE. 7,89 MILIONI DI PERSONE NON HANNO ANCORA RICEVUTO LA TERZA DOSE, DI CUI 2,43 MILIONI DI GUARITI CHE NON POSSONO RICEVERLA NELL’IMMEDIATO. NETTE DIFFERENZE REGIONALI PER LA COPERTURA CON QUARTE DOSI DEGLI IMMUNOCOMPROMESSI (DAL 10,7% DELLA CALABRIA AL 100% DEL PIEMONTE) E DEGLI ALTRI FRAGILI (DAL 6,6% DELLA CALABRIA AL 41,3% DEL PIEMONTE). </w:t>
      </w:r>
      <w:r w:rsidRPr="00F713E6">
        <w:rPr>
          <w:b/>
          <w:bCs/>
          <w:color w:val="auto"/>
          <w:sz w:val="24"/>
          <w:szCs w:val="24"/>
        </w:rPr>
        <w:t>RISCHIOSO RIMANDARE LA QUARTA DOSE ALL’AUTU</w:t>
      </w:r>
      <w:r>
        <w:rPr>
          <w:b/>
          <w:bCs/>
          <w:color w:val="auto"/>
          <w:sz w:val="24"/>
          <w:szCs w:val="24"/>
        </w:rPr>
        <w:t xml:space="preserve">NNO CON I “VACCINI AGGIORNATI” </w:t>
      </w:r>
      <w:r w:rsidRPr="00F713E6">
        <w:rPr>
          <w:b/>
          <w:bCs/>
          <w:color w:val="auto"/>
          <w:sz w:val="24"/>
          <w:szCs w:val="24"/>
        </w:rPr>
        <w:t>DI CUI AD OGGI NON SI CONOSCONO GLI EFFETTI SULLA MALATTIA GRAVE.</w:t>
      </w:r>
    </w:p>
    <w:p w14:paraId="1C557B12" w14:textId="77777777" w:rsidR="001F00E4" w:rsidRPr="00E771DB" w:rsidRDefault="00E771DB" w:rsidP="001A78A9">
      <w:pPr>
        <w:spacing w:line="276" w:lineRule="auto"/>
        <w:jc w:val="center"/>
        <w:rPr>
          <w:b/>
          <w:bCs/>
          <w:color w:val="auto"/>
          <w:sz w:val="32"/>
          <w:szCs w:val="32"/>
        </w:rPr>
      </w:pPr>
      <w:r w:rsidRPr="00E771DB">
        <w:rPr>
          <w:rFonts w:cs="Calibri"/>
          <w:b/>
          <w:bCs/>
          <w:color w:val="auto"/>
        </w:rPr>
        <w:t>7 luglio</w:t>
      </w:r>
      <w:r w:rsidR="001F00E4" w:rsidRPr="00E771DB">
        <w:rPr>
          <w:rFonts w:cs="Calibri"/>
          <w:b/>
          <w:bCs/>
          <w:color w:val="auto"/>
        </w:rPr>
        <w:t xml:space="preserve"> 2022 - Fondazione GIMBE, Bologna</w:t>
      </w:r>
    </w:p>
    <w:p w14:paraId="165F24D4" w14:textId="77777777" w:rsidR="00E62D33" w:rsidRPr="00E62D33" w:rsidRDefault="00E62D33" w:rsidP="00F6142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cs="Calibri"/>
          <w:color w:val="auto"/>
          <w:bdr w:val="none" w:sz="0" w:space="0" w:color="auto"/>
        </w:rPr>
      </w:pPr>
      <w:r w:rsidRPr="00E62D33">
        <w:rPr>
          <w:rFonts w:eastAsia="Times New Roman" w:cs="Calibri"/>
          <w:color w:val="auto"/>
          <w:bdr w:val="none" w:sz="0" w:space="0" w:color="auto"/>
        </w:rPr>
        <w:t>Il monitoraggio indipendente della Fondazione GIMBE rileva nella settimana 29 giugno-5 luglio 2022, rispetto alla precedente, un aumento di nuovi casi (595.349 vs 384.093) (</w:t>
      </w:r>
      <w:r w:rsidRPr="00E62D33">
        <w:rPr>
          <w:rFonts w:eastAsia="Times New Roman" w:cs="Calibri"/>
          <w:color w:val="auto"/>
          <w:highlight w:val="yellow"/>
          <w:bdr w:val="none" w:sz="0" w:space="0" w:color="auto"/>
        </w:rPr>
        <w:t>figura 1</w:t>
      </w:r>
      <w:r w:rsidRPr="00E62D33">
        <w:rPr>
          <w:rFonts w:eastAsia="Times New Roman" w:cs="Calibri"/>
          <w:color w:val="auto"/>
          <w:bdr w:val="none" w:sz="0" w:space="0" w:color="auto"/>
        </w:rPr>
        <w:t>) e decessi (464 vs 392) (</w:t>
      </w:r>
      <w:r w:rsidRPr="00E62D33">
        <w:rPr>
          <w:rFonts w:eastAsia="Times New Roman" w:cs="Calibri"/>
          <w:color w:val="auto"/>
          <w:highlight w:val="yellow"/>
          <w:bdr w:val="none" w:sz="0" w:space="0" w:color="auto"/>
        </w:rPr>
        <w:t>figura 2</w:t>
      </w:r>
      <w:r w:rsidRPr="00E62D33">
        <w:rPr>
          <w:rFonts w:eastAsia="Times New Roman" w:cs="Calibri"/>
          <w:color w:val="auto"/>
          <w:bdr w:val="none" w:sz="0" w:space="0" w:color="auto"/>
        </w:rPr>
        <w:t xml:space="preserve">). In </w:t>
      </w:r>
      <w:r w:rsidR="0014788C">
        <w:rPr>
          <w:rFonts w:eastAsia="Times New Roman" w:cs="Calibri"/>
          <w:color w:val="auto"/>
          <w:bdr w:val="none" w:sz="0" w:space="0" w:color="auto"/>
        </w:rPr>
        <w:t>crescita</w:t>
      </w:r>
      <w:r w:rsidR="0014788C" w:rsidRPr="00E62D33">
        <w:rPr>
          <w:rFonts w:eastAsia="Times New Roman" w:cs="Calibri"/>
          <w:color w:val="auto"/>
          <w:bdr w:val="none" w:sz="0" w:space="0" w:color="auto"/>
        </w:rPr>
        <w:t xml:space="preserve"> </w:t>
      </w:r>
      <w:r w:rsidRPr="00E62D33">
        <w:rPr>
          <w:rFonts w:eastAsia="Times New Roman" w:cs="Calibri"/>
          <w:color w:val="auto"/>
          <w:bdr w:val="none" w:sz="0" w:space="0" w:color="auto"/>
        </w:rPr>
        <w:t>anche i casi attualmente positivi (1.087.272 vs 773.450), le persone in isolamento domiciliare (1.078.946 vs 767.178), i ricoveri con sintomi (8.003 vs 6.035) e le terapie intensive (323 vs 237) (</w:t>
      </w:r>
      <w:r w:rsidRPr="00E62D33">
        <w:rPr>
          <w:rFonts w:eastAsia="Times New Roman" w:cs="Calibri"/>
          <w:color w:val="auto"/>
          <w:highlight w:val="yellow"/>
          <w:bdr w:val="none" w:sz="0" w:space="0" w:color="auto"/>
        </w:rPr>
        <w:t>figura 3</w:t>
      </w:r>
      <w:r w:rsidRPr="00E62D33">
        <w:rPr>
          <w:rFonts w:eastAsia="Times New Roman" w:cs="Calibri"/>
          <w:color w:val="auto"/>
          <w:bdr w:val="none" w:sz="0" w:space="0" w:color="auto"/>
        </w:rPr>
        <w:t>). In dettaglio, rispetto alla settimana precedente, si registrano le seguenti variazioni:</w:t>
      </w:r>
    </w:p>
    <w:p w14:paraId="5B1490D6" w14:textId="77777777" w:rsidR="00E62D33" w:rsidRPr="00E62D33" w:rsidRDefault="00E62D33" w:rsidP="00F30049">
      <w:pPr>
        <w:pStyle w:val="Paragrafoelenco"/>
        <w:numPr>
          <w:ilvl w:val="0"/>
          <w:numId w:val="3"/>
        </w:numPr>
        <w:spacing w:after="0" w:line="276" w:lineRule="auto"/>
        <w:jc w:val="both"/>
        <w:rPr>
          <w:color w:val="auto"/>
        </w:rPr>
      </w:pPr>
      <w:r w:rsidRPr="00E62D33">
        <w:rPr>
          <w:color w:val="auto"/>
        </w:rPr>
        <w:t>Decessi: 464 (+18,4%), di cui 27 riferiti a periodi precedenti</w:t>
      </w:r>
    </w:p>
    <w:p w14:paraId="3F0547F2" w14:textId="77777777" w:rsidR="00E62D33" w:rsidRPr="00E62D33" w:rsidRDefault="00E62D33" w:rsidP="00F30049">
      <w:pPr>
        <w:pStyle w:val="Paragrafoelenco"/>
        <w:numPr>
          <w:ilvl w:val="0"/>
          <w:numId w:val="3"/>
        </w:numPr>
        <w:spacing w:after="0" w:line="276" w:lineRule="auto"/>
        <w:jc w:val="both"/>
        <w:rPr>
          <w:color w:val="auto"/>
        </w:rPr>
      </w:pPr>
      <w:r w:rsidRPr="00E62D33">
        <w:rPr>
          <w:color w:val="auto"/>
        </w:rPr>
        <w:t>Terapia intensiva: +86 (+36,3%)</w:t>
      </w:r>
    </w:p>
    <w:p w14:paraId="48A5DF76" w14:textId="77777777" w:rsidR="00E62D33" w:rsidRPr="00E62D33" w:rsidRDefault="00E62D33" w:rsidP="00F30049">
      <w:pPr>
        <w:pStyle w:val="Paragrafoelenco"/>
        <w:numPr>
          <w:ilvl w:val="0"/>
          <w:numId w:val="3"/>
        </w:numPr>
        <w:spacing w:after="0" w:line="276" w:lineRule="auto"/>
        <w:jc w:val="both"/>
        <w:rPr>
          <w:color w:val="auto"/>
        </w:rPr>
      </w:pPr>
      <w:r w:rsidRPr="00E62D33">
        <w:rPr>
          <w:color w:val="auto"/>
        </w:rPr>
        <w:t>Ricoverati con sintomi: +1.968 (+32,6%)</w:t>
      </w:r>
    </w:p>
    <w:p w14:paraId="1E7A95D3" w14:textId="77777777" w:rsidR="00E62D33" w:rsidRPr="00E62D33" w:rsidRDefault="00E62D33" w:rsidP="00F30049">
      <w:pPr>
        <w:pStyle w:val="Paragrafoelenco"/>
        <w:numPr>
          <w:ilvl w:val="0"/>
          <w:numId w:val="3"/>
        </w:numPr>
        <w:spacing w:after="0" w:line="276" w:lineRule="auto"/>
        <w:jc w:val="both"/>
        <w:rPr>
          <w:color w:val="auto"/>
        </w:rPr>
      </w:pPr>
      <w:r w:rsidRPr="00E62D33">
        <w:rPr>
          <w:color w:val="auto"/>
        </w:rPr>
        <w:t>Isolamento domiciliare: +311.768 (+40,6%)</w:t>
      </w:r>
    </w:p>
    <w:p w14:paraId="5FD27EF7" w14:textId="77777777" w:rsidR="00E62D33" w:rsidRPr="00E62D33" w:rsidRDefault="00D33A53" w:rsidP="00F30049">
      <w:pPr>
        <w:pStyle w:val="Paragrafoelenco"/>
        <w:numPr>
          <w:ilvl w:val="0"/>
          <w:numId w:val="3"/>
        </w:numPr>
        <w:spacing w:after="0" w:line="276" w:lineRule="auto"/>
        <w:jc w:val="both"/>
        <w:rPr>
          <w:color w:val="auto"/>
        </w:rPr>
      </w:pPr>
      <w:bookmarkStart w:id="0" w:name="_Hlk107998659"/>
      <w:r>
        <w:rPr>
          <w:color w:val="auto"/>
        </w:rPr>
        <w:t>Nuovi casi: 595.349 (+55</w:t>
      </w:r>
      <w:r w:rsidR="00E62D33" w:rsidRPr="00E62D33">
        <w:rPr>
          <w:color w:val="auto"/>
        </w:rPr>
        <w:t>%)</w:t>
      </w:r>
    </w:p>
    <w:bookmarkEnd w:id="0"/>
    <w:p w14:paraId="295DB63A" w14:textId="77777777" w:rsidR="002075B3" w:rsidRPr="00E62D33" w:rsidRDefault="00E62D33" w:rsidP="00F30049">
      <w:pPr>
        <w:pStyle w:val="Paragrafoelenco"/>
        <w:numPr>
          <w:ilvl w:val="0"/>
          <w:numId w:val="3"/>
        </w:numPr>
        <w:spacing w:line="276" w:lineRule="auto"/>
        <w:jc w:val="both"/>
        <w:rPr>
          <w:color w:val="auto"/>
        </w:rPr>
      </w:pPr>
      <w:r w:rsidRPr="00E62D33">
        <w:rPr>
          <w:color w:val="auto"/>
        </w:rPr>
        <w:t>Casi attualmente positivi: +313.822 (+40,6%)</w:t>
      </w:r>
    </w:p>
    <w:p w14:paraId="0B24A983" w14:textId="77777777" w:rsidR="008A6E52" w:rsidRPr="00B5580C" w:rsidRDefault="00FA4320" w:rsidP="008A6E52">
      <w:pPr>
        <w:spacing w:line="276" w:lineRule="auto"/>
        <w:jc w:val="both"/>
        <w:rPr>
          <w:color w:val="auto"/>
        </w:rPr>
      </w:pPr>
      <w:bookmarkStart w:id="1" w:name="_Hlk105580520"/>
      <w:r w:rsidRPr="00E62D33">
        <w:rPr>
          <w:b/>
          <w:color w:val="auto"/>
        </w:rPr>
        <w:t xml:space="preserve">Nuovi casi. </w:t>
      </w:r>
      <w:r w:rsidRPr="00E62D33">
        <w:rPr>
          <w:color w:val="auto"/>
        </w:rPr>
        <w:t>«</w:t>
      </w:r>
      <w:r w:rsidR="0014788C">
        <w:rPr>
          <w:color w:val="auto"/>
        </w:rPr>
        <w:t>L’aumento dei</w:t>
      </w:r>
      <w:r w:rsidR="002054E6" w:rsidRPr="00E62D33">
        <w:rPr>
          <w:color w:val="auto"/>
        </w:rPr>
        <w:t xml:space="preserve"> </w:t>
      </w:r>
      <w:r w:rsidR="005200F6" w:rsidRPr="00E62D33">
        <w:rPr>
          <w:color w:val="auto"/>
        </w:rPr>
        <w:t>nuovi casi settimanali</w:t>
      </w:r>
      <w:r w:rsidR="00476F59" w:rsidRPr="00E62D33">
        <w:rPr>
          <w:color w:val="auto"/>
        </w:rPr>
        <w:t xml:space="preserve"> </w:t>
      </w:r>
      <w:r w:rsidR="002054E6" w:rsidRPr="00E62D33">
        <w:rPr>
          <w:color w:val="auto"/>
        </w:rPr>
        <w:t>(</w:t>
      </w:r>
      <w:r w:rsidR="00ED5318" w:rsidRPr="00E62D33">
        <w:rPr>
          <w:color w:val="auto"/>
        </w:rPr>
        <w:t>+</w:t>
      </w:r>
      <w:r w:rsidR="00E62D33" w:rsidRPr="00E62D33">
        <w:rPr>
          <w:color w:val="auto"/>
        </w:rPr>
        <w:t>55</w:t>
      </w:r>
      <w:r w:rsidR="002054E6" w:rsidRPr="00E62D33">
        <w:rPr>
          <w:color w:val="auto"/>
        </w:rPr>
        <w:t xml:space="preserve">% rispetto alla settimana precedente) </w:t>
      </w:r>
      <w:r w:rsidR="00476F59" w:rsidRPr="00E62D33">
        <w:rPr>
          <w:color w:val="auto"/>
        </w:rPr>
        <w:t>– dichiara Nino Cartabellotta, Presidente della Fondazione GIMBE –</w:t>
      </w:r>
      <w:r w:rsidR="002054E6" w:rsidRPr="00E62D33">
        <w:rPr>
          <w:color w:val="auto"/>
        </w:rPr>
        <w:t xml:space="preserve"> </w:t>
      </w:r>
      <w:r w:rsidR="00C0168D">
        <w:rPr>
          <w:color w:val="auto"/>
        </w:rPr>
        <w:t xml:space="preserve">per la terza settimana consecutiva </w:t>
      </w:r>
      <w:r w:rsidR="0014788C">
        <w:rPr>
          <w:color w:val="auto"/>
        </w:rPr>
        <w:t xml:space="preserve">supera </w:t>
      </w:r>
      <w:r w:rsidR="00C0168D">
        <w:rPr>
          <w:color w:val="auto"/>
        </w:rPr>
        <w:t>il 50%, con un tempo di raddoppio dei casi di circa 10 giorni</w:t>
      </w:r>
      <w:r w:rsidR="0014788C">
        <w:rPr>
          <w:color w:val="auto"/>
        </w:rPr>
        <w:t>. Nella settimana 29 giugno</w:t>
      </w:r>
      <w:r w:rsidR="00165DE9">
        <w:rPr>
          <w:color w:val="auto"/>
        </w:rPr>
        <w:t>-5 luglio</w:t>
      </w:r>
      <w:r w:rsidR="0014788C">
        <w:rPr>
          <w:color w:val="auto"/>
        </w:rPr>
        <w:t xml:space="preserve"> i nuovi casi si attestano oltre quota</w:t>
      </w:r>
      <w:r w:rsidRPr="00E62D33">
        <w:rPr>
          <w:color w:val="auto"/>
        </w:rPr>
        <w:t xml:space="preserve"> </w:t>
      </w:r>
      <w:r w:rsidR="00E62D33" w:rsidRPr="00E62D33">
        <w:rPr>
          <w:color w:val="auto"/>
        </w:rPr>
        <w:t>595</w:t>
      </w:r>
      <w:r w:rsidR="00F6142B" w:rsidRPr="00E62D33">
        <w:rPr>
          <w:color w:val="auto"/>
        </w:rPr>
        <w:t xml:space="preserve"> </w:t>
      </w:r>
      <w:r w:rsidR="00B92911" w:rsidRPr="00E62D33">
        <w:rPr>
          <w:color w:val="auto"/>
        </w:rPr>
        <w:t>mila</w:t>
      </w:r>
      <w:r w:rsidR="00063061" w:rsidRPr="00E62D33">
        <w:rPr>
          <w:color w:val="auto"/>
        </w:rPr>
        <w:t xml:space="preserve">, </w:t>
      </w:r>
      <w:r w:rsidR="004D0641" w:rsidRPr="00E62D33">
        <w:rPr>
          <w:color w:val="auto"/>
        </w:rPr>
        <w:t>con</w:t>
      </w:r>
      <w:r w:rsidRPr="00E62D33">
        <w:rPr>
          <w:color w:val="auto"/>
        </w:rPr>
        <w:t xml:space="preserve"> una media mobile a 7 giorni </w:t>
      </w:r>
      <w:r w:rsidR="00ED5318" w:rsidRPr="00E62D33">
        <w:rPr>
          <w:color w:val="auto"/>
        </w:rPr>
        <w:t xml:space="preserve">che </w:t>
      </w:r>
      <w:r w:rsidR="00E62D33" w:rsidRPr="00E62D33">
        <w:rPr>
          <w:color w:val="auto"/>
        </w:rPr>
        <w:t>supera gli 85</w:t>
      </w:r>
      <w:r w:rsidR="00C15EB5" w:rsidRPr="00E62D33">
        <w:rPr>
          <w:color w:val="auto"/>
        </w:rPr>
        <w:t xml:space="preserve"> </w:t>
      </w:r>
      <w:r w:rsidR="008E50A0" w:rsidRPr="00E62D33">
        <w:rPr>
          <w:color w:val="auto"/>
        </w:rPr>
        <w:t>mila</w:t>
      </w:r>
      <w:r w:rsidR="00C13A5D" w:rsidRPr="00E62D33">
        <w:rPr>
          <w:color w:val="auto"/>
        </w:rPr>
        <w:t xml:space="preserve"> casi</w:t>
      </w:r>
      <w:r w:rsidR="00C15EB5" w:rsidRPr="00E62D33">
        <w:rPr>
          <w:color w:val="auto"/>
        </w:rPr>
        <w:t xml:space="preserve"> </w:t>
      </w:r>
      <w:r w:rsidR="009062E9" w:rsidRPr="00E62D33">
        <w:rPr>
          <w:color w:val="auto"/>
        </w:rPr>
        <w:t>al giorno</w:t>
      </w:r>
      <w:r w:rsidRPr="00E62D33">
        <w:rPr>
          <w:color w:val="auto"/>
        </w:rPr>
        <w:t>»</w:t>
      </w:r>
      <w:r w:rsidR="003D7565" w:rsidRPr="00E62D33">
        <w:rPr>
          <w:color w:val="auto"/>
        </w:rPr>
        <w:t xml:space="preserve"> </w:t>
      </w:r>
      <w:bookmarkEnd w:id="1"/>
      <w:r w:rsidRPr="00E62D33">
        <w:rPr>
          <w:color w:val="auto"/>
        </w:rPr>
        <w:t>(</w:t>
      </w:r>
      <w:r w:rsidRPr="00E62D33">
        <w:rPr>
          <w:color w:val="auto"/>
          <w:highlight w:val="yellow"/>
        </w:rPr>
        <w:t>figura 4</w:t>
      </w:r>
      <w:r w:rsidRPr="00E62D33">
        <w:rPr>
          <w:color w:val="auto"/>
        </w:rPr>
        <w:t>).</w:t>
      </w:r>
      <w:r w:rsidR="00557ACD" w:rsidRPr="00E62D33">
        <w:rPr>
          <w:color w:val="auto"/>
        </w:rPr>
        <w:t xml:space="preserve"> N</w:t>
      </w:r>
      <w:r w:rsidR="00AC37CB" w:rsidRPr="00E62D33">
        <w:rPr>
          <w:color w:val="auto"/>
        </w:rPr>
        <w:t xml:space="preserve">ella </w:t>
      </w:r>
      <w:r w:rsidR="008568BE" w:rsidRPr="00E62D33">
        <w:rPr>
          <w:color w:val="auto"/>
        </w:rPr>
        <w:t xml:space="preserve">settimana </w:t>
      </w:r>
      <w:r w:rsidR="00E62D33" w:rsidRPr="00E62D33">
        <w:rPr>
          <w:rFonts w:eastAsia="Times New Roman" w:cs="Calibri"/>
          <w:color w:val="auto"/>
          <w:bdr w:val="none" w:sz="0" w:space="0" w:color="auto"/>
        </w:rPr>
        <w:t xml:space="preserve">29 giugno-5 luglio </w:t>
      </w:r>
      <w:r w:rsidR="00063061" w:rsidRPr="00E62D33">
        <w:rPr>
          <w:color w:val="auto"/>
        </w:rPr>
        <w:t>tutte le Regioni registrano un</w:t>
      </w:r>
      <w:r w:rsidR="00C76FBE" w:rsidRPr="00E62D33">
        <w:rPr>
          <w:color w:val="auto"/>
        </w:rPr>
        <w:t xml:space="preserve"> </w:t>
      </w:r>
      <w:r w:rsidR="00DC7AAF" w:rsidRPr="00E62D33">
        <w:rPr>
          <w:color w:val="auto"/>
        </w:rPr>
        <w:t>incremento percentuale dei nuovi casi</w:t>
      </w:r>
      <w:r w:rsidR="00ED5318" w:rsidRPr="00E62D33">
        <w:rPr>
          <w:color w:val="auto"/>
        </w:rPr>
        <w:t xml:space="preserve">: </w:t>
      </w:r>
      <w:r w:rsidR="00393F02" w:rsidRPr="00E62D33">
        <w:rPr>
          <w:color w:val="auto"/>
        </w:rPr>
        <w:t>dal</w:t>
      </w:r>
      <w:r w:rsidR="002075B3" w:rsidRPr="00E62D33">
        <w:rPr>
          <w:color w:val="auto"/>
        </w:rPr>
        <w:t xml:space="preserve"> 2</w:t>
      </w:r>
      <w:r w:rsidR="00E62D33" w:rsidRPr="00E62D33">
        <w:rPr>
          <w:color w:val="auto"/>
        </w:rPr>
        <w:t>4</w:t>
      </w:r>
      <w:r w:rsidR="002075B3" w:rsidRPr="00E62D33">
        <w:rPr>
          <w:color w:val="auto"/>
        </w:rPr>
        <w:t xml:space="preserve">,7% della </w:t>
      </w:r>
      <w:r w:rsidR="00E62D33" w:rsidRPr="00E62D33">
        <w:rPr>
          <w:color w:val="auto"/>
        </w:rPr>
        <w:t>Sardegna</w:t>
      </w:r>
      <w:r w:rsidR="002075B3" w:rsidRPr="00E62D33">
        <w:rPr>
          <w:color w:val="auto"/>
        </w:rPr>
        <w:t xml:space="preserve"> </w:t>
      </w:r>
      <w:r w:rsidR="007B0BD2" w:rsidRPr="00E62D33">
        <w:rPr>
          <w:color w:val="auto"/>
        </w:rPr>
        <w:t>al</w:t>
      </w:r>
      <w:r w:rsidR="00165DE9">
        <w:rPr>
          <w:color w:val="auto"/>
        </w:rPr>
        <w:t xml:space="preserve"> </w:t>
      </w:r>
      <w:r w:rsidR="00E62D33" w:rsidRPr="00E62D33">
        <w:rPr>
          <w:color w:val="auto"/>
        </w:rPr>
        <w:t>95,9</w:t>
      </w:r>
      <w:r w:rsidR="002075B3" w:rsidRPr="00E62D33">
        <w:rPr>
          <w:color w:val="auto"/>
        </w:rPr>
        <w:t>% del</w:t>
      </w:r>
      <w:r w:rsidR="00E62D33" w:rsidRPr="00E62D33">
        <w:rPr>
          <w:color w:val="auto"/>
        </w:rPr>
        <w:t>la</w:t>
      </w:r>
      <w:r w:rsidR="002075B3" w:rsidRPr="00E62D33">
        <w:rPr>
          <w:color w:val="auto"/>
        </w:rPr>
        <w:t xml:space="preserve"> </w:t>
      </w:r>
      <w:r w:rsidR="00E62D33" w:rsidRPr="00E62D33">
        <w:rPr>
          <w:color w:val="auto"/>
        </w:rPr>
        <w:t>Lombardia</w:t>
      </w:r>
      <w:r w:rsidR="00FB5602" w:rsidRPr="00E62D33">
        <w:rPr>
          <w:color w:val="auto"/>
        </w:rPr>
        <w:t xml:space="preserve"> </w:t>
      </w:r>
      <w:r w:rsidR="008568BE" w:rsidRPr="00E62D33">
        <w:rPr>
          <w:color w:val="auto"/>
        </w:rPr>
        <w:t>(</w:t>
      </w:r>
      <w:r w:rsidR="008568BE" w:rsidRPr="00E62D33">
        <w:rPr>
          <w:color w:val="auto"/>
          <w:highlight w:val="yellow"/>
        </w:rPr>
        <w:t>tabella 1</w:t>
      </w:r>
      <w:r w:rsidR="008568BE" w:rsidRPr="00E62D33">
        <w:rPr>
          <w:color w:val="auto"/>
        </w:rPr>
        <w:t>).</w:t>
      </w:r>
      <w:r w:rsidR="00D74F90" w:rsidRPr="00E62D33">
        <w:rPr>
          <w:color w:val="auto"/>
        </w:rPr>
        <w:t xml:space="preserve"> </w:t>
      </w:r>
      <w:r w:rsidR="001647A3" w:rsidRPr="00E62D33">
        <w:rPr>
          <w:color w:val="auto"/>
        </w:rPr>
        <w:t xml:space="preserve">Rispetto alla settimana precedente, </w:t>
      </w:r>
      <w:r w:rsidR="008A6E52" w:rsidRPr="00E62D33">
        <w:rPr>
          <w:color w:val="auto"/>
        </w:rPr>
        <w:t>in tutte</w:t>
      </w:r>
      <w:r w:rsidR="00D21CBA" w:rsidRPr="00E62D33">
        <w:rPr>
          <w:color w:val="auto"/>
        </w:rPr>
        <w:t xml:space="preserve"> le Province si rileva un </w:t>
      </w:r>
      <w:r w:rsidR="00F073D2" w:rsidRPr="00E62D33">
        <w:rPr>
          <w:color w:val="auto"/>
        </w:rPr>
        <w:t>aumento</w:t>
      </w:r>
      <w:r w:rsidR="00A018E7" w:rsidRPr="00E62D33">
        <w:rPr>
          <w:color w:val="auto"/>
        </w:rPr>
        <w:t xml:space="preserve"> </w:t>
      </w:r>
      <w:r w:rsidR="00063061" w:rsidRPr="00E62D33">
        <w:rPr>
          <w:color w:val="auto"/>
        </w:rPr>
        <w:t xml:space="preserve">percentuale dei nuovi casi </w:t>
      </w:r>
      <w:r w:rsidR="00014C7B" w:rsidRPr="00E62D33">
        <w:rPr>
          <w:color w:val="auto"/>
        </w:rPr>
        <w:t>(</w:t>
      </w:r>
      <w:r w:rsidR="00DC7AAF" w:rsidRPr="00E62D33">
        <w:rPr>
          <w:color w:val="auto"/>
        </w:rPr>
        <w:t>dal +</w:t>
      </w:r>
      <w:r w:rsidR="008A6E52" w:rsidRPr="00E62D33">
        <w:rPr>
          <w:color w:val="auto"/>
        </w:rPr>
        <w:t>1</w:t>
      </w:r>
      <w:r w:rsidR="00E62D33" w:rsidRPr="00E62D33">
        <w:rPr>
          <w:color w:val="auto"/>
        </w:rPr>
        <w:t>1</w:t>
      </w:r>
      <w:r w:rsidR="009D50D1" w:rsidRPr="00E62D33">
        <w:rPr>
          <w:color w:val="auto"/>
        </w:rPr>
        <w:t>,</w:t>
      </w:r>
      <w:r w:rsidR="00E62D33" w:rsidRPr="00E62D33">
        <w:rPr>
          <w:color w:val="auto"/>
        </w:rPr>
        <w:t>1</w:t>
      </w:r>
      <w:r w:rsidR="00DC7AAF" w:rsidRPr="00E62D33">
        <w:rPr>
          <w:color w:val="auto"/>
        </w:rPr>
        <w:t xml:space="preserve">% di </w:t>
      </w:r>
      <w:r w:rsidR="00E62D33" w:rsidRPr="00B5580C">
        <w:rPr>
          <w:color w:val="auto"/>
        </w:rPr>
        <w:t>Cagliari</w:t>
      </w:r>
      <w:r w:rsidR="00DC7AAF" w:rsidRPr="00B5580C">
        <w:rPr>
          <w:color w:val="auto"/>
        </w:rPr>
        <w:t xml:space="preserve"> al </w:t>
      </w:r>
      <w:r w:rsidR="00117C6A" w:rsidRPr="00B5580C">
        <w:rPr>
          <w:color w:val="auto"/>
        </w:rPr>
        <w:t>+</w:t>
      </w:r>
      <w:r w:rsidR="00ED5318" w:rsidRPr="00B5580C">
        <w:rPr>
          <w:color w:val="auto"/>
        </w:rPr>
        <w:t>1</w:t>
      </w:r>
      <w:r w:rsidR="008A6E52" w:rsidRPr="00B5580C">
        <w:rPr>
          <w:color w:val="auto"/>
        </w:rPr>
        <w:t>2</w:t>
      </w:r>
      <w:r w:rsidR="00E62D33" w:rsidRPr="00B5580C">
        <w:rPr>
          <w:color w:val="auto"/>
        </w:rPr>
        <w:t>0</w:t>
      </w:r>
      <w:r w:rsidR="00ED5318" w:rsidRPr="00B5580C">
        <w:rPr>
          <w:color w:val="auto"/>
        </w:rPr>
        <w:t>,</w:t>
      </w:r>
      <w:r w:rsidR="00E62D33" w:rsidRPr="00B5580C">
        <w:rPr>
          <w:color w:val="auto"/>
        </w:rPr>
        <w:t>7</w:t>
      </w:r>
      <w:r w:rsidR="00BA097A" w:rsidRPr="00B5580C">
        <w:rPr>
          <w:color w:val="auto"/>
        </w:rPr>
        <w:t xml:space="preserve">% </w:t>
      </w:r>
      <w:r w:rsidR="00DC7AAF" w:rsidRPr="00B5580C">
        <w:rPr>
          <w:color w:val="auto"/>
        </w:rPr>
        <w:t xml:space="preserve">di </w:t>
      </w:r>
      <w:r w:rsidR="00E62D33" w:rsidRPr="00B5580C">
        <w:rPr>
          <w:color w:val="auto"/>
        </w:rPr>
        <w:t>Sondrio</w:t>
      </w:r>
      <w:r w:rsidR="00014C7B" w:rsidRPr="00B5580C">
        <w:rPr>
          <w:color w:val="auto"/>
        </w:rPr>
        <w:t>)</w:t>
      </w:r>
      <w:r w:rsidR="00D1612B" w:rsidRPr="00B5580C">
        <w:rPr>
          <w:color w:val="auto"/>
        </w:rPr>
        <w:t xml:space="preserve">. </w:t>
      </w:r>
      <w:r w:rsidR="00B00E96">
        <w:rPr>
          <w:color w:val="auto"/>
        </w:rPr>
        <w:t>L</w:t>
      </w:r>
      <w:r w:rsidR="00981668" w:rsidRPr="00B5580C">
        <w:rPr>
          <w:color w:val="auto"/>
        </w:rPr>
        <w:t xml:space="preserve">’incidenza </w:t>
      </w:r>
      <w:r w:rsidR="00981668" w:rsidRPr="00B5580C">
        <w:rPr>
          <w:color w:val="auto"/>
        </w:rPr>
        <w:lastRenderedPageBreak/>
        <w:t>super</w:t>
      </w:r>
      <w:r w:rsidR="009062E9" w:rsidRPr="00B5580C">
        <w:rPr>
          <w:color w:val="auto"/>
        </w:rPr>
        <w:t>a</w:t>
      </w:r>
      <w:r w:rsidR="00981668" w:rsidRPr="00B5580C">
        <w:rPr>
          <w:color w:val="auto"/>
        </w:rPr>
        <w:t xml:space="preserve"> </w:t>
      </w:r>
      <w:r w:rsidR="009062E9" w:rsidRPr="00B5580C">
        <w:rPr>
          <w:color w:val="auto"/>
        </w:rPr>
        <w:t>i</w:t>
      </w:r>
      <w:r w:rsidR="00981668" w:rsidRPr="00B5580C">
        <w:rPr>
          <w:color w:val="auto"/>
        </w:rPr>
        <w:t xml:space="preserve"> 500 casi </w:t>
      </w:r>
      <w:r w:rsidR="00EC02BE" w:rsidRPr="00B5580C">
        <w:rPr>
          <w:color w:val="auto"/>
        </w:rPr>
        <w:t>per 100.000 abitanti</w:t>
      </w:r>
      <w:r w:rsidR="00F5070F" w:rsidRPr="00B5580C">
        <w:rPr>
          <w:color w:val="auto"/>
        </w:rPr>
        <w:t xml:space="preserve"> </w:t>
      </w:r>
      <w:r w:rsidR="00B00E96">
        <w:rPr>
          <w:color w:val="auto"/>
        </w:rPr>
        <w:t>i</w:t>
      </w:r>
      <w:r w:rsidR="00B00E96" w:rsidRPr="00B5580C">
        <w:rPr>
          <w:color w:val="auto"/>
        </w:rPr>
        <w:t xml:space="preserve">n </w:t>
      </w:r>
      <w:r w:rsidR="00D5002E">
        <w:rPr>
          <w:color w:val="auto"/>
        </w:rPr>
        <w:t>103</w:t>
      </w:r>
      <w:r w:rsidR="00D5002E" w:rsidRPr="00B5580C">
        <w:rPr>
          <w:color w:val="auto"/>
        </w:rPr>
        <w:t xml:space="preserve"> </w:t>
      </w:r>
      <w:r w:rsidR="00B00E96" w:rsidRPr="00B5580C">
        <w:rPr>
          <w:color w:val="auto"/>
        </w:rPr>
        <w:t>Province</w:t>
      </w:r>
      <w:r w:rsidR="00B00E96">
        <w:rPr>
          <w:color w:val="auto"/>
        </w:rPr>
        <w:t xml:space="preserve">, di cui </w:t>
      </w:r>
      <w:r w:rsidR="001A1015" w:rsidRPr="00B5580C">
        <w:rPr>
          <w:color w:val="auto"/>
        </w:rPr>
        <w:t>38</w:t>
      </w:r>
      <w:r w:rsidR="00F5070F" w:rsidRPr="00B5580C">
        <w:rPr>
          <w:color w:val="auto"/>
        </w:rPr>
        <w:t xml:space="preserve"> </w:t>
      </w:r>
      <w:r w:rsidR="00B00E96">
        <w:rPr>
          <w:color w:val="auto"/>
        </w:rPr>
        <w:t>registrano</w:t>
      </w:r>
      <w:r w:rsidR="00B00E96" w:rsidRPr="00B5580C">
        <w:rPr>
          <w:color w:val="auto"/>
        </w:rPr>
        <w:t xml:space="preserve"> </w:t>
      </w:r>
      <w:r w:rsidR="00F5070F" w:rsidRPr="00B5580C">
        <w:rPr>
          <w:color w:val="auto"/>
        </w:rPr>
        <w:t>1.000 casi per 100.000 abitanti</w:t>
      </w:r>
      <w:r w:rsidR="00981668" w:rsidRPr="00B5580C">
        <w:rPr>
          <w:color w:val="auto"/>
        </w:rPr>
        <w:t xml:space="preserve">: </w:t>
      </w:r>
      <w:r w:rsidR="00B5580C" w:rsidRPr="00B5580C">
        <w:rPr>
          <w:color w:val="auto"/>
        </w:rPr>
        <w:t>Napoli (1.433), Lecce (1.395), Cagliari (1.270), Brindisi (1.262), Salerno (1.235), Padova (1.234), Siracusa (1.230), Latina (1.224), Caserta (1.222), Rimini (1.209), Roma (1.207), Chieti (1.164), Perugia (1.163), Forlì-Cesena (1.160), Catania (1.148), Ravenna (1.146), Sud Sardegna (1.143), Bari (1.134), Teramo (1.130), Pescara (1.122), Venezia (1.121), Treviso (1.105), Messina (1.093), Vicenza (1.081), Oristano (1.078), Ragusa (1.076), Ascoli Piceno (1.068), Rovigo (1.068), Palermo (1.068), Barletta-Andria-Trani (1.056), Taranto (1.055), Belluno (1.052), Agrigento (1.048), L'Aquila (1.047), Frosinone (1.035), Pavia (1.032), Ancona (1.008) e Matera (1.008)</w:t>
      </w:r>
      <w:r w:rsidR="00981668" w:rsidRPr="00B5580C">
        <w:rPr>
          <w:color w:val="auto"/>
        </w:rPr>
        <w:t xml:space="preserve"> </w:t>
      </w:r>
      <w:r w:rsidR="00C13A5D" w:rsidRPr="00B5580C">
        <w:rPr>
          <w:color w:val="auto"/>
        </w:rPr>
        <w:t>(</w:t>
      </w:r>
      <w:r w:rsidR="00C13A5D" w:rsidRPr="00B5580C">
        <w:rPr>
          <w:color w:val="auto"/>
          <w:highlight w:val="yellow"/>
        </w:rPr>
        <w:t>tabella 2</w:t>
      </w:r>
      <w:r w:rsidR="00C13A5D" w:rsidRPr="00B5580C">
        <w:rPr>
          <w:color w:val="auto"/>
        </w:rPr>
        <w:t>).</w:t>
      </w:r>
    </w:p>
    <w:p w14:paraId="1887C349" w14:textId="77777777" w:rsidR="00136FF5" w:rsidRPr="00B5580C" w:rsidRDefault="00136FF5" w:rsidP="00136FF5">
      <w:pPr>
        <w:spacing w:line="276" w:lineRule="auto"/>
        <w:jc w:val="both"/>
        <w:rPr>
          <w:color w:val="auto"/>
        </w:rPr>
      </w:pPr>
      <w:r w:rsidRPr="00B5580C">
        <w:rPr>
          <w:b/>
          <w:bCs/>
          <w:color w:val="auto"/>
        </w:rPr>
        <w:t>Reinfezioni</w:t>
      </w:r>
      <w:r w:rsidRPr="00B5580C">
        <w:rPr>
          <w:color w:val="auto"/>
        </w:rPr>
        <w:t xml:space="preserve">. Secondo </w:t>
      </w:r>
      <w:hyperlink r:id="rId8" w:history="1">
        <w:r w:rsidRPr="00B5580C">
          <w:rPr>
            <w:rStyle w:val="Collegamentoipertestuale"/>
            <w:color w:val="auto"/>
          </w:rPr>
          <w:t>l’ultimo report dell’Istituto Superiore di Sanità</w:t>
        </w:r>
      </w:hyperlink>
      <w:r w:rsidRPr="00B5580C">
        <w:rPr>
          <w:rStyle w:val="Collegamentoipertestuale"/>
          <w:color w:val="auto"/>
          <w:u w:val="none"/>
        </w:rPr>
        <w:t>,</w:t>
      </w:r>
      <w:r w:rsidRPr="00B5580C">
        <w:rPr>
          <w:color w:val="auto"/>
        </w:rPr>
        <w:t xml:space="preserve"> nel periodo 24 agosto 2021-</w:t>
      </w:r>
      <w:r w:rsidR="00D856F6" w:rsidRPr="00B5580C">
        <w:rPr>
          <w:color w:val="auto"/>
        </w:rPr>
        <w:t xml:space="preserve">28 </w:t>
      </w:r>
      <w:r w:rsidRPr="00B5580C">
        <w:rPr>
          <w:color w:val="auto"/>
        </w:rPr>
        <w:t>giugno 2022 sono state registrate in Italia oltre 5</w:t>
      </w:r>
      <w:r w:rsidR="00D856F6" w:rsidRPr="00B5580C">
        <w:rPr>
          <w:color w:val="auto"/>
        </w:rPr>
        <w:t>87</w:t>
      </w:r>
      <w:r w:rsidRPr="00B5580C">
        <w:rPr>
          <w:color w:val="auto"/>
        </w:rPr>
        <w:t xml:space="preserve"> mila reinfezioni, pari al 4% del totale dei casi. La loro incidenza nella settimana </w:t>
      </w:r>
      <w:r w:rsidR="00D856F6" w:rsidRPr="00B5580C">
        <w:rPr>
          <w:color w:val="auto"/>
        </w:rPr>
        <w:t>22</w:t>
      </w:r>
      <w:r w:rsidRPr="00B5580C">
        <w:rPr>
          <w:color w:val="auto"/>
        </w:rPr>
        <w:t>-</w:t>
      </w:r>
      <w:r w:rsidR="00D856F6" w:rsidRPr="00B5580C">
        <w:rPr>
          <w:color w:val="auto"/>
        </w:rPr>
        <w:t xml:space="preserve">28 </w:t>
      </w:r>
      <w:r w:rsidRPr="00B5580C">
        <w:rPr>
          <w:color w:val="auto"/>
        </w:rPr>
        <w:t xml:space="preserve">giugno si è attestata </w:t>
      </w:r>
      <w:r w:rsidR="00D856F6" w:rsidRPr="00B5580C">
        <w:rPr>
          <w:color w:val="auto"/>
        </w:rPr>
        <w:t>al</w:t>
      </w:r>
      <w:r w:rsidR="00B00E96">
        <w:rPr>
          <w:color w:val="auto"/>
        </w:rPr>
        <w:t xml:space="preserve"> </w:t>
      </w:r>
      <w:r w:rsidR="00D856F6" w:rsidRPr="00B5580C">
        <w:rPr>
          <w:color w:val="auto"/>
        </w:rPr>
        <w:t>9</w:t>
      </w:r>
      <w:r w:rsidRPr="00B5580C">
        <w:rPr>
          <w:color w:val="auto"/>
        </w:rPr>
        <w:t>,</w:t>
      </w:r>
      <w:r w:rsidR="00D856F6" w:rsidRPr="00B5580C">
        <w:rPr>
          <w:color w:val="auto"/>
        </w:rPr>
        <w:t>5</w:t>
      </w:r>
      <w:r w:rsidRPr="00B5580C">
        <w:rPr>
          <w:color w:val="auto"/>
        </w:rPr>
        <w:t xml:space="preserve">% (n. </w:t>
      </w:r>
      <w:r w:rsidR="00D856F6" w:rsidRPr="00B5580C">
        <w:rPr>
          <w:color w:val="auto"/>
        </w:rPr>
        <w:t>30.941</w:t>
      </w:r>
      <w:r w:rsidRPr="00B5580C">
        <w:rPr>
          <w:color w:val="auto"/>
        </w:rPr>
        <w:t xml:space="preserve"> reinfezioni), in aumento rispetto alla settimana precedente (</w:t>
      </w:r>
      <w:r w:rsidR="00D856F6" w:rsidRPr="00B5580C">
        <w:rPr>
          <w:color w:val="auto"/>
        </w:rPr>
        <w:t>8,4</w:t>
      </w:r>
      <w:r w:rsidRPr="00B5580C">
        <w:rPr>
          <w:color w:val="auto"/>
        </w:rPr>
        <w:t xml:space="preserve">%). </w:t>
      </w:r>
    </w:p>
    <w:p w14:paraId="2B5B7FF1" w14:textId="77777777" w:rsidR="00B5580C" w:rsidRPr="00B5580C" w:rsidRDefault="00B5580C" w:rsidP="00D44AA7">
      <w:pPr>
        <w:spacing w:line="276" w:lineRule="auto"/>
        <w:jc w:val="both"/>
        <w:rPr>
          <w:color w:val="auto"/>
        </w:rPr>
      </w:pPr>
      <w:r w:rsidRPr="00B5580C">
        <w:rPr>
          <w:b/>
          <w:color w:val="auto"/>
        </w:rPr>
        <w:t>Testing.</w:t>
      </w:r>
      <w:r w:rsidRPr="00B5580C">
        <w:rPr>
          <w:color w:val="auto"/>
        </w:rPr>
        <w:t xml:space="preserve"> Si registra un aumento del numero dei tamponi totali (+33,3%): da 1.613.954 della settimana 22-28 giugno a 2.152.065 della settimana 29 giugno 2022-5 luglio. In particolare </w:t>
      </w:r>
      <w:r w:rsidR="00DA7C4B">
        <w:rPr>
          <w:color w:val="auto"/>
        </w:rPr>
        <w:t>l’aumento è stato</w:t>
      </w:r>
      <w:r w:rsidRPr="00B5580C">
        <w:rPr>
          <w:color w:val="auto"/>
        </w:rPr>
        <w:t xml:space="preserve"> del 38,5%</w:t>
      </w:r>
      <w:r w:rsidR="00DA7C4B">
        <w:rPr>
          <w:color w:val="auto"/>
        </w:rPr>
        <w:t xml:space="preserve"> per i tamponi rapidi</w:t>
      </w:r>
      <w:r w:rsidRPr="00B5580C">
        <w:rPr>
          <w:color w:val="auto"/>
        </w:rPr>
        <w:t xml:space="preserve"> (+503.389)</w:t>
      </w:r>
      <w:r w:rsidR="00DA7C4B">
        <w:rPr>
          <w:color w:val="auto"/>
        </w:rPr>
        <w:t xml:space="preserve"> e </w:t>
      </w:r>
      <w:r w:rsidRPr="00B5580C">
        <w:rPr>
          <w:color w:val="auto"/>
        </w:rPr>
        <w:t>del</w:t>
      </w:r>
      <w:r w:rsidR="00F5064E">
        <w:rPr>
          <w:color w:val="auto"/>
        </w:rPr>
        <w:t>l’</w:t>
      </w:r>
      <w:r w:rsidRPr="00B5580C">
        <w:rPr>
          <w:color w:val="auto"/>
        </w:rPr>
        <w:t xml:space="preserve">11,3% </w:t>
      </w:r>
      <w:r w:rsidR="00DA7C4B">
        <w:rPr>
          <w:color w:val="auto"/>
        </w:rPr>
        <w:t xml:space="preserve">per quelli molecolari </w:t>
      </w:r>
      <w:r w:rsidRPr="00B5580C">
        <w:rPr>
          <w:color w:val="auto"/>
        </w:rPr>
        <w:t>(+34.722) (</w:t>
      </w:r>
      <w:r w:rsidRPr="00B5580C">
        <w:rPr>
          <w:color w:val="auto"/>
          <w:highlight w:val="yellow"/>
        </w:rPr>
        <w:t>figura 5</w:t>
      </w:r>
      <w:r w:rsidRPr="00B5580C">
        <w:rPr>
          <w:color w:val="auto"/>
        </w:rPr>
        <w:t xml:space="preserve">). </w:t>
      </w:r>
      <w:r w:rsidR="00F5064E">
        <w:rPr>
          <w:color w:val="auto"/>
        </w:rPr>
        <w:t>L</w:t>
      </w:r>
      <w:r w:rsidRPr="00B5580C">
        <w:rPr>
          <w:color w:val="auto"/>
        </w:rPr>
        <w:t xml:space="preserve">a media mobile a 7 giorni del tasso di positività </w:t>
      </w:r>
      <w:r w:rsidR="00F5064E">
        <w:rPr>
          <w:color w:val="auto"/>
        </w:rPr>
        <w:t>sale</w:t>
      </w:r>
      <w:r w:rsidR="00F5064E" w:rsidRPr="00B5580C">
        <w:rPr>
          <w:color w:val="auto"/>
        </w:rPr>
        <w:t xml:space="preserve"> </w:t>
      </w:r>
      <w:r w:rsidRPr="00B5580C">
        <w:rPr>
          <w:color w:val="auto"/>
        </w:rPr>
        <w:t>dal 14,1% al 17</w:t>
      </w:r>
      <w:r>
        <w:rPr>
          <w:color w:val="auto"/>
        </w:rPr>
        <w:t xml:space="preserve">,1% per i tamponi molecolari e </w:t>
      </w:r>
      <w:r w:rsidRPr="00B5580C">
        <w:rPr>
          <w:color w:val="auto"/>
        </w:rPr>
        <w:t>dal 26,2% al 29,8% per gli antigenici rapidi (</w:t>
      </w:r>
      <w:r w:rsidRPr="00B5580C">
        <w:rPr>
          <w:color w:val="auto"/>
          <w:highlight w:val="yellow"/>
        </w:rPr>
        <w:t>figura 6</w:t>
      </w:r>
      <w:r w:rsidRPr="00B5580C">
        <w:rPr>
          <w:color w:val="auto"/>
        </w:rPr>
        <w:t>).</w:t>
      </w:r>
    </w:p>
    <w:p w14:paraId="704811C5" w14:textId="3BA154CB" w:rsidR="00F30049" w:rsidRPr="00F30049" w:rsidRDefault="00C27708" w:rsidP="00F30049">
      <w:pPr>
        <w:jc w:val="both"/>
      </w:pPr>
      <w:bookmarkStart w:id="2" w:name="_Hlk85025666"/>
      <w:r w:rsidRPr="00C61C68">
        <w:rPr>
          <w:b/>
          <w:color w:val="auto"/>
        </w:rPr>
        <w:t xml:space="preserve">Ospedalizzazioni. </w:t>
      </w:r>
      <w:bookmarkStart w:id="3" w:name="_Hlk107998931"/>
      <w:r w:rsidR="002348FC" w:rsidRPr="00F16EA6">
        <w:rPr>
          <w:color w:val="auto"/>
        </w:rPr>
        <w:t>«</w:t>
      </w:r>
      <w:bookmarkEnd w:id="3"/>
      <w:r w:rsidR="003120AF" w:rsidRPr="00F16EA6">
        <w:rPr>
          <w:color w:val="auto"/>
        </w:rPr>
        <w:t>Sul fronte degli</w:t>
      </w:r>
      <w:r w:rsidR="00932E57" w:rsidRPr="00F16EA6">
        <w:rPr>
          <w:color w:val="auto"/>
        </w:rPr>
        <w:t xml:space="preserve"> </w:t>
      </w:r>
      <w:r w:rsidR="002723FF" w:rsidRPr="00F16EA6">
        <w:rPr>
          <w:color w:val="auto"/>
        </w:rPr>
        <w:t>ospedali</w:t>
      </w:r>
      <w:r w:rsidR="00974518" w:rsidRPr="00F16EA6">
        <w:rPr>
          <w:color w:val="auto"/>
        </w:rPr>
        <w:t xml:space="preserve"> </w:t>
      </w:r>
      <w:r w:rsidR="00582BAE" w:rsidRPr="00F16EA6">
        <w:rPr>
          <w:color w:val="auto"/>
        </w:rPr>
        <w:t xml:space="preserve">– </w:t>
      </w:r>
      <w:r w:rsidR="002348FC" w:rsidRPr="00F16EA6">
        <w:rPr>
          <w:color w:val="auto"/>
        </w:rPr>
        <w:t xml:space="preserve">afferma </w:t>
      </w:r>
      <w:r w:rsidR="004222A8" w:rsidRPr="00F16EA6">
        <w:rPr>
          <w:color w:val="auto"/>
        </w:rPr>
        <w:t xml:space="preserve">Marco Mosti, Direttore Operativo della Fondazione GIMBE </w:t>
      </w:r>
      <w:r w:rsidR="00B813D5" w:rsidRPr="00500CDB">
        <w:rPr>
          <w:color w:val="auto"/>
        </w:rPr>
        <w:t>–</w:t>
      </w:r>
      <w:r w:rsidR="00A63F18" w:rsidRPr="00500CDB">
        <w:rPr>
          <w:color w:val="auto"/>
        </w:rPr>
        <w:t xml:space="preserve"> </w:t>
      </w:r>
      <w:r w:rsidR="005143A1" w:rsidRPr="00500CDB">
        <w:rPr>
          <w:color w:val="auto"/>
        </w:rPr>
        <w:t>continuano ad aumentare i</w:t>
      </w:r>
      <w:r w:rsidR="00A63F18" w:rsidRPr="00F16EA6">
        <w:rPr>
          <w:color w:val="auto"/>
        </w:rPr>
        <w:t xml:space="preserve"> ricoveri sia in area medica (+</w:t>
      </w:r>
      <w:r w:rsidR="00A10F2D" w:rsidRPr="00F16EA6">
        <w:rPr>
          <w:color w:val="auto"/>
        </w:rPr>
        <w:t>32,6</w:t>
      </w:r>
      <w:r w:rsidR="00A63F18" w:rsidRPr="00F16EA6">
        <w:rPr>
          <w:color w:val="auto"/>
        </w:rPr>
        <w:t>%) che in terapia intensiva (+</w:t>
      </w:r>
      <w:r w:rsidR="00A10F2D" w:rsidRPr="00F16EA6">
        <w:rPr>
          <w:color w:val="auto"/>
        </w:rPr>
        <w:t>36,3</w:t>
      </w:r>
      <w:r w:rsidR="00A63F18" w:rsidRPr="00F16EA6">
        <w:rPr>
          <w:color w:val="auto"/>
        </w:rPr>
        <w:t>%)». In particolare, in area critica d</w:t>
      </w:r>
      <w:r w:rsidR="00C0168D" w:rsidRPr="00F16EA6">
        <w:rPr>
          <w:color w:val="auto"/>
        </w:rPr>
        <w:t>al minimo di</w:t>
      </w:r>
      <w:r w:rsidR="00A63F18" w:rsidRPr="00F16EA6">
        <w:rPr>
          <w:color w:val="auto"/>
        </w:rPr>
        <w:t xml:space="preserve"> </w:t>
      </w:r>
      <w:r w:rsidR="007A3A16" w:rsidRPr="00F16EA6">
        <w:rPr>
          <w:color w:val="auto"/>
        </w:rPr>
        <w:t>183</w:t>
      </w:r>
      <w:r w:rsidR="00A63F18" w:rsidRPr="00F16EA6">
        <w:rPr>
          <w:color w:val="auto"/>
        </w:rPr>
        <w:t xml:space="preserve"> del 1</w:t>
      </w:r>
      <w:r w:rsidR="007A3A16" w:rsidRPr="00F16EA6">
        <w:rPr>
          <w:color w:val="auto"/>
        </w:rPr>
        <w:t>2</w:t>
      </w:r>
      <w:r w:rsidR="00A63F18" w:rsidRPr="00F16EA6">
        <w:rPr>
          <w:color w:val="auto"/>
        </w:rPr>
        <w:t xml:space="preserve"> </w:t>
      </w:r>
      <w:r w:rsidR="009775E6" w:rsidRPr="00F16EA6">
        <w:rPr>
          <w:color w:val="auto"/>
        </w:rPr>
        <w:t>giu</w:t>
      </w:r>
      <w:r w:rsidR="007A3A16" w:rsidRPr="00F16EA6">
        <w:rPr>
          <w:color w:val="auto"/>
        </w:rPr>
        <w:t>g</w:t>
      </w:r>
      <w:r w:rsidR="009775E6" w:rsidRPr="00F16EA6">
        <w:rPr>
          <w:color w:val="auto"/>
        </w:rPr>
        <w:t>n</w:t>
      </w:r>
      <w:r w:rsidR="007A3A16" w:rsidRPr="00F16EA6">
        <w:rPr>
          <w:color w:val="auto"/>
        </w:rPr>
        <w:t>o</w:t>
      </w:r>
      <w:r w:rsidR="00A63F18" w:rsidRPr="00F16EA6">
        <w:rPr>
          <w:color w:val="auto"/>
        </w:rPr>
        <w:t xml:space="preserve"> i </w:t>
      </w:r>
      <w:r w:rsidR="009062E9" w:rsidRPr="00F16EA6">
        <w:rPr>
          <w:color w:val="auto"/>
        </w:rPr>
        <w:t>posti letto occupati</w:t>
      </w:r>
      <w:r w:rsidR="00A63F18" w:rsidRPr="00F16EA6">
        <w:rPr>
          <w:color w:val="auto"/>
        </w:rPr>
        <w:t xml:space="preserve"> sono </w:t>
      </w:r>
      <w:r w:rsidR="007A3A16" w:rsidRPr="00F16EA6">
        <w:rPr>
          <w:color w:val="auto"/>
        </w:rPr>
        <w:t>saliti</w:t>
      </w:r>
      <w:r w:rsidR="00A63F18" w:rsidRPr="00F16EA6">
        <w:rPr>
          <w:color w:val="auto"/>
        </w:rPr>
        <w:t xml:space="preserve"> a </w:t>
      </w:r>
      <w:r w:rsidR="00A10F2D" w:rsidRPr="00F16EA6">
        <w:rPr>
          <w:color w:val="auto"/>
        </w:rPr>
        <w:t>323</w:t>
      </w:r>
      <w:r w:rsidR="00A63F18" w:rsidRPr="00F16EA6">
        <w:rPr>
          <w:color w:val="auto"/>
        </w:rPr>
        <w:t xml:space="preserve"> il </w:t>
      </w:r>
      <w:r w:rsidR="00A10F2D" w:rsidRPr="00F16EA6">
        <w:rPr>
          <w:color w:val="auto"/>
        </w:rPr>
        <w:t>5</w:t>
      </w:r>
      <w:r w:rsidR="00A63F18" w:rsidRPr="00F16EA6">
        <w:rPr>
          <w:color w:val="auto"/>
        </w:rPr>
        <w:t xml:space="preserve"> </w:t>
      </w:r>
      <w:r w:rsidR="00A10F2D" w:rsidRPr="00F16EA6">
        <w:rPr>
          <w:color w:val="auto"/>
        </w:rPr>
        <w:t>luglio</w:t>
      </w:r>
      <w:r w:rsidR="00A63F18" w:rsidRPr="00F16EA6">
        <w:rPr>
          <w:color w:val="auto"/>
        </w:rPr>
        <w:t xml:space="preserve">; in area medica, invece, </w:t>
      </w:r>
      <w:r w:rsidR="00C0168D" w:rsidRPr="00F16EA6">
        <w:rPr>
          <w:color w:val="auto"/>
        </w:rPr>
        <w:t xml:space="preserve">dal </w:t>
      </w:r>
      <w:r w:rsidR="00A63F18" w:rsidRPr="00F16EA6">
        <w:rPr>
          <w:color w:val="auto"/>
        </w:rPr>
        <w:t xml:space="preserve">minimo di </w:t>
      </w:r>
      <w:r w:rsidR="007A3A16" w:rsidRPr="00F16EA6">
        <w:rPr>
          <w:color w:val="auto"/>
        </w:rPr>
        <w:t>4.076</w:t>
      </w:r>
      <w:r w:rsidR="00A63F18" w:rsidRPr="00F16EA6">
        <w:rPr>
          <w:color w:val="auto"/>
        </w:rPr>
        <w:t xml:space="preserve"> </w:t>
      </w:r>
      <w:r w:rsidR="00BD3A63">
        <w:rPr>
          <w:color w:val="auto"/>
        </w:rPr>
        <w:t>del</w:t>
      </w:r>
      <w:r w:rsidR="007A3A16" w:rsidRPr="00F16EA6">
        <w:rPr>
          <w:color w:val="auto"/>
        </w:rPr>
        <w:t>l’</w:t>
      </w:r>
      <w:r w:rsidR="00A63F18" w:rsidRPr="00F16EA6">
        <w:rPr>
          <w:color w:val="auto"/>
        </w:rPr>
        <w:t>1</w:t>
      </w:r>
      <w:r w:rsidR="007A3A16" w:rsidRPr="00F16EA6">
        <w:rPr>
          <w:color w:val="auto"/>
        </w:rPr>
        <w:t>1</w:t>
      </w:r>
      <w:r w:rsidR="00A63F18" w:rsidRPr="00F16EA6">
        <w:rPr>
          <w:color w:val="auto"/>
        </w:rPr>
        <w:t xml:space="preserve"> </w:t>
      </w:r>
      <w:r w:rsidR="007A3A16" w:rsidRPr="00F16EA6">
        <w:rPr>
          <w:color w:val="auto"/>
        </w:rPr>
        <w:t xml:space="preserve">giugno, </w:t>
      </w:r>
      <w:r w:rsidR="00933AAF" w:rsidRPr="00F16EA6">
        <w:rPr>
          <w:color w:val="auto"/>
        </w:rPr>
        <w:t>sfiorano il raddoppio salendo</w:t>
      </w:r>
      <w:r w:rsidR="007A3A16" w:rsidRPr="00F16EA6">
        <w:rPr>
          <w:color w:val="auto"/>
        </w:rPr>
        <w:t xml:space="preserve"> a quota </w:t>
      </w:r>
      <w:r w:rsidR="00A10F2D" w:rsidRPr="00F16EA6">
        <w:rPr>
          <w:color w:val="auto"/>
        </w:rPr>
        <w:t>8.003</w:t>
      </w:r>
      <w:r w:rsidR="00A63F18" w:rsidRPr="00F16EA6">
        <w:rPr>
          <w:color w:val="auto"/>
        </w:rPr>
        <w:t xml:space="preserve"> il </w:t>
      </w:r>
      <w:r w:rsidR="00A10F2D" w:rsidRPr="00F16EA6">
        <w:rPr>
          <w:color w:val="auto"/>
        </w:rPr>
        <w:t>5 luglio</w:t>
      </w:r>
      <w:r w:rsidR="00A63F18" w:rsidRPr="00F16EA6">
        <w:rPr>
          <w:color w:val="auto"/>
        </w:rPr>
        <w:t xml:space="preserve"> (</w:t>
      </w:r>
      <w:r w:rsidR="00A63F18" w:rsidRPr="00F16EA6">
        <w:rPr>
          <w:color w:val="auto"/>
          <w:highlight w:val="yellow"/>
        </w:rPr>
        <w:t>figura 7</w:t>
      </w:r>
      <w:r w:rsidR="00A63F18" w:rsidRPr="00F16EA6">
        <w:rPr>
          <w:color w:val="auto"/>
        </w:rPr>
        <w:t>).</w:t>
      </w:r>
      <w:r w:rsidR="008751B7" w:rsidRPr="00C61C68">
        <w:rPr>
          <w:color w:val="auto"/>
        </w:rPr>
        <w:t xml:space="preserve"> </w:t>
      </w:r>
      <w:bookmarkEnd w:id="2"/>
      <w:r w:rsidR="00F16EA6" w:rsidRPr="00C61C68">
        <w:rPr>
          <w:color w:val="auto"/>
        </w:rPr>
        <w:t>Al 5 luglio il tasso nazionale di occupazione da parte di pazienti COVID è del 12,5% in area medica (dal 6,6% del Piemonte al 32,2% dell</w:t>
      </w:r>
      <w:r w:rsidR="00BD3A63">
        <w:rPr>
          <w:color w:val="auto"/>
        </w:rPr>
        <w:t>’</w:t>
      </w:r>
      <w:r w:rsidR="00F16EA6" w:rsidRPr="00C61C68">
        <w:rPr>
          <w:color w:val="auto"/>
        </w:rPr>
        <w:t>Umbria) e del 3,5% in area critica (dallo 0% della Valle D</w:t>
      </w:r>
      <w:r w:rsidR="00BD3A63">
        <w:rPr>
          <w:color w:val="auto"/>
        </w:rPr>
        <w:t>’</w:t>
      </w:r>
      <w:r w:rsidR="00F16EA6" w:rsidRPr="00C61C68">
        <w:rPr>
          <w:color w:val="auto"/>
        </w:rPr>
        <w:t>Aosta al</w:t>
      </w:r>
      <w:r w:rsidR="00BD3A63">
        <w:rPr>
          <w:color w:val="auto"/>
        </w:rPr>
        <w:t>l’</w:t>
      </w:r>
      <w:r w:rsidR="00F16EA6" w:rsidRPr="00C61C68">
        <w:rPr>
          <w:color w:val="auto"/>
        </w:rPr>
        <w:t>8,1% dell'Umbria)</w:t>
      </w:r>
      <w:r w:rsidR="00F16EA6" w:rsidRPr="00C61C68" w:rsidDel="00F16EA6">
        <w:rPr>
          <w:color w:val="auto"/>
        </w:rPr>
        <w:t xml:space="preserve"> </w:t>
      </w:r>
      <w:r w:rsidR="00C531A3" w:rsidRPr="00C61C68">
        <w:rPr>
          <w:color w:val="auto"/>
        </w:rPr>
        <w:t>(</w:t>
      </w:r>
      <w:r w:rsidR="00C531A3" w:rsidRPr="00C61C68">
        <w:rPr>
          <w:color w:val="auto"/>
          <w:highlight w:val="yellow"/>
        </w:rPr>
        <w:t>figura 8</w:t>
      </w:r>
      <w:r w:rsidR="00C531A3" w:rsidRPr="00F16EA6">
        <w:rPr>
          <w:color w:val="auto"/>
        </w:rPr>
        <w:t xml:space="preserve">). </w:t>
      </w:r>
      <w:r w:rsidR="00BD67DE" w:rsidRPr="00F16EA6">
        <w:rPr>
          <w:color w:val="auto"/>
        </w:rPr>
        <w:t>«</w:t>
      </w:r>
      <w:r w:rsidR="00767214" w:rsidRPr="00F16EA6">
        <w:rPr>
          <w:color w:val="auto"/>
        </w:rPr>
        <w:t>Segnano un netto aumento anche</w:t>
      </w:r>
      <w:r w:rsidR="00BA17A3" w:rsidRPr="00F16EA6">
        <w:rPr>
          <w:color w:val="auto"/>
        </w:rPr>
        <w:t xml:space="preserve"> </w:t>
      </w:r>
      <w:r w:rsidR="00900C2C" w:rsidRPr="00F16EA6">
        <w:rPr>
          <w:color w:val="auto"/>
        </w:rPr>
        <w:t>gli</w:t>
      </w:r>
      <w:r w:rsidR="00322F21" w:rsidRPr="00F16EA6">
        <w:rPr>
          <w:color w:val="auto"/>
        </w:rPr>
        <w:t xml:space="preserve"> ingressi giornalieri in terapia intensiva </w:t>
      </w:r>
      <w:r w:rsidR="00D1612B" w:rsidRPr="00F16EA6">
        <w:rPr>
          <w:color w:val="auto"/>
        </w:rPr>
        <w:t xml:space="preserve">– </w:t>
      </w:r>
      <w:r w:rsidR="00451468" w:rsidRPr="00F16EA6">
        <w:rPr>
          <w:color w:val="auto"/>
        </w:rPr>
        <w:t>puntualizza Mosti</w:t>
      </w:r>
      <w:r w:rsidR="00931C11" w:rsidRPr="00F16EA6">
        <w:rPr>
          <w:color w:val="auto"/>
        </w:rPr>
        <w:t xml:space="preserve"> </w:t>
      </w:r>
      <w:r w:rsidR="00451468" w:rsidRPr="00500CDB">
        <w:rPr>
          <w:color w:val="auto"/>
        </w:rPr>
        <w:t>–</w:t>
      </w:r>
      <w:r w:rsidR="00322F21" w:rsidRPr="00500CDB">
        <w:rPr>
          <w:color w:val="auto"/>
        </w:rPr>
        <w:t xml:space="preserve"> con</w:t>
      </w:r>
      <w:r w:rsidR="0093662D" w:rsidRPr="00500CDB">
        <w:rPr>
          <w:color w:val="auto"/>
        </w:rPr>
        <w:t xml:space="preserve"> </w:t>
      </w:r>
      <w:r w:rsidR="00322F21" w:rsidRPr="00F16EA6">
        <w:rPr>
          <w:color w:val="auto"/>
        </w:rPr>
        <w:t xml:space="preserve">una </w:t>
      </w:r>
      <w:r w:rsidR="00BD67DE" w:rsidRPr="00F16EA6">
        <w:rPr>
          <w:color w:val="auto"/>
        </w:rPr>
        <w:t xml:space="preserve">media mobile a 7 giorni </w:t>
      </w:r>
      <w:r w:rsidR="00074E5F" w:rsidRPr="00F16EA6">
        <w:rPr>
          <w:color w:val="auto"/>
        </w:rPr>
        <w:t xml:space="preserve">di </w:t>
      </w:r>
      <w:r w:rsidR="00A10F2D" w:rsidRPr="00F16EA6">
        <w:rPr>
          <w:color w:val="auto"/>
        </w:rPr>
        <w:t>40</w:t>
      </w:r>
      <w:r w:rsidR="000D67CD" w:rsidRPr="00F16EA6">
        <w:rPr>
          <w:color w:val="auto"/>
        </w:rPr>
        <w:t xml:space="preserve"> </w:t>
      </w:r>
      <w:r w:rsidR="00547F28" w:rsidRPr="00F16EA6">
        <w:rPr>
          <w:color w:val="auto"/>
        </w:rPr>
        <w:t>ingressi/die</w:t>
      </w:r>
      <w:r w:rsidR="000D67CD" w:rsidRPr="00F16EA6">
        <w:rPr>
          <w:color w:val="auto"/>
        </w:rPr>
        <w:t xml:space="preserve"> rispetto ai </w:t>
      </w:r>
      <w:r w:rsidR="00A42F56" w:rsidRPr="00F16EA6">
        <w:rPr>
          <w:color w:val="auto"/>
        </w:rPr>
        <w:t>2</w:t>
      </w:r>
      <w:r w:rsidR="00A10F2D" w:rsidRPr="00F16EA6">
        <w:rPr>
          <w:color w:val="auto"/>
        </w:rPr>
        <w:t>9</w:t>
      </w:r>
      <w:r w:rsidR="000D67CD" w:rsidRPr="00F16EA6">
        <w:rPr>
          <w:color w:val="auto"/>
        </w:rPr>
        <w:t xml:space="preserve"> della settimana precedente</w:t>
      </w:r>
      <w:r w:rsidR="00D42AAE" w:rsidRPr="00F16EA6">
        <w:rPr>
          <w:color w:val="auto"/>
        </w:rPr>
        <w:t>»</w:t>
      </w:r>
      <w:r w:rsidR="00BD67DE" w:rsidRPr="00F16EA6">
        <w:rPr>
          <w:color w:val="auto"/>
        </w:rPr>
        <w:t xml:space="preserve"> (</w:t>
      </w:r>
      <w:r w:rsidR="00BD67DE" w:rsidRPr="00F16EA6">
        <w:rPr>
          <w:color w:val="auto"/>
          <w:highlight w:val="yellow"/>
        </w:rPr>
        <w:t>figura</w:t>
      </w:r>
      <w:r w:rsidR="00C91686" w:rsidRPr="00F16EA6">
        <w:rPr>
          <w:color w:val="auto"/>
          <w:highlight w:val="yellow"/>
        </w:rPr>
        <w:t xml:space="preserve"> </w:t>
      </w:r>
      <w:r w:rsidR="008751B7" w:rsidRPr="00F16EA6">
        <w:rPr>
          <w:color w:val="auto"/>
          <w:highlight w:val="yellow"/>
        </w:rPr>
        <w:t>9</w:t>
      </w:r>
      <w:r w:rsidR="00BD67DE" w:rsidRPr="00F16EA6">
        <w:rPr>
          <w:color w:val="auto"/>
        </w:rPr>
        <w:t>).</w:t>
      </w:r>
      <w:r w:rsidR="00494847">
        <w:rPr>
          <w:color w:val="auto"/>
        </w:rPr>
        <w:t xml:space="preserve"> </w:t>
      </w:r>
      <w:proofErr w:type="gramStart"/>
      <w:r w:rsidR="00F30049">
        <w:t>Nel</w:t>
      </w:r>
      <w:proofErr w:type="gramEnd"/>
      <w:r w:rsidR="00F30049">
        <w:t xml:space="preserve"> dibattito pubblico e professionale il quadro ospedaliero viene spesso minimizzato, sia per </w:t>
      </w:r>
      <w:r w:rsidR="002D0F1A">
        <w:t xml:space="preserve">l’attuale </w:t>
      </w:r>
      <w:r w:rsidR="00F30049">
        <w:t xml:space="preserve">limitato impatto dell’ondata sulle terapie intensive, sia per </w:t>
      </w:r>
      <w:r w:rsidR="000F1839">
        <w:t xml:space="preserve">la </w:t>
      </w:r>
      <w:r w:rsidR="00DA7C4B">
        <w:t xml:space="preserve">capziosa </w:t>
      </w:r>
      <w:r w:rsidR="00F30049">
        <w:t xml:space="preserve">distinzione tra pazienti ricoverati in area medica con COVID e per COVID. </w:t>
      </w:r>
      <w:r w:rsidR="00F30049" w:rsidRPr="00F30049">
        <w:t>«</w:t>
      </w:r>
      <w:r w:rsidR="002D0F1A">
        <w:t>Anche se s</w:t>
      </w:r>
      <w:r w:rsidR="00F30049">
        <w:t xml:space="preserve">iamo </w:t>
      </w:r>
      <w:r w:rsidR="000F1839">
        <w:t xml:space="preserve">ancora </w:t>
      </w:r>
      <w:r w:rsidR="00F30049">
        <w:t xml:space="preserve">molto lontani </w:t>
      </w:r>
      <w:r w:rsidR="002D0F1A">
        <w:t xml:space="preserve">– spiega Cartabellotta – </w:t>
      </w:r>
      <w:r w:rsidR="00F30049">
        <w:t>da situazioni di grave sovraccarico ospedaliero</w:t>
      </w:r>
      <w:r w:rsidR="00C0168D">
        <w:t>,</w:t>
      </w:r>
      <w:r w:rsidR="002D0F1A">
        <w:t xml:space="preserve"> </w:t>
      </w:r>
      <w:r w:rsidR="00F30049">
        <w:t>esistono reali motivi di preoccupazione. Innanzitutto, l’occupazione dei posti letto è destinata ad aumentare nelle prossime settimane, in un periodo in cui tra ferie estive</w:t>
      </w:r>
      <w:r w:rsidR="007308B2">
        <w:t xml:space="preserve"> e</w:t>
      </w:r>
      <w:r w:rsidR="00F30049">
        <w:t xml:space="preserve"> </w:t>
      </w:r>
      <w:r w:rsidR="00DF629E">
        <w:t xml:space="preserve">assenze per </w:t>
      </w:r>
      <w:r w:rsidR="007308B2">
        <w:t>isolament</w:t>
      </w:r>
      <w:r w:rsidR="00DF629E">
        <w:t xml:space="preserve">o </w:t>
      </w:r>
      <w:r w:rsidR="00F30049">
        <w:t xml:space="preserve">il personale sanitario è </w:t>
      </w:r>
      <w:r w:rsidR="000F1839">
        <w:t xml:space="preserve">numericamente </w:t>
      </w:r>
      <w:r w:rsidR="00F30049">
        <w:t>ridotto, con conseguente peggioramento della qualità dell’assistenza e aumento dello stress su</w:t>
      </w:r>
      <w:r w:rsidR="00DF629E">
        <w:t xml:space="preserve"> chi è in servizio</w:t>
      </w:r>
      <w:r w:rsidR="00F30049">
        <w:t>.  In secondo luogo, la maggior parte dei ricoveri in area medica riguarda pazienti anziani con patologie multiple, nelle quali il COVID peggiora un equilibrio di salute già instabile. Infine, il progressivo sovraccarico ospedaliero porta a rimandare prestazioni chirurgiche e visite specialistiche</w:t>
      </w:r>
      <w:r w:rsidR="00F30049" w:rsidRPr="00F30049">
        <w:t xml:space="preserve"> </w:t>
      </w:r>
      <w:r w:rsidR="00F30049">
        <w:t xml:space="preserve">non urgenti, alimentando quelle liste di attesa che le Regioni – nonostante quasi un miliardo di euro stanziato dal Governo </w:t>
      </w:r>
      <w:r w:rsidR="000F1839">
        <w:t>–</w:t>
      </w:r>
      <w:r w:rsidR="00F30049">
        <w:t xml:space="preserve"> non </w:t>
      </w:r>
      <w:r w:rsidR="000F1839">
        <w:t>sono ancora riuscite a recuperare con buona pace dei pazienti bloccati in un limbo di cui si fatica a intravedere la fine</w:t>
      </w:r>
      <w:r w:rsidR="00F30049" w:rsidRPr="00F30049">
        <w:t>»</w:t>
      </w:r>
      <w:r w:rsidR="00F30049">
        <w:t>.</w:t>
      </w:r>
    </w:p>
    <w:p w14:paraId="17DEAEE0" w14:textId="22BD6E93" w:rsidR="007A3A16" w:rsidRPr="00D47DF0" w:rsidRDefault="00EA300B" w:rsidP="00D44AA7">
      <w:pPr>
        <w:spacing w:line="276" w:lineRule="auto"/>
        <w:jc w:val="both"/>
        <w:rPr>
          <w:color w:val="auto"/>
        </w:rPr>
      </w:pPr>
      <w:r w:rsidRPr="00D47DF0">
        <w:rPr>
          <w:b/>
          <w:color w:val="auto"/>
        </w:rPr>
        <w:t>Decessi</w:t>
      </w:r>
      <w:r w:rsidRPr="00D47DF0">
        <w:rPr>
          <w:color w:val="auto"/>
        </w:rPr>
        <w:t xml:space="preserve">. </w:t>
      </w:r>
      <w:r w:rsidR="00494847">
        <w:rPr>
          <w:color w:val="auto"/>
        </w:rPr>
        <w:t>Continuano</w:t>
      </w:r>
      <w:bookmarkStart w:id="4" w:name="_GoBack"/>
      <w:bookmarkEnd w:id="4"/>
      <w:r w:rsidRPr="00D47DF0">
        <w:rPr>
          <w:color w:val="auto"/>
        </w:rPr>
        <w:t xml:space="preserve"> a </w:t>
      </w:r>
      <w:r w:rsidR="00AB70E8" w:rsidRPr="00D47DF0">
        <w:rPr>
          <w:color w:val="auto"/>
        </w:rPr>
        <w:t xml:space="preserve">crescere </w:t>
      </w:r>
      <w:r w:rsidR="007A3A16" w:rsidRPr="00D47DF0">
        <w:rPr>
          <w:color w:val="auto"/>
        </w:rPr>
        <w:t xml:space="preserve">i decessi: </w:t>
      </w:r>
      <w:r w:rsidR="006B5BED" w:rsidRPr="00D47DF0">
        <w:rPr>
          <w:color w:val="auto"/>
        </w:rPr>
        <w:t>464</w:t>
      </w:r>
      <w:r w:rsidR="007A3A16" w:rsidRPr="00D47DF0">
        <w:rPr>
          <w:color w:val="auto"/>
        </w:rPr>
        <w:t xml:space="preserve"> negli ultimi 7 giorni (di cui </w:t>
      </w:r>
      <w:r w:rsidR="006B5BED" w:rsidRPr="00D47DF0">
        <w:rPr>
          <w:color w:val="auto"/>
        </w:rPr>
        <w:t>27</w:t>
      </w:r>
      <w:r w:rsidR="007A3A16" w:rsidRPr="00D47DF0">
        <w:rPr>
          <w:color w:val="auto"/>
        </w:rPr>
        <w:t xml:space="preserve"> riferiti a periodi precedenti), con una media di </w:t>
      </w:r>
      <w:r w:rsidR="006B5BED" w:rsidRPr="00D47DF0">
        <w:rPr>
          <w:color w:val="auto"/>
        </w:rPr>
        <w:t>6</w:t>
      </w:r>
      <w:r w:rsidR="008A6E52" w:rsidRPr="00D47DF0">
        <w:rPr>
          <w:color w:val="auto"/>
        </w:rPr>
        <w:t>6</w:t>
      </w:r>
      <w:r w:rsidR="007A3A16" w:rsidRPr="00D47DF0">
        <w:rPr>
          <w:color w:val="auto"/>
        </w:rPr>
        <w:t xml:space="preserve"> al giorno rispetto ai </w:t>
      </w:r>
      <w:r w:rsidR="006B5BED" w:rsidRPr="00D47DF0">
        <w:rPr>
          <w:color w:val="auto"/>
        </w:rPr>
        <w:t>56</w:t>
      </w:r>
      <w:r w:rsidR="007A3A16" w:rsidRPr="00D47DF0">
        <w:rPr>
          <w:color w:val="auto"/>
        </w:rPr>
        <w:t xml:space="preserve"> della settimana precedente.</w:t>
      </w:r>
    </w:p>
    <w:p w14:paraId="54E7880A" w14:textId="77777777" w:rsidR="007A3F1B" w:rsidRPr="007A3F1B" w:rsidRDefault="007A3F1B" w:rsidP="00D44AA7">
      <w:pPr>
        <w:spacing w:line="276" w:lineRule="auto"/>
        <w:jc w:val="both"/>
        <w:rPr>
          <w:color w:val="auto"/>
        </w:rPr>
      </w:pPr>
      <w:r w:rsidRPr="007A3F1B">
        <w:rPr>
          <w:b/>
          <w:color w:val="auto"/>
        </w:rPr>
        <w:t>Vaccini: somministrazioni.</w:t>
      </w:r>
      <w:r w:rsidRPr="007A3F1B">
        <w:rPr>
          <w:color w:val="auto"/>
        </w:rPr>
        <w:t xml:space="preserve"> Al 6 luglio (aggiornamento ore 06.21) </w:t>
      </w:r>
      <w:r w:rsidR="00187DC9">
        <w:rPr>
          <w:color w:val="auto"/>
        </w:rPr>
        <w:t>l’</w:t>
      </w:r>
      <w:r w:rsidRPr="007A3F1B">
        <w:rPr>
          <w:color w:val="auto"/>
        </w:rPr>
        <w:t xml:space="preserve">88,1% della platea (n. 50.805.626) ha ricevuto almeno una dose di vaccino (+2.964 rispetto alla settimana precedente) e </w:t>
      </w:r>
      <w:r w:rsidR="00187DC9">
        <w:rPr>
          <w:color w:val="auto"/>
        </w:rPr>
        <w:t>l’</w:t>
      </w:r>
      <w:r w:rsidRPr="007A3F1B">
        <w:rPr>
          <w:color w:val="auto"/>
        </w:rPr>
        <w:t>86,6% (n. 49.932.092) ha completato il ciclo vaccinale (+3.735 rispetto alla settimana precedente).</w:t>
      </w:r>
    </w:p>
    <w:p w14:paraId="515AB81B" w14:textId="77777777" w:rsidR="007A3F1B" w:rsidRPr="007A3F1B" w:rsidRDefault="007A3F1B" w:rsidP="00D44AA7">
      <w:pPr>
        <w:spacing w:line="276" w:lineRule="auto"/>
        <w:jc w:val="both"/>
        <w:rPr>
          <w:color w:val="auto"/>
        </w:rPr>
      </w:pPr>
      <w:r w:rsidRPr="007A3F1B">
        <w:rPr>
          <w:b/>
          <w:color w:val="auto"/>
        </w:rPr>
        <w:t>Vaccini: nuovi vaccinati.</w:t>
      </w:r>
      <w:r w:rsidRPr="007A3F1B">
        <w:rPr>
          <w:color w:val="auto"/>
        </w:rPr>
        <w:t xml:space="preserve"> Nella settimana 29 giugno-5 luglio calano i nuovi vaccinati: 2.964 rispetto ai 3.128 della settimana precedente (-5,2%). Di questi il 35,8% è rappresentato dalla fascia 5-11: 1.062, con una </w:t>
      </w:r>
      <w:r w:rsidRPr="007A3F1B">
        <w:rPr>
          <w:color w:val="auto"/>
        </w:rPr>
        <w:lastRenderedPageBreak/>
        <w:t>riduzione del 5,3% rispetto alla settimana precedente. Cala tra gli over 50, più a rischio di malattia grave, il numero di nuovi vaccinati che si attesta a quota 755 (-7,7% rispetto alla settimana precedente) (</w:t>
      </w:r>
      <w:r w:rsidRPr="007A3F1B">
        <w:rPr>
          <w:color w:val="auto"/>
          <w:highlight w:val="yellow"/>
        </w:rPr>
        <w:t>figura 10</w:t>
      </w:r>
      <w:r w:rsidRPr="007A3F1B">
        <w:rPr>
          <w:color w:val="auto"/>
        </w:rPr>
        <w:t>).</w:t>
      </w:r>
    </w:p>
    <w:p w14:paraId="2055C0CC" w14:textId="77777777" w:rsidR="009D5C3E" w:rsidRDefault="009D5C3E" w:rsidP="009D5C3E">
      <w:pPr>
        <w:spacing w:line="276" w:lineRule="auto"/>
        <w:jc w:val="both"/>
        <w:rPr>
          <w:color w:val="auto"/>
        </w:rPr>
      </w:pPr>
      <w:r w:rsidRPr="009D5C3E">
        <w:rPr>
          <w:b/>
          <w:color w:val="auto"/>
        </w:rPr>
        <w:t>Vaccini: persone non vaccinate.</w:t>
      </w:r>
      <w:r w:rsidRPr="009D5C3E">
        <w:rPr>
          <w:color w:val="auto"/>
        </w:rPr>
        <w:t xml:space="preserve"> Al 6 luglio (aggiornamento ore 06.21) sono 6,84 milioni le persone di età superiore a 5 anni che non hanno ricevuto nemmeno una dose di vaccino (</w:t>
      </w:r>
      <w:r w:rsidRPr="009D5C3E">
        <w:rPr>
          <w:color w:val="auto"/>
          <w:highlight w:val="yellow"/>
        </w:rPr>
        <w:t>figure 11 e 12</w:t>
      </w:r>
      <w:r w:rsidRPr="009D5C3E">
        <w:rPr>
          <w:color w:val="auto"/>
        </w:rPr>
        <w:t xml:space="preserve">), di cui: </w:t>
      </w:r>
    </w:p>
    <w:p w14:paraId="14D2158C" w14:textId="77777777" w:rsidR="008D4D59" w:rsidRPr="001A6B1D" w:rsidRDefault="009D5C3E" w:rsidP="001A6B1D">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357" w:hanging="357"/>
        <w:jc w:val="both"/>
        <w:rPr>
          <w:rFonts w:eastAsia="Times New Roman"/>
          <w:color w:val="auto"/>
        </w:rPr>
      </w:pPr>
      <w:r w:rsidRPr="001A6B1D">
        <w:rPr>
          <w:color w:val="auto"/>
        </w:rPr>
        <w:t>4</w:t>
      </w:r>
      <w:r w:rsidRPr="001A6B1D">
        <w:rPr>
          <w:rFonts w:eastAsia="Times New Roman"/>
          <w:color w:val="auto"/>
        </w:rPr>
        <w:t>,1 milioni attualmente vaccinabili, pari al 7,1% della platea con nette differenze regionali</w:t>
      </w:r>
      <w:r w:rsidR="00C129EF">
        <w:rPr>
          <w:rFonts w:eastAsia="Times New Roman"/>
          <w:color w:val="auto"/>
        </w:rPr>
        <w:t>:</w:t>
      </w:r>
      <w:r w:rsidRPr="001A6B1D">
        <w:rPr>
          <w:rFonts w:eastAsia="Times New Roman"/>
          <w:color w:val="auto"/>
        </w:rPr>
        <w:t xml:space="preserve"> dal 4,4% della Provincia Autonoma di T</w:t>
      </w:r>
      <w:r w:rsidR="008D4D59" w:rsidRPr="001A6B1D">
        <w:rPr>
          <w:rFonts w:eastAsia="Times New Roman"/>
          <w:color w:val="auto"/>
        </w:rPr>
        <w:t>rento al 10,2% della Calabria;</w:t>
      </w:r>
    </w:p>
    <w:p w14:paraId="5A91619E" w14:textId="77777777" w:rsidR="00F30049" w:rsidRDefault="009D5C3E" w:rsidP="001A6B1D">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357" w:hanging="357"/>
        <w:jc w:val="both"/>
        <w:rPr>
          <w:color w:val="auto"/>
        </w:rPr>
      </w:pPr>
      <w:r w:rsidRPr="001A6B1D">
        <w:rPr>
          <w:rFonts w:eastAsia="Times New Roman"/>
          <w:color w:val="auto"/>
        </w:rPr>
        <w:t>2,75 milioni temporaneamente protette in quanto guarite da COVID-19 da meno di 180 giorni, pari al</w:t>
      </w:r>
      <w:r w:rsidRPr="001A6B1D">
        <w:rPr>
          <w:color w:val="auto"/>
        </w:rPr>
        <w:t xml:space="preserve"> 4,8% </w:t>
      </w:r>
      <w:r w:rsidRPr="009D5C3E">
        <w:rPr>
          <w:color w:val="auto"/>
        </w:rPr>
        <w:t>della platea con nette differenze regionali</w:t>
      </w:r>
      <w:r w:rsidR="00C129EF">
        <w:rPr>
          <w:color w:val="auto"/>
        </w:rPr>
        <w:t>:</w:t>
      </w:r>
      <w:r w:rsidRPr="009D5C3E">
        <w:rPr>
          <w:color w:val="auto"/>
        </w:rPr>
        <w:t xml:space="preserve"> dal 3,1% del Molise al 9,2% della Provincia Autonoma di Bolzano.</w:t>
      </w:r>
    </w:p>
    <w:p w14:paraId="165AC85D" w14:textId="77777777" w:rsidR="00F30049" w:rsidRPr="00F30049" w:rsidRDefault="00F30049" w:rsidP="00F30049">
      <w:pPr>
        <w:pStyle w:val="Paragrafoelenco"/>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357"/>
        <w:jc w:val="both"/>
        <w:rPr>
          <w:color w:val="auto"/>
        </w:rPr>
      </w:pPr>
    </w:p>
    <w:p w14:paraId="33C542B8" w14:textId="77777777" w:rsidR="00441E41" w:rsidRPr="001A6B1D" w:rsidRDefault="006A6CAC" w:rsidP="001A6B1D">
      <w:pPr>
        <w:spacing w:line="276" w:lineRule="auto"/>
        <w:jc w:val="both"/>
        <w:rPr>
          <w:color w:val="auto"/>
        </w:rPr>
      </w:pPr>
      <w:r w:rsidRPr="00DC1780">
        <w:rPr>
          <w:b/>
          <w:color w:val="auto"/>
        </w:rPr>
        <w:t>Vaccini: fascia 5-11 anni.</w:t>
      </w:r>
      <w:r w:rsidRPr="006A6CAC">
        <w:rPr>
          <w:color w:val="auto"/>
        </w:rPr>
        <w:t xml:space="preserve"> Al 6 luglio (aggiornamento ore 06.21) nella fascia 5-11 anni sono state somministrate 2.588.149 dosi: 1.397.769 hanno ricevuto almeno 1 dose di vaccino (di cui 1.276.077 hanno completato il ciclo vaccinale), con un tasso di copertura nazionale al 38,2% con nette differenze regionali: dal 20,8% della Provincia Autonoma di Bolzano al 53,8% della Puglia (</w:t>
      </w:r>
      <w:r w:rsidRPr="00DC1780">
        <w:rPr>
          <w:color w:val="auto"/>
          <w:highlight w:val="yellow"/>
        </w:rPr>
        <w:t>figura 13</w:t>
      </w:r>
      <w:r w:rsidRPr="006A6CAC">
        <w:rPr>
          <w:color w:val="auto"/>
        </w:rPr>
        <w:t>).</w:t>
      </w:r>
    </w:p>
    <w:p w14:paraId="319D69C2" w14:textId="77777777" w:rsidR="001A6B1D" w:rsidRDefault="001A6B1D" w:rsidP="001A6B1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color w:val="auto"/>
        </w:rPr>
      </w:pPr>
      <w:r w:rsidRPr="001A6B1D">
        <w:rPr>
          <w:rFonts w:eastAsia="Times New Roman"/>
          <w:b/>
          <w:color w:val="auto"/>
        </w:rPr>
        <w:t>Vaccini: terza dose.</w:t>
      </w:r>
      <w:r w:rsidRPr="001A6B1D">
        <w:rPr>
          <w:rFonts w:eastAsia="Times New Roman"/>
          <w:color w:val="auto"/>
        </w:rPr>
        <w:t xml:space="preserve"> Al 6 luglio (aggiornamento ore 06.21) sono state somministrate 39.808.872 terze dosi con una media mobile a 7 giorni di 5.859 somministrazioni al giorno. In base alla </w:t>
      </w:r>
      <w:hyperlink r:id="rId9" w:history="1">
        <w:r w:rsidRPr="001A6B1D">
          <w:rPr>
            <w:rStyle w:val="Collegamentoipertestuale"/>
            <w:color w:val="auto"/>
          </w:rPr>
          <w:t>platea ufficiale</w:t>
        </w:r>
      </w:hyperlink>
      <w:r w:rsidRPr="001A6B1D">
        <w:rPr>
          <w:rFonts w:eastAsia="Times New Roman"/>
          <w:color w:val="auto"/>
        </w:rPr>
        <w:t xml:space="preserve"> (n. 47.703.593), aggiornata al 20 maggio</w:t>
      </w:r>
      <w:r w:rsidR="00601ECC">
        <w:rPr>
          <w:rFonts w:eastAsia="Times New Roman"/>
          <w:color w:val="auto"/>
        </w:rPr>
        <w:t>,</w:t>
      </w:r>
      <w:r w:rsidRPr="001A6B1D">
        <w:rPr>
          <w:rFonts w:eastAsia="Times New Roman"/>
          <w:color w:val="auto"/>
        </w:rPr>
        <w:t xml:space="preserve"> il tasso di copertura nazionale per le terze dosi è </w:t>
      </w:r>
      <w:r w:rsidR="00C129EF" w:rsidRPr="001A6B1D">
        <w:rPr>
          <w:rFonts w:eastAsia="Times New Roman"/>
          <w:color w:val="auto"/>
        </w:rPr>
        <w:t>de</w:t>
      </w:r>
      <w:r w:rsidR="00C129EF">
        <w:rPr>
          <w:rFonts w:eastAsia="Times New Roman"/>
          <w:color w:val="auto"/>
        </w:rPr>
        <w:t>ll’</w:t>
      </w:r>
      <w:r w:rsidRPr="001A6B1D">
        <w:rPr>
          <w:rFonts w:eastAsia="Times New Roman"/>
          <w:color w:val="auto"/>
        </w:rPr>
        <w:t>83,5% con nette differenze regionali: dal 77,7% della Sicilia al</w:t>
      </w:r>
      <w:r w:rsidR="00C129EF">
        <w:rPr>
          <w:rFonts w:eastAsia="Times New Roman"/>
          <w:color w:val="auto"/>
        </w:rPr>
        <w:t>l’</w:t>
      </w:r>
      <w:r w:rsidRPr="001A6B1D">
        <w:rPr>
          <w:rFonts w:eastAsia="Times New Roman"/>
          <w:color w:val="auto"/>
        </w:rPr>
        <w:t>87,4% della Valle D</w:t>
      </w:r>
      <w:r w:rsidR="00C129EF">
        <w:rPr>
          <w:rFonts w:eastAsia="Times New Roman"/>
          <w:color w:val="auto"/>
        </w:rPr>
        <w:t>’</w:t>
      </w:r>
      <w:r w:rsidRPr="001A6B1D">
        <w:rPr>
          <w:rFonts w:eastAsia="Times New Roman"/>
          <w:color w:val="auto"/>
        </w:rPr>
        <w:t xml:space="preserve">Aosta. Sono 7,89 milioni le persone che non hanno ancora ricevuto la dose </w:t>
      </w:r>
      <w:r w:rsidRPr="00C0168D">
        <w:rPr>
          <w:rFonts w:eastAsia="Times New Roman"/>
          <w:i/>
          <w:color w:val="auto"/>
        </w:rPr>
        <w:t>booster</w:t>
      </w:r>
      <w:r w:rsidRPr="001A6B1D">
        <w:rPr>
          <w:rFonts w:eastAsia="Times New Roman"/>
          <w:color w:val="auto"/>
        </w:rPr>
        <w:t xml:space="preserve"> (</w:t>
      </w:r>
      <w:r w:rsidRPr="001A6B1D">
        <w:rPr>
          <w:rFonts w:eastAsia="Times New Roman"/>
          <w:color w:val="auto"/>
          <w:highlight w:val="yellow"/>
        </w:rPr>
        <w:t>figure 14 e 15</w:t>
      </w:r>
      <w:r>
        <w:rPr>
          <w:rFonts w:eastAsia="Times New Roman"/>
          <w:color w:val="auto"/>
        </w:rPr>
        <w:t>), di cui:</w:t>
      </w:r>
    </w:p>
    <w:p w14:paraId="7EEEF3F1" w14:textId="77777777" w:rsidR="001A6B1D" w:rsidRPr="001A6B1D" w:rsidRDefault="001A6B1D" w:rsidP="001A6B1D">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357" w:hanging="357"/>
        <w:jc w:val="both"/>
        <w:rPr>
          <w:color w:val="auto"/>
        </w:rPr>
      </w:pPr>
      <w:r w:rsidRPr="001A6B1D">
        <w:rPr>
          <w:color w:val="auto"/>
        </w:rPr>
        <w:t>5,46 milioni possono riceverla subito, pari al</w:t>
      </w:r>
      <w:r w:rsidR="00C129EF">
        <w:rPr>
          <w:color w:val="auto"/>
        </w:rPr>
        <w:t>l’</w:t>
      </w:r>
      <w:r w:rsidRPr="001A6B1D">
        <w:rPr>
          <w:color w:val="auto"/>
        </w:rPr>
        <w:t>11,4% della platea con nette differenze regionali</w:t>
      </w:r>
      <w:r w:rsidR="00C129EF">
        <w:rPr>
          <w:color w:val="auto"/>
        </w:rPr>
        <w:t xml:space="preserve">: </w:t>
      </w:r>
      <w:r w:rsidRPr="001A6B1D">
        <w:rPr>
          <w:color w:val="auto"/>
        </w:rPr>
        <w:t>dal</w:t>
      </w:r>
      <w:r w:rsidR="00C129EF">
        <w:rPr>
          <w:color w:val="auto"/>
        </w:rPr>
        <w:t>l’</w:t>
      </w:r>
      <w:r w:rsidRPr="001A6B1D">
        <w:rPr>
          <w:color w:val="auto"/>
        </w:rPr>
        <w:t xml:space="preserve">8,2% della Basilicata al 16,8% della </w:t>
      </w:r>
      <w:r>
        <w:rPr>
          <w:color w:val="auto"/>
        </w:rPr>
        <w:t>Provincia Autonoma di Bolzano</w:t>
      </w:r>
      <w:r w:rsidR="00601ECC">
        <w:rPr>
          <w:color w:val="auto"/>
        </w:rPr>
        <w:t>;</w:t>
      </w:r>
    </w:p>
    <w:p w14:paraId="301154CB" w14:textId="77777777" w:rsidR="001A6B1D" w:rsidRPr="001A6B1D" w:rsidRDefault="001A6B1D" w:rsidP="001A6B1D">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hanging="357"/>
        <w:jc w:val="both"/>
        <w:rPr>
          <w:rFonts w:eastAsia="Times New Roman"/>
          <w:color w:val="auto"/>
        </w:rPr>
      </w:pPr>
      <w:r w:rsidRPr="001A6B1D">
        <w:rPr>
          <w:color w:val="auto"/>
        </w:rPr>
        <w:t>2,43 milioni non possono riceverla</w:t>
      </w:r>
      <w:r w:rsidRPr="001A6B1D">
        <w:rPr>
          <w:rFonts w:eastAsia="Times New Roman"/>
          <w:color w:val="auto"/>
        </w:rPr>
        <w:t xml:space="preserve"> nell’immediato in quanto guarite da meno di 120 giorni, pari al 5,1% della platea con nette differenze regionali</w:t>
      </w:r>
      <w:r w:rsidR="00C129EF">
        <w:rPr>
          <w:rFonts w:eastAsia="Times New Roman"/>
          <w:color w:val="auto"/>
        </w:rPr>
        <w:t xml:space="preserve">: </w:t>
      </w:r>
      <w:r w:rsidRPr="001A6B1D">
        <w:rPr>
          <w:rFonts w:eastAsia="Times New Roman"/>
          <w:color w:val="auto"/>
        </w:rPr>
        <w:t>dal 2,3% della Valle D</w:t>
      </w:r>
      <w:r w:rsidR="00C129EF">
        <w:rPr>
          <w:rFonts w:eastAsia="Times New Roman"/>
          <w:color w:val="auto"/>
        </w:rPr>
        <w:t>’</w:t>
      </w:r>
      <w:r w:rsidRPr="001A6B1D">
        <w:rPr>
          <w:rFonts w:eastAsia="Times New Roman"/>
          <w:color w:val="auto"/>
        </w:rPr>
        <w:t>Aosta al</w:t>
      </w:r>
      <w:r w:rsidR="00C129EF">
        <w:rPr>
          <w:rFonts w:eastAsia="Times New Roman"/>
          <w:color w:val="auto"/>
        </w:rPr>
        <w:t>l’</w:t>
      </w:r>
      <w:r w:rsidRPr="001A6B1D">
        <w:rPr>
          <w:rFonts w:eastAsia="Times New Roman"/>
          <w:color w:val="auto"/>
        </w:rPr>
        <w:t>8,1% dell</w:t>
      </w:r>
      <w:r w:rsidR="00601ECC">
        <w:rPr>
          <w:rFonts w:eastAsia="Times New Roman"/>
          <w:color w:val="auto"/>
        </w:rPr>
        <w:t>’</w:t>
      </w:r>
      <w:r w:rsidRPr="001A6B1D">
        <w:rPr>
          <w:rFonts w:eastAsia="Times New Roman"/>
          <w:color w:val="auto"/>
        </w:rPr>
        <w:t>Umbria.</w:t>
      </w:r>
    </w:p>
    <w:p w14:paraId="23EECD7C" w14:textId="77777777" w:rsidR="004F5DA1" w:rsidRPr="004F5DA1" w:rsidRDefault="004F5DA1" w:rsidP="00D44AA7">
      <w:pPr>
        <w:spacing w:line="276" w:lineRule="auto"/>
        <w:jc w:val="both"/>
        <w:rPr>
          <w:color w:val="auto"/>
        </w:rPr>
      </w:pPr>
      <w:r w:rsidRPr="004F5DA1">
        <w:rPr>
          <w:b/>
          <w:color w:val="auto"/>
        </w:rPr>
        <w:t>Vaccini: quarta dose persone immunocompromesse.</w:t>
      </w:r>
      <w:r w:rsidRPr="004F5DA1">
        <w:rPr>
          <w:color w:val="auto"/>
        </w:rPr>
        <w:t xml:space="preserve"> Al 6 luglio (aggiornamento ore 06.21) sono state somministrate 349.803 quarte dosi, con una media mobile di 2.259 somministrazioni al giorno, in calo rispetto alle 2.263 della scorsa settimana (-0,2%) (</w:t>
      </w:r>
      <w:r w:rsidRPr="00067A2E">
        <w:rPr>
          <w:color w:val="auto"/>
          <w:highlight w:val="yellow"/>
        </w:rPr>
        <w:t>figura 1</w:t>
      </w:r>
      <w:r w:rsidR="00067A2E" w:rsidRPr="00067A2E">
        <w:rPr>
          <w:color w:val="auto"/>
          <w:highlight w:val="yellow"/>
        </w:rPr>
        <w:t>6</w:t>
      </w:r>
      <w:r w:rsidRPr="004F5DA1">
        <w:rPr>
          <w:color w:val="auto"/>
        </w:rPr>
        <w:t xml:space="preserve">). In base alla </w:t>
      </w:r>
      <w:hyperlink r:id="rId10" w:history="1">
        <w:r w:rsidRPr="004F5DA1">
          <w:rPr>
            <w:rStyle w:val="Collegamentoipertestuale"/>
            <w:color w:val="auto"/>
          </w:rPr>
          <w:t>platea ufficiale</w:t>
        </w:r>
      </w:hyperlink>
      <w:r w:rsidRPr="004F5DA1">
        <w:rPr>
          <w:color w:val="auto"/>
        </w:rPr>
        <w:t xml:space="preserve"> (n. 791.376), aggiornata al 20 maggio, il tasso di copertura nazionale per le quarte dosi </w:t>
      </w:r>
      <w:r w:rsidR="00C0168D">
        <w:rPr>
          <w:color w:val="auto"/>
        </w:rPr>
        <w:t xml:space="preserve">(sottostimato dal mancato aggiornamento della platea) </w:t>
      </w:r>
      <w:r w:rsidRPr="004F5DA1">
        <w:rPr>
          <w:color w:val="auto"/>
        </w:rPr>
        <w:t>è del 44,2% con nette differenze regionali: dal 10,7% della Calabria al 100% del Piemonte (</w:t>
      </w:r>
      <w:r w:rsidRPr="00067A2E">
        <w:rPr>
          <w:color w:val="auto"/>
          <w:highlight w:val="yellow"/>
        </w:rPr>
        <w:t>figura 1</w:t>
      </w:r>
      <w:r w:rsidR="00067A2E" w:rsidRPr="00067A2E">
        <w:rPr>
          <w:color w:val="auto"/>
          <w:highlight w:val="yellow"/>
        </w:rPr>
        <w:t>7</w:t>
      </w:r>
      <w:r w:rsidRPr="004F5DA1">
        <w:rPr>
          <w:color w:val="auto"/>
        </w:rPr>
        <w:t>).</w:t>
      </w:r>
    </w:p>
    <w:p w14:paraId="1B4DCA71" w14:textId="77777777" w:rsidR="00D33A53" w:rsidRPr="00D33A53" w:rsidRDefault="00D33A53" w:rsidP="00244CFB">
      <w:pPr>
        <w:spacing w:line="276" w:lineRule="auto"/>
        <w:jc w:val="both"/>
        <w:rPr>
          <w:color w:val="auto"/>
        </w:rPr>
      </w:pPr>
      <w:r w:rsidRPr="00D33A53">
        <w:rPr>
          <w:b/>
          <w:color w:val="auto"/>
        </w:rPr>
        <w:t>Vaccini: quarta dose over 80, fragili (60-79 anni) e ospiti RSA.</w:t>
      </w:r>
      <w:r w:rsidRPr="00D33A53">
        <w:rPr>
          <w:color w:val="auto"/>
        </w:rPr>
        <w:t xml:space="preserve">  Al 6 luglio (aggiornamento ore 06.21) sono state somministrate 932.800 quarte dosi, con una media mobile di 5.809 somministrazioni al giorno, in calo rispetto alle 6.109 della scorsa settimana (-4,9%) (</w:t>
      </w:r>
      <w:r w:rsidRPr="00067A2E">
        <w:rPr>
          <w:color w:val="auto"/>
          <w:highlight w:val="yellow"/>
        </w:rPr>
        <w:t>figura 1</w:t>
      </w:r>
      <w:r w:rsidR="00067A2E" w:rsidRPr="00067A2E">
        <w:rPr>
          <w:color w:val="auto"/>
          <w:highlight w:val="yellow"/>
        </w:rPr>
        <w:t>8</w:t>
      </w:r>
      <w:r w:rsidRPr="00D33A53">
        <w:rPr>
          <w:color w:val="auto"/>
        </w:rPr>
        <w:t xml:space="preserve">). In base alla </w:t>
      </w:r>
      <w:hyperlink r:id="rId11" w:history="1">
        <w:r w:rsidRPr="00D33A53">
          <w:rPr>
            <w:rStyle w:val="Collegamentoipertestuale"/>
            <w:color w:val="auto"/>
          </w:rPr>
          <w:t>platea ufficiale</w:t>
        </w:r>
      </w:hyperlink>
      <w:r w:rsidRPr="00D33A53">
        <w:rPr>
          <w:color w:val="auto"/>
        </w:rPr>
        <w:t xml:space="preserve"> (n. 4.422.597 di cui 2.795.910 di over 80, 1.538.588 pazienti fragili della fascia di età 60-79</w:t>
      </w:r>
      <w:r w:rsidR="003F08D1">
        <w:rPr>
          <w:color w:val="auto"/>
        </w:rPr>
        <w:t xml:space="preserve"> anni</w:t>
      </w:r>
      <w:r w:rsidRPr="00D33A53">
        <w:rPr>
          <w:color w:val="auto"/>
        </w:rPr>
        <w:t xml:space="preserve"> e 88.099 ospiti delle RSA che non ricadono nelle categorie precedenti), aggiornata al 20 maggio, il tasso di copertura nazionale per le quarte dosi </w:t>
      </w:r>
      <w:r w:rsidR="00B81BD0">
        <w:rPr>
          <w:color w:val="auto"/>
        </w:rPr>
        <w:t xml:space="preserve">(sottostimato dal mancato aggiornamento della platea) </w:t>
      </w:r>
      <w:r w:rsidRPr="00D33A53">
        <w:rPr>
          <w:color w:val="auto"/>
        </w:rPr>
        <w:t>è del 21,1% con nette differenze regionali: dal 6,6% della Calabria al 41,3% del Piemonte (</w:t>
      </w:r>
      <w:r w:rsidRPr="00067A2E">
        <w:rPr>
          <w:color w:val="auto"/>
          <w:highlight w:val="yellow"/>
        </w:rPr>
        <w:t xml:space="preserve">figura </w:t>
      </w:r>
      <w:r w:rsidR="00067A2E" w:rsidRPr="00067A2E">
        <w:rPr>
          <w:color w:val="auto"/>
          <w:highlight w:val="yellow"/>
        </w:rPr>
        <w:t>19</w:t>
      </w:r>
      <w:r w:rsidRPr="00D33A53">
        <w:rPr>
          <w:color w:val="auto"/>
        </w:rPr>
        <w:t>).</w:t>
      </w:r>
    </w:p>
    <w:p w14:paraId="125C13F7" w14:textId="77777777" w:rsidR="00B81BD0" w:rsidRPr="00C0168D" w:rsidRDefault="00616316" w:rsidP="005D0ED7">
      <w:pPr>
        <w:spacing w:line="276" w:lineRule="auto"/>
        <w:jc w:val="both"/>
        <w:rPr>
          <w:color w:val="auto"/>
        </w:rPr>
      </w:pPr>
      <w:r w:rsidRPr="00B81BD0">
        <w:rPr>
          <w:color w:val="auto"/>
        </w:rPr>
        <w:t>«</w:t>
      </w:r>
      <w:r w:rsidR="00B81BD0">
        <w:rPr>
          <w:color w:val="auto"/>
        </w:rPr>
        <w:t>Il</w:t>
      </w:r>
      <w:r w:rsidR="0093102A" w:rsidRPr="00B81BD0">
        <w:rPr>
          <w:color w:val="auto"/>
        </w:rPr>
        <w:t xml:space="preserve"> netto aumento della circolazione virale</w:t>
      </w:r>
      <w:r w:rsidR="00691A52" w:rsidRPr="00B81BD0">
        <w:rPr>
          <w:color w:val="auto"/>
        </w:rPr>
        <w:t xml:space="preserve"> </w:t>
      </w:r>
      <w:r w:rsidRPr="00B81BD0">
        <w:rPr>
          <w:color w:val="auto"/>
        </w:rPr>
        <w:t>–</w:t>
      </w:r>
      <w:r w:rsidR="00B81BD0">
        <w:rPr>
          <w:color w:val="auto"/>
        </w:rPr>
        <w:t xml:space="preserve"> spiega </w:t>
      </w:r>
      <w:r w:rsidRPr="00B81BD0">
        <w:rPr>
          <w:color w:val="auto"/>
        </w:rPr>
        <w:t xml:space="preserve">il Presidente – </w:t>
      </w:r>
      <w:r w:rsidR="00B81BD0">
        <w:rPr>
          <w:color w:val="auto"/>
        </w:rPr>
        <w:t>aumenta la probabilità di contagio e lo sviluppo di malattia grave in chi ha fatto la terza dose da oltre 120 giorni</w:t>
      </w:r>
      <w:r w:rsidR="003F08D1">
        <w:rPr>
          <w:color w:val="auto"/>
        </w:rPr>
        <w:t xml:space="preserve">: per questo </w:t>
      </w:r>
      <w:r w:rsidR="00601ECC">
        <w:rPr>
          <w:color w:val="auto"/>
        </w:rPr>
        <w:t>appare un vero azzardo</w:t>
      </w:r>
      <w:r w:rsidR="00C0168D">
        <w:rPr>
          <w:color w:val="auto"/>
        </w:rPr>
        <w:t xml:space="preserve"> </w:t>
      </w:r>
      <w:r w:rsidR="00B81BD0">
        <w:rPr>
          <w:color w:val="auto"/>
        </w:rPr>
        <w:t>la scelta di rimandare la quarta dose all’autunno con i “vaccini aggiornati”</w:t>
      </w:r>
      <w:r w:rsidR="00C0168D">
        <w:rPr>
          <w:color w:val="auto"/>
        </w:rPr>
        <w:t>,</w:t>
      </w:r>
      <w:r w:rsidR="00B81BD0">
        <w:rPr>
          <w:color w:val="auto"/>
        </w:rPr>
        <w:t xml:space="preserve"> di cui ad oggi non si conoscono </w:t>
      </w:r>
      <w:r w:rsidR="003F08D1">
        <w:rPr>
          <w:color w:val="auto"/>
        </w:rPr>
        <w:t xml:space="preserve">né le tempistiche di reale disponibilità né </w:t>
      </w:r>
      <w:r w:rsidR="00B81BD0">
        <w:rPr>
          <w:color w:val="auto"/>
        </w:rPr>
        <w:t xml:space="preserve">gli effetti sulla malattia grave. In tal senso </w:t>
      </w:r>
      <w:r w:rsidR="001520F7">
        <w:rPr>
          <w:color w:val="auto"/>
        </w:rPr>
        <w:t xml:space="preserve">è inaccettabile </w:t>
      </w:r>
      <w:r w:rsidRPr="00B81BD0">
        <w:rPr>
          <w:color w:val="auto"/>
        </w:rPr>
        <w:t>che</w:t>
      </w:r>
      <w:r w:rsidR="003F08D1">
        <w:rPr>
          <w:color w:val="auto"/>
        </w:rPr>
        <w:t>, mentre</w:t>
      </w:r>
      <w:r w:rsidRPr="00B81BD0">
        <w:rPr>
          <w:color w:val="auto"/>
        </w:rPr>
        <w:t xml:space="preserve"> la somministrazione delle quarte dosi per i pazienti vulnerabili </w:t>
      </w:r>
      <w:r w:rsidR="003F08D1">
        <w:rPr>
          <w:color w:val="auto"/>
        </w:rPr>
        <w:t>rimane sostanzialmente</w:t>
      </w:r>
      <w:r w:rsidR="003F08D1" w:rsidRPr="00B81BD0">
        <w:rPr>
          <w:color w:val="auto"/>
        </w:rPr>
        <w:t xml:space="preserve"> </w:t>
      </w:r>
      <w:r w:rsidRPr="00B81BD0">
        <w:rPr>
          <w:color w:val="auto"/>
        </w:rPr>
        <w:t xml:space="preserve">al palo, </w:t>
      </w:r>
      <w:r w:rsidR="0093102A" w:rsidRPr="00B81BD0">
        <w:rPr>
          <w:color w:val="auto"/>
        </w:rPr>
        <w:t>peraltro con r</w:t>
      </w:r>
      <w:r w:rsidR="00E171A2" w:rsidRPr="00B81BD0">
        <w:rPr>
          <w:color w:val="auto"/>
        </w:rPr>
        <w:t>ilevanti diseguaglianze regionali</w:t>
      </w:r>
      <w:r w:rsidR="00B81BD0">
        <w:rPr>
          <w:color w:val="auto"/>
        </w:rPr>
        <w:t xml:space="preserve">, </w:t>
      </w:r>
      <w:r w:rsidR="003F08D1">
        <w:rPr>
          <w:color w:val="auto"/>
        </w:rPr>
        <w:t>il dibattito si sposti sull’opportunità di allargare la</w:t>
      </w:r>
      <w:r w:rsidR="00B81BD0">
        <w:rPr>
          <w:color w:val="auto"/>
        </w:rPr>
        <w:t xml:space="preserve"> platea a </w:t>
      </w:r>
      <w:r w:rsidR="00B81BD0">
        <w:rPr>
          <w:color w:val="auto"/>
        </w:rPr>
        <w:lastRenderedPageBreak/>
        <w:t>tutti gli over 70</w:t>
      </w:r>
      <w:r w:rsidR="00EE618B">
        <w:rPr>
          <w:color w:val="auto"/>
        </w:rPr>
        <w:t xml:space="preserve">, senza </w:t>
      </w:r>
      <w:r w:rsidR="00DF629E">
        <w:rPr>
          <w:color w:val="auto"/>
        </w:rPr>
        <w:t xml:space="preserve">prima </w:t>
      </w:r>
      <w:r w:rsidR="00EE618B">
        <w:rPr>
          <w:color w:val="auto"/>
        </w:rPr>
        <w:t xml:space="preserve">potenziare le capacità di chiamata attiva </w:t>
      </w:r>
      <w:r w:rsidR="00601ECC">
        <w:rPr>
          <w:color w:val="auto"/>
        </w:rPr>
        <w:t xml:space="preserve">da parte </w:t>
      </w:r>
      <w:r w:rsidR="00EE618B">
        <w:rPr>
          <w:color w:val="auto"/>
        </w:rPr>
        <w:t xml:space="preserve">delle Regioni </w:t>
      </w:r>
      <w:r w:rsidR="00601ECC">
        <w:rPr>
          <w:color w:val="auto"/>
        </w:rPr>
        <w:t>“a</w:t>
      </w:r>
      <w:r w:rsidR="00EE618B">
        <w:rPr>
          <w:color w:val="auto"/>
        </w:rPr>
        <w:t xml:space="preserve"> fondo classifica</w:t>
      </w:r>
      <w:r w:rsidR="00601ECC">
        <w:rPr>
          <w:color w:val="auto"/>
        </w:rPr>
        <w:t>”</w:t>
      </w:r>
      <w:r w:rsidRPr="00B81BD0">
        <w:rPr>
          <w:color w:val="auto"/>
        </w:rPr>
        <w:t>»</w:t>
      </w:r>
      <w:r w:rsidR="0093102A" w:rsidRPr="00B81BD0">
        <w:rPr>
          <w:color w:val="auto"/>
        </w:rPr>
        <w:t xml:space="preserve">. </w:t>
      </w:r>
    </w:p>
    <w:p w14:paraId="7176A612" w14:textId="44ADF4C2" w:rsidR="0096539F" w:rsidRPr="0096539F" w:rsidRDefault="00136FF5" w:rsidP="0096539F">
      <w:pPr>
        <w:spacing w:line="276" w:lineRule="auto"/>
        <w:jc w:val="both"/>
        <w:rPr>
          <w:color w:val="auto"/>
        </w:rPr>
      </w:pPr>
      <w:r w:rsidRPr="00F5070F">
        <w:rPr>
          <w:color w:val="auto"/>
        </w:rPr>
        <w:t>«</w:t>
      </w:r>
      <w:r w:rsidR="0096539F">
        <w:rPr>
          <w:color w:val="auto"/>
        </w:rPr>
        <w:t xml:space="preserve">In questa fase di crescita esponenziale dei contagi, che non contabilizza il “sommerso” </w:t>
      </w:r>
      <w:r w:rsidR="00533FCB">
        <w:rPr>
          <w:color w:val="auto"/>
        </w:rPr>
        <w:t xml:space="preserve">dei casi non dichiarati </w:t>
      </w:r>
      <w:r w:rsidRPr="00F5070F">
        <w:rPr>
          <w:color w:val="auto"/>
        </w:rPr>
        <w:t>– conclude Cartabellotta –</w:t>
      </w:r>
      <w:r w:rsidR="0096539F">
        <w:rPr>
          <w:color w:val="auto"/>
        </w:rPr>
        <w:t xml:space="preserve"> con </w:t>
      </w:r>
      <w:r w:rsidR="000D4255">
        <w:rPr>
          <w:color w:val="auto"/>
        </w:rPr>
        <w:t xml:space="preserve">evidenti segnali di </w:t>
      </w:r>
      <w:r w:rsidR="0096539F">
        <w:rPr>
          <w:color w:val="auto"/>
        </w:rPr>
        <w:t xml:space="preserve">impatto sugli ospedali, in particolare in area medica, è fondamentale agire su due fronti. </w:t>
      </w:r>
      <w:r w:rsidR="002557F4">
        <w:rPr>
          <w:color w:val="auto"/>
        </w:rPr>
        <w:t xml:space="preserve">Oltre ad </w:t>
      </w:r>
      <w:r w:rsidR="002557F4" w:rsidRPr="002557F4">
        <w:rPr>
          <w:color w:val="auto"/>
        </w:rPr>
        <w:t>accelerare ora la somministrazione della quarta dose nei pazienti vulnerabili</w:t>
      </w:r>
      <w:r w:rsidR="002557F4">
        <w:rPr>
          <w:color w:val="auto"/>
        </w:rPr>
        <w:t xml:space="preserve">, è indispensabile </w:t>
      </w:r>
      <w:r w:rsidR="0096539F">
        <w:rPr>
          <w:color w:val="auto"/>
        </w:rPr>
        <w:t>contenere la circolazione virale</w:t>
      </w:r>
      <w:r w:rsidR="002557F4">
        <w:rPr>
          <w:color w:val="auto"/>
        </w:rPr>
        <w:t xml:space="preserve"> </w:t>
      </w:r>
      <w:r w:rsidR="0096539F">
        <w:rPr>
          <w:color w:val="auto"/>
        </w:rPr>
        <w:t>utilizzando le mascherine al chiuso, in particolare in luoghi affollati e poco ventilati</w:t>
      </w:r>
      <w:r w:rsidR="00C40B0B">
        <w:rPr>
          <w:color w:val="auto"/>
        </w:rPr>
        <w:t xml:space="preserve">, oltre </w:t>
      </w:r>
      <w:r w:rsidR="00533FCB">
        <w:rPr>
          <w:color w:val="auto"/>
        </w:rPr>
        <w:t xml:space="preserve">che </w:t>
      </w:r>
      <w:r w:rsidR="00C40B0B" w:rsidRPr="00C40B0B">
        <w:rPr>
          <w:color w:val="auto"/>
        </w:rPr>
        <w:t>all’aperto in condizioni di grandi assembramenti con attività ad elevata probabilità di contagio</w:t>
      </w:r>
      <w:r w:rsidR="0096539F">
        <w:rPr>
          <w:color w:val="auto"/>
        </w:rPr>
        <w:t xml:space="preserve">. </w:t>
      </w:r>
      <w:r w:rsidR="00C40B0B">
        <w:rPr>
          <w:color w:val="auto"/>
        </w:rPr>
        <w:t>Infatti,</w:t>
      </w:r>
      <w:r w:rsidR="0096539F">
        <w:rPr>
          <w:color w:val="auto"/>
        </w:rPr>
        <w:t xml:space="preserve"> </w:t>
      </w:r>
      <w:r w:rsidR="0096539F" w:rsidRPr="0096539F">
        <w:rPr>
          <w:color w:val="auto"/>
        </w:rPr>
        <w:t xml:space="preserve">al di là della scelta individuale di dichiarare alle autorità sanitarie la propria positività, l’isolamento domiciliare non </w:t>
      </w:r>
      <w:r w:rsidR="0096539F">
        <w:rPr>
          <w:color w:val="auto"/>
        </w:rPr>
        <w:t xml:space="preserve">è sinonimo di </w:t>
      </w:r>
      <w:r w:rsidR="0096539F" w:rsidRPr="0096539F">
        <w:rPr>
          <w:color w:val="auto"/>
        </w:rPr>
        <w:t>asintomaticità</w:t>
      </w:r>
      <w:r w:rsidR="0096539F">
        <w:rPr>
          <w:color w:val="auto"/>
        </w:rPr>
        <w:t xml:space="preserve"> e bisogna chiedersi </w:t>
      </w:r>
      <w:r w:rsidR="00DF629E">
        <w:rPr>
          <w:color w:val="auto"/>
        </w:rPr>
        <w:t xml:space="preserve">quanto </w:t>
      </w:r>
      <w:r w:rsidR="00C40B0B" w:rsidRPr="0096539F">
        <w:rPr>
          <w:color w:val="auto"/>
        </w:rPr>
        <w:t>cost</w:t>
      </w:r>
      <w:r w:rsidR="00DF629E">
        <w:rPr>
          <w:color w:val="auto"/>
        </w:rPr>
        <w:t>a</w:t>
      </w:r>
      <w:r w:rsidR="00C40B0B" w:rsidRPr="0096539F">
        <w:rPr>
          <w:color w:val="auto"/>
        </w:rPr>
        <w:t xml:space="preserve"> </w:t>
      </w:r>
      <w:r w:rsidR="00DF629E">
        <w:rPr>
          <w:color w:val="auto"/>
        </w:rPr>
        <w:t xml:space="preserve">al Paese </w:t>
      </w:r>
      <w:r w:rsidR="0096539F" w:rsidRPr="0096539F">
        <w:rPr>
          <w:color w:val="auto"/>
        </w:rPr>
        <w:t>(giornate lavor</w:t>
      </w:r>
      <w:r w:rsidR="00DF629E">
        <w:rPr>
          <w:color w:val="auto"/>
        </w:rPr>
        <w:t>ative</w:t>
      </w:r>
      <w:r w:rsidR="0096539F" w:rsidRPr="0096539F">
        <w:rPr>
          <w:color w:val="auto"/>
        </w:rPr>
        <w:t xml:space="preserve"> perse, attività chiuse per COVID, vacanze cancellate, etc.) un’elevata percentuale di popolazione </w:t>
      </w:r>
      <w:r w:rsidR="0096539F">
        <w:rPr>
          <w:color w:val="auto"/>
        </w:rPr>
        <w:t>sintomatica e</w:t>
      </w:r>
      <w:r w:rsidR="00C40B0B">
        <w:rPr>
          <w:color w:val="auto"/>
        </w:rPr>
        <w:t>/o</w:t>
      </w:r>
      <w:r w:rsidR="0096539F">
        <w:rPr>
          <w:color w:val="auto"/>
        </w:rPr>
        <w:t xml:space="preserve"> isolata a domicilio per </w:t>
      </w:r>
      <w:r w:rsidR="0096539F" w:rsidRPr="0096539F">
        <w:rPr>
          <w:color w:val="auto"/>
        </w:rPr>
        <w:t>COVID</w:t>
      </w:r>
      <w:r w:rsidR="00DF629E">
        <w:rPr>
          <w:color w:val="auto"/>
        </w:rPr>
        <w:t xml:space="preserve">, che peraltro rischia di determinare un </w:t>
      </w:r>
      <w:r w:rsidR="00533FCB">
        <w:rPr>
          <w:color w:val="auto"/>
        </w:rPr>
        <w:t>“</w:t>
      </w:r>
      <w:r w:rsidR="00DF629E">
        <w:rPr>
          <w:color w:val="auto"/>
        </w:rPr>
        <w:t>lockdown di fatto</w:t>
      </w:r>
      <w:r w:rsidR="00533FCB">
        <w:rPr>
          <w:color w:val="auto"/>
        </w:rPr>
        <w:t>”</w:t>
      </w:r>
      <w:r w:rsidR="00DF629E">
        <w:rPr>
          <w:color w:val="auto"/>
        </w:rPr>
        <w:t xml:space="preserve"> su </w:t>
      </w:r>
      <w:r w:rsidR="00AE7E12">
        <w:rPr>
          <w:color w:val="auto"/>
        </w:rPr>
        <w:t xml:space="preserve">vari </w:t>
      </w:r>
      <w:r w:rsidR="00DF629E">
        <w:rPr>
          <w:color w:val="auto"/>
        </w:rPr>
        <w:t>servizi, inclusi quelli turistici</w:t>
      </w:r>
      <w:r w:rsidR="0096539F">
        <w:rPr>
          <w:color w:val="auto"/>
        </w:rPr>
        <w:t xml:space="preserve">. </w:t>
      </w:r>
      <w:r w:rsidR="0096539F" w:rsidRPr="0096539F">
        <w:rPr>
          <w:color w:val="auto"/>
        </w:rPr>
        <w:t xml:space="preserve">Se il muro eretto </w:t>
      </w:r>
      <w:r w:rsidR="0096539F">
        <w:rPr>
          <w:color w:val="auto"/>
        </w:rPr>
        <w:t>dal</w:t>
      </w:r>
      <w:r w:rsidR="0096539F" w:rsidRPr="0096539F">
        <w:rPr>
          <w:color w:val="auto"/>
        </w:rPr>
        <w:t xml:space="preserve">la vaccinazione ha ridotto </w:t>
      </w:r>
      <w:r w:rsidR="0096539F">
        <w:rPr>
          <w:color w:val="auto"/>
        </w:rPr>
        <w:t xml:space="preserve">ospedalizzazioni e </w:t>
      </w:r>
      <w:r w:rsidR="0096539F" w:rsidRPr="0096539F">
        <w:rPr>
          <w:color w:val="auto"/>
        </w:rPr>
        <w:t xml:space="preserve">mortalità, oggi l’utilizzo della mascherina </w:t>
      </w:r>
      <w:r w:rsidR="002557F4">
        <w:rPr>
          <w:color w:val="auto"/>
        </w:rPr>
        <w:t xml:space="preserve">rimane </w:t>
      </w:r>
      <w:r w:rsidR="0096539F" w:rsidRPr="0096539F">
        <w:rPr>
          <w:color w:val="auto"/>
        </w:rPr>
        <w:t xml:space="preserve">lo strumento più </w:t>
      </w:r>
      <w:r w:rsidR="002557F4">
        <w:rPr>
          <w:color w:val="auto"/>
        </w:rPr>
        <w:t>efficace</w:t>
      </w:r>
      <w:r w:rsidR="0096539F" w:rsidRPr="0096539F">
        <w:rPr>
          <w:color w:val="auto"/>
        </w:rPr>
        <w:t xml:space="preserve"> che ciascuno di noi ha per arginare la diffusione del virus: utilizziamola, facciamolo per la nostra salute, per i professionisti sanitari stremati da due anni e mezzo di pandemia, per l’economia del nostro Paese e per non ritrovarci nuovamente con gli ospedali in sovraccarico che causano inaccettabili ritardi alle cure di tutti i cittadini</w:t>
      </w:r>
      <w:r w:rsidRPr="00F5070F">
        <w:rPr>
          <w:color w:val="auto"/>
        </w:rPr>
        <w:t>».</w:t>
      </w:r>
    </w:p>
    <w:p w14:paraId="6FCDFB58" w14:textId="77777777" w:rsidR="00E23CF9" w:rsidRPr="00D44AA7" w:rsidRDefault="00666867" w:rsidP="005D0ED7">
      <w:pPr>
        <w:spacing w:after="120" w:line="276" w:lineRule="auto"/>
        <w:rPr>
          <w:rStyle w:val="Hyperlink0"/>
        </w:rPr>
      </w:pPr>
      <w:r w:rsidRPr="00D44AA7">
        <w:rPr>
          <w:i/>
          <w:iCs/>
        </w:rPr>
        <w:t>Il</w:t>
      </w:r>
      <w:r w:rsidR="00CE577D" w:rsidRPr="00D44AA7">
        <w:rPr>
          <w:i/>
          <w:iCs/>
        </w:rPr>
        <w:t xml:space="preserve"> monitoraggio GIMBE dell'epidemia COVID-19 è disponibile a: </w:t>
      </w:r>
      <w:hyperlink r:id="rId12" w:history="1">
        <w:r w:rsidR="00CE577D" w:rsidRPr="00D44AA7">
          <w:rPr>
            <w:rStyle w:val="Hyperlink0"/>
          </w:rPr>
          <w:t>https://coronavirus.gimbe.org</w:t>
        </w:r>
      </w:hyperlink>
    </w:p>
    <w:p w14:paraId="4C305415" w14:textId="77777777" w:rsidR="009B392C" w:rsidRPr="00D44AA7" w:rsidRDefault="009B392C" w:rsidP="00BD67DE">
      <w:pPr>
        <w:spacing w:after="120" w:line="276" w:lineRule="auto"/>
        <w:rPr>
          <w:rStyle w:val="Hyperlink0"/>
        </w:rPr>
      </w:pPr>
    </w:p>
    <w:p w14:paraId="75167FDE" w14:textId="77777777" w:rsidR="00044ABB" w:rsidRPr="00D44AA7" w:rsidRDefault="00CE577D" w:rsidP="00C46A82">
      <w:pPr>
        <w:spacing w:after="120"/>
        <w:rPr>
          <w:rFonts w:eastAsia="Calibri" w:cs="Calibri"/>
          <w:color w:val="0563C1"/>
          <w:sz w:val="20"/>
          <w:szCs w:val="20"/>
          <w:u w:val="single" w:color="0563C1"/>
        </w:rPr>
      </w:pPr>
      <w:r w:rsidRPr="00D44AA7">
        <w:rPr>
          <w:b/>
          <w:bCs/>
        </w:rPr>
        <w:t>CONTATTI</w:t>
      </w:r>
      <w:r w:rsidRPr="00D44AA7">
        <w:rPr>
          <w:i/>
          <w:iCs/>
        </w:rPr>
        <w:br/>
      </w:r>
      <w:r w:rsidRPr="00D44AA7">
        <w:rPr>
          <w:b/>
          <w:bCs/>
        </w:rPr>
        <w:t>Fondazione GIMBE</w:t>
      </w:r>
      <w:r w:rsidRPr="00D44AA7">
        <w:rPr>
          <w:i/>
          <w:iCs/>
          <w:color w:val="0563C1"/>
          <w:u w:val="single" w:color="0563C1"/>
        </w:rPr>
        <w:br/>
      </w:r>
      <w:r w:rsidRPr="00D44AA7">
        <w:rPr>
          <w:sz w:val="20"/>
          <w:szCs w:val="20"/>
        </w:rPr>
        <w:t>Via Amendola 2 - 40121 Bologna</w:t>
      </w:r>
      <w:r w:rsidRPr="00D44AA7">
        <w:rPr>
          <w:sz w:val="20"/>
          <w:szCs w:val="20"/>
        </w:rPr>
        <w:br/>
        <w:t>Tel. 051 5883920 - Fax 051 4075774</w:t>
      </w:r>
      <w:r w:rsidRPr="00D44AA7">
        <w:rPr>
          <w:sz w:val="20"/>
          <w:szCs w:val="20"/>
        </w:rPr>
        <w:br/>
        <w:t xml:space="preserve">E-mail: </w:t>
      </w:r>
      <w:hyperlink r:id="rId13" w:history="1">
        <w:r w:rsidRPr="00D44AA7">
          <w:rPr>
            <w:rStyle w:val="Hyperlink1"/>
          </w:rPr>
          <w:t>ufficio.stampa@gimbe.org</w:t>
        </w:r>
      </w:hyperlink>
    </w:p>
    <w:p w14:paraId="7B346A78" w14:textId="77777777" w:rsidR="00F43DFC" w:rsidRPr="00D44AA7" w:rsidRDefault="001203E4" w:rsidP="00D304E2">
      <w:pPr>
        <w:spacing w:after="0" w:line="240" w:lineRule="auto"/>
        <w:jc w:val="center"/>
        <w:rPr>
          <w:b/>
          <w:bCs/>
          <w:color w:val="00457D"/>
          <w:sz w:val="24"/>
          <w:szCs w:val="24"/>
          <w:u w:color="00457D"/>
        </w:rPr>
      </w:pPr>
      <w:r w:rsidRPr="00D44AA7">
        <w:rPr>
          <w:b/>
          <w:bCs/>
          <w:color w:val="00457D"/>
          <w:sz w:val="24"/>
          <w:szCs w:val="24"/>
          <w:u w:color="00457D"/>
        </w:rPr>
        <w:br w:type="page"/>
      </w:r>
      <w:r w:rsidR="00CE577D" w:rsidRPr="00D44AA7">
        <w:rPr>
          <w:b/>
          <w:bCs/>
          <w:color w:val="00457D"/>
          <w:sz w:val="24"/>
          <w:szCs w:val="24"/>
          <w:u w:color="00457D"/>
        </w:rPr>
        <w:lastRenderedPageBreak/>
        <w:t>Figura 1</w:t>
      </w:r>
    </w:p>
    <w:p w14:paraId="24E5837E" w14:textId="15CE7B0E" w:rsidR="00D47DF0" w:rsidRPr="00D44AA7" w:rsidRDefault="00494847" w:rsidP="00EA300B">
      <w:pPr>
        <w:jc w:val="center"/>
        <w:rPr>
          <w:b/>
          <w:bCs/>
          <w:color w:val="00457D"/>
          <w:sz w:val="24"/>
          <w:szCs w:val="24"/>
          <w:u w:color="00457D"/>
        </w:rPr>
      </w:pPr>
      <w:r>
        <w:rPr>
          <w:b/>
          <w:bCs/>
          <w:noProof/>
          <w:color w:val="00457D"/>
          <w:sz w:val="24"/>
          <w:szCs w:val="24"/>
          <w:u w:color="00457D"/>
        </w:rPr>
        <w:pict w14:anchorId="288B1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267.05pt">
            <v:imagedata r:id="rId14" o:title="Figura_01_20220707"/>
          </v:shape>
        </w:pict>
      </w:r>
    </w:p>
    <w:p w14:paraId="13F24308" w14:textId="77777777" w:rsidR="00266D51" w:rsidRPr="00D44AA7" w:rsidRDefault="00266D51">
      <w:pPr>
        <w:jc w:val="center"/>
        <w:rPr>
          <w:b/>
          <w:bCs/>
          <w:color w:val="00457D"/>
          <w:sz w:val="24"/>
          <w:szCs w:val="24"/>
          <w:u w:color="00457D"/>
        </w:rPr>
      </w:pPr>
    </w:p>
    <w:p w14:paraId="50023D9B" w14:textId="77777777" w:rsidR="00EA300B" w:rsidRDefault="00CE577D" w:rsidP="006B059A">
      <w:pPr>
        <w:spacing w:after="0"/>
        <w:jc w:val="center"/>
        <w:rPr>
          <w:b/>
          <w:bCs/>
          <w:noProof/>
          <w:color w:val="00457D"/>
          <w:sz w:val="24"/>
          <w:szCs w:val="24"/>
          <w:u w:color="00457D"/>
        </w:rPr>
      </w:pPr>
      <w:r w:rsidRPr="00D44AA7">
        <w:rPr>
          <w:b/>
          <w:bCs/>
          <w:color w:val="00457D"/>
          <w:sz w:val="24"/>
          <w:szCs w:val="24"/>
          <w:u w:color="00457D"/>
        </w:rPr>
        <w:t>Figura 2</w:t>
      </w:r>
    </w:p>
    <w:p w14:paraId="010249E4" w14:textId="516AD149" w:rsidR="00D47DF0" w:rsidRPr="00D44AA7" w:rsidRDefault="00494847" w:rsidP="00EA300B">
      <w:pPr>
        <w:jc w:val="center"/>
        <w:rPr>
          <w:b/>
          <w:bCs/>
          <w:color w:val="00457D"/>
          <w:sz w:val="24"/>
          <w:szCs w:val="24"/>
          <w:u w:color="00457D"/>
        </w:rPr>
      </w:pPr>
      <w:r>
        <w:rPr>
          <w:b/>
          <w:bCs/>
          <w:noProof/>
          <w:color w:val="00457D"/>
          <w:sz w:val="24"/>
          <w:szCs w:val="24"/>
          <w:u w:color="00457D"/>
        </w:rPr>
        <w:pict w14:anchorId="09EBB6D6">
          <v:shape id="_x0000_i1026" type="#_x0000_t75" style="width:452.95pt;height:250.95pt">
            <v:imagedata r:id="rId15" o:title="Figura_02_20220707"/>
          </v:shape>
        </w:pict>
      </w:r>
    </w:p>
    <w:p w14:paraId="4FD9567E" w14:textId="77777777" w:rsidR="007B682B" w:rsidRPr="00D44AA7" w:rsidRDefault="00CE577D">
      <w:pPr>
        <w:jc w:val="center"/>
        <w:sectPr w:rsidR="007B682B" w:rsidRPr="00D44AA7" w:rsidSect="00AC5C5B">
          <w:headerReference w:type="even" r:id="rId16"/>
          <w:headerReference w:type="default" r:id="rId17"/>
          <w:footerReference w:type="even" r:id="rId18"/>
          <w:footerReference w:type="default" r:id="rId19"/>
          <w:headerReference w:type="first" r:id="rId20"/>
          <w:footerReference w:type="first" r:id="rId21"/>
          <w:pgSz w:w="11900" w:h="16840"/>
          <w:pgMar w:top="993" w:right="1134" w:bottom="993" w:left="1134" w:header="709" w:footer="709" w:gutter="0"/>
          <w:cols w:space="720"/>
        </w:sectPr>
      </w:pPr>
      <w:r w:rsidRPr="00D44AA7">
        <w:rPr>
          <w:b/>
          <w:bCs/>
          <w:color w:val="00457D"/>
          <w:sz w:val="24"/>
          <w:szCs w:val="24"/>
          <w:u w:color="00457D"/>
        </w:rPr>
        <w:br/>
      </w:r>
    </w:p>
    <w:p w14:paraId="5FD7EF1F" w14:textId="77777777" w:rsidR="007B682B" w:rsidRPr="00D44AA7" w:rsidRDefault="00CE577D" w:rsidP="00466C2D">
      <w:pPr>
        <w:spacing w:after="0" w:line="360" w:lineRule="auto"/>
        <w:jc w:val="center"/>
        <w:rPr>
          <w:b/>
          <w:bCs/>
          <w:color w:val="00457D"/>
          <w:sz w:val="24"/>
          <w:szCs w:val="24"/>
          <w:u w:color="00457D"/>
        </w:rPr>
      </w:pPr>
      <w:r w:rsidRPr="00D44AA7">
        <w:rPr>
          <w:b/>
          <w:bCs/>
          <w:color w:val="00457D"/>
          <w:sz w:val="24"/>
          <w:szCs w:val="24"/>
          <w:u w:color="00457D"/>
        </w:rPr>
        <w:lastRenderedPageBreak/>
        <w:t>Figura 3</w:t>
      </w:r>
    </w:p>
    <w:p w14:paraId="79FD6B46" w14:textId="46706CB3" w:rsidR="007022B0" w:rsidRPr="00D44AA7" w:rsidRDefault="00494847">
      <w:pPr>
        <w:spacing w:after="0" w:line="360" w:lineRule="auto"/>
        <w:jc w:val="center"/>
        <w:sectPr w:rsidR="007022B0" w:rsidRPr="00D44AA7" w:rsidSect="005B4AE1">
          <w:pgSz w:w="16840" w:h="11900" w:orient="landscape"/>
          <w:pgMar w:top="992" w:right="1134" w:bottom="709" w:left="1134" w:header="709" w:footer="709" w:gutter="0"/>
          <w:cols w:space="720"/>
          <w:docGrid w:linePitch="299"/>
        </w:sectPr>
      </w:pPr>
      <w:r>
        <w:rPr>
          <w:noProof/>
        </w:rPr>
        <w:pict w14:anchorId="5E0D6F26">
          <v:shape id="_x0000_i1027" type="#_x0000_t75" style="width:727.7pt;height:374pt">
            <v:imagedata r:id="rId22" o:title="Figura_03_20220707"/>
          </v:shape>
        </w:pict>
      </w:r>
    </w:p>
    <w:p w14:paraId="0A0955AB" w14:textId="77777777" w:rsidR="00184E2C" w:rsidRPr="00D44AA7" w:rsidRDefault="00E10DC3" w:rsidP="00E10DC3">
      <w:pPr>
        <w:spacing w:after="0"/>
        <w:jc w:val="center"/>
        <w:rPr>
          <w:b/>
          <w:bCs/>
          <w:color w:val="00457D"/>
          <w:sz w:val="24"/>
          <w:szCs w:val="24"/>
          <w:u w:color="00457D"/>
        </w:rPr>
      </w:pPr>
      <w:r w:rsidRPr="00D44AA7">
        <w:rPr>
          <w:b/>
          <w:bCs/>
          <w:color w:val="00457D"/>
          <w:sz w:val="24"/>
          <w:szCs w:val="24"/>
          <w:u w:color="00457D"/>
        </w:rPr>
        <w:lastRenderedPageBreak/>
        <w:t>Figura 4</w:t>
      </w:r>
    </w:p>
    <w:p w14:paraId="232830B4" w14:textId="2B261E83" w:rsidR="00DF15F7" w:rsidRPr="00D44AA7" w:rsidRDefault="00494847" w:rsidP="00E10DC3">
      <w:pPr>
        <w:spacing w:after="0"/>
        <w:jc w:val="center"/>
        <w:rPr>
          <w:color w:val="auto"/>
        </w:rPr>
      </w:pPr>
      <w:r>
        <w:rPr>
          <w:noProof/>
          <w:color w:val="auto"/>
        </w:rPr>
        <w:pict w14:anchorId="0C415C3B">
          <v:shape id="_x0000_i1028" type="#_x0000_t75" style="width:480.95pt;height:234.85pt">
            <v:imagedata r:id="rId23" o:title="Figura_04_20220707"/>
          </v:shape>
        </w:pict>
      </w:r>
    </w:p>
    <w:p w14:paraId="57E129FA" w14:textId="77777777" w:rsidR="00FB6128" w:rsidRPr="00D44AA7" w:rsidRDefault="00FB6128" w:rsidP="00E10DC3">
      <w:pPr>
        <w:spacing w:after="0"/>
        <w:jc w:val="center"/>
        <w:rPr>
          <w:color w:val="auto"/>
        </w:rPr>
      </w:pPr>
    </w:p>
    <w:p w14:paraId="74144BAF" w14:textId="77777777" w:rsidR="00FB6128" w:rsidRPr="00333C20" w:rsidRDefault="00FB6128" w:rsidP="00FB6128">
      <w:pPr>
        <w:spacing w:after="0"/>
        <w:jc w:val="center"/>
        <w:rPr>
          <w:b/>
          <w:bCs/>
          <w:color w:val="00457D"/>
          <w:sz w:val="24"/>
          <w:szCs w:val="24"/>
          <w:u w:color="00457D"/>
        </w:rPr>
      </w:pPr>
      <w:r w:rsidRPr="00333C20">
        <w:rPr>
          <w:b/>
          <w:bCs/>
          <w:color w:val="00457D"/>
          <w:sz w:val="24"/>
          <w:szCs w:val="24"/>
          <w:u w:color="00457D"/>
        </w:rPr>
        <w:t>Figura 5</w:t>
      </w:r>
    </w:p>
    <w:p w14:paraId="49A8800B" w14:textId="646EF328" w:rsidR="00DF15F7" w:rsidRDefault="00494847" w:rsidP="000E770E">
      <w:pPr>
        <w:spacing w:after="0" w:line="276" w:lineRule="auto"/>
        <w:jc w:val="center"/>
        <w:rPr>
          <w:color w:val="auto"/>
        </w:rPr>
      </w:pPr>
      <w:r>
        <w:rPr>
          <w:noProof/>
          <w:color w:val="auto"/>
        </w:rPr>
        <w:pict w14:anchorId="224C401A">
          <v:shape id="_x0000_i1029" type="#_x0000_t75" style="width:481.65pt;height:260.75pt">
            <v:imagedata r:id="rId24" o:title="Figura_05_20220707"/>
          </v:shape>
        </w:pict>
      </w:r>
    </w:p>
    <w:p w14:paraId="60450F6B" w14:textId="77777777" w:rsidR="00DF15F7" w:rsidRPr="00D44AA7" w:rsidRDefault="00DF15F7" w:rsidP="000E770E">
      <w:pPr>
        <w:spacing w:after="0" w:line="276" w:lineRule="auto"/>
        <w:jc w:val="center"/>
        <w:rPr>
          <w:color w:val="auto"/>
        </w:rPr>
      </w:pPr>
    </w:p>
    <w:p w14:paraId="546D6B83" w14:textId="77777777" w:rsidR="000E770E" w:rsidRPr="00D44AA7" w:rsidRDefault="000E770E" w:rsidP="00626103">
      <w:pPr>
        <w:spacing w:after="0"/>
        <w:jc w:val="center"/>
        <w:rPr>
          <w:b/>
          <w:bCs/>
          <w:color w:val="00457D"/>
          <w:sz w:val="24"/>
          <w:szCs w:val="24"/>
          <w:u w:color="00457D"/>
        </w:rPr>
      </w:pPr>
    </w:p>
    <w:p w14:paraId="04C27329" w14:textId="77777777" w:rsidR="00FB6128" w:rsidRPr="00D44AA7" w:rsidRDefault="00FB6128">
      <w:pPr>
        <w:spacing w:after="0" w:line="240" w:lineRule="auto"/>
        <w:rPr>
          <w:b/>
          <w:bCs/>
          <w:color w:val="00457D"/>
          <w:sz w:val="24"/>
          <w:szCs w:val="24"/>
          <w:u w:color="00457D"/>
        </w:rPr>
      </w:pPr>
      <w:r w:rsidRPr="00D44AA7">
        <w:rPr>
          <w:b/>
          <w:bCs/>
          <w:color w:val="00457D"/>
          <w:sz w:val="24"/>
          <w:szCs w:val="24"/>
          <w:u w:color="00457D"/>
        </w:rPr>
        <w:br w:type="page"/>
      </w:r>
    </w:p>
    <w:p w14:paraId="32C894F5" w14:textId="77777777" w:rsidR="00D93FAE" w:rsidRPr="002A22FA" w:rsidRDefault="00D93FAE" w:rsidP="00D93FAE">
      <w:pPr>
        <w:spacing w:after="0"/>
        <w:jc w:val="center"/>
        <w:rPr>
          <w:b/>
          <w:bCs/>
          <w:color w:val="00457D"/>
          <w:sz w:val="24"/>
          <w:szCs w:val="24"/>
          <w:u w:color="00457D"/>
        </w:rPr>
      </w:pPr>
      <w:r w:rsidRPr="002A22FA">
        <w:rPr>
          <w:b/>
          <w:bCs/>
          <w:color w:val="00457D"/>
          <w:sz w:val="24"/>
          <w:szCs w:val="24"/>
          <w:u w:color="00457D"/>
        </w:rPr>
        <w:lastRenderedPageBreak/>
        <w:t>Figura 6</w:t>
      </w:r>
    </w:p>
    <w:p w14:paraId="54074329" w14:textId="6A63F72B" w:rsidR="00F46508" w:rsidRPr="00D44AA7" w:rsidRDefault="0060662B" w:rsidP="00F9470A">
      <w:pPr>
        <w:spacing w:after="0"/>
        <w:jc w:val="center"/>
        <w:rPr>
          <w:b/>
          <w:bCs/>
          <w:color w:val="00457D"/>
          <w:sz w:val="24"/>
          <w:szCs w:val="24"/>
          <w:u w:color="00457D"/>
        </w:rPr>
      </w:pPr>
      <w:r>
        <w:rPr>
          <w:b/>
          <w:bCs/>
          <w:noProof/>
          <w:color w:val="00457D"/>
          <w:sz w:val="24"/>
          <w:szCs w:val="24"/>
          <w:u w:color="00457D"/>
        </w:rPr>
        <w:pict w14:anchorId="640E35B1">
          <v:shape id="_x0000_i1030" type="#_x0000_t75" style="width:481.65pt;height:257.25pt">
            <v:imagedata r:id="rId25" o:title="Figura_06_20220707"/>
          </v:shape>
        </w:pict>
      </w:r>
    </w:p>
    <w:p w14:paraId="35A852AA" w14:textId="77777777" w:rsidR="00D93FAE" w:rsidRPr="00D44AA7" w:rsidRDefault="00D93FAE" w:rsidP="00D93FAE">
      <w:pPr>
        <w:spacing w:after="0" w:line="240" w:lineRule="auto"/>
        <w:jc w:val="center"/>
        <w:rPr>
          <w:b/>
          <w:bCs/>
          <w:color w:val="00457D"/>
          <w:sz w:val="8"/>
          <w:szCs w:val="14"/>
          <w:u w:color="00457D"/>
        </w:rPr>
      </w:pPr>
    </w:p>
    <w:p w14:paraId="15780446" w14:textId="77777777" w:rsidR="00061647" w:rsidRPr="00D44AA7" w:rsidRDefault="00061647">
      <w:pPr>
        <w:spacing w:after="0" w:line="240" w:lineRule="auto"/>
        <w:rPr>
          <w:b/>
          <w:bCs/>
          <w:color w:val="00457D"/>
          <w:sz w:val="24"/>
          <w:szCs w:val="24"/>
          <w:u w:color="00457D"/>
        </w:rPr>
      </w:pPr>
    </w:p>
    <w:p w14:paraId="3848B3F8" w14:textId="77777777" w:rsidR="00A03AAC" w:rsidRPr="00D44AA7" w:rsidRDefault="00D93FAE" w:rsidP="00D93FAE">
      <w:pPr>
        <w:spacing w:after="0"/>
        <w:jc w:val="center"/>
        <w:rPr>
          <w:b/>
          <w:bCs/>
          <w:color w:val="00457D"/>
          <w:sz w:val="24"/>
          <w:szCs w:val="24"/>
          <w:u w:color="00457D"/>
        </w:rPr>
      </w:pPr>
      <w:r w:rsidRPr="00D44AA7">
        <w:rPr>
          <w:b/>
          <w:bCs/>
          <w:color w:val="00457D"/>
          <w:sz w:val="24"/>
          <w:szCs w:val="24"/>
          <w:u w:color="00457D"/>
        </w:rPr>
        <w:t xml:space="preserve">Figura </w:t>
      </w:r>
      <w:r w:rsidR="001E3B61" w:rsidRPr="00D44AA7">
        <w:rPr>
          <w:b/>
          <w:bCs/>
          <w:color w:val="00457D"/>
          <w:sz w:val="24"/>
          <w:szCs w:val="24"/>
          <w:u w:color="00457D"/>
        </w:rPr>
        <w:t>7</w:t>
      </w:r>
    </w:p>
    <w:p w14:paraId="582CEFF5" w14:textId="5D0ADD62" w:rsidR="00F46508" w:rsidRPr="00D44AA7" w:rsidRDefault="0060662B" w:rsidP="00D93FAE">
      <w:pPr>
        <w:spacing w:after="0"/>
        <w:jc w:val="center"/>
        <w:rPr>
          <w:b/>
          <w:bCs/>
          <w:color w:val="00457D"/>
          <w:sz w:val="24"/>
          <w:szCs w:val="24"/>
          <w:u w:color="00457D"/>
        </w:rPr>
      </w:pPr>
      <w:r>
        <w:rPr>
          <w:b/>
          <w:bCs/>
          <w:noProof/>
          <w:color w:val="00457D"/>
          <w:sz w:val="24"/>
          <w:szCs w:val="24"/>
          <w:u w:color="00457D"/>
        </w:rPr>
        <w:pict w14:anchorId="4BEBE6E5">
          <v:shape id="_x0000_i1031" type="#_x0000_t75" style="width:481.65pt;height:240.45pt">
            <v:imagedata r:id="rId26" o:title="Figura_07_20220707"/>
          </v:shape>
        </w:pict>
      </w:r>
    </w:p>
    <w:p w14:paraId="4EFE730E" w14:textId="77777777" w:rsidR="008751B7" w:rsidRPr="00D44AA7" w:rsidRDefault="008751B7" w:rsidP="008751B7">
      <w:pPr>
        <w:spacing w:after="0"/>
        <w:jc w:val="center"/>
        <w:rPr>
          <w:b/>
          <w:bCs/>
          <w:color w:val="00457D"/>
          <w:sz w:val="24"/>
          <w:szCs w:val="24"/>
          <w:u w:color="00457D"/>
        </w:rPr>
      </w:pPr>
    </w:p>
    <w:p w14:paraId="1290ACE4" w14:textId="77777777" w:rsidR="008751B7" w:rsidRPr="00D44AA7" w:rsidRDefault="008751B7">
      <w:pPr>
        <w:spacing w:after="0" w:line="240" w:lineRule="auto"/>
        <w:rPr>
          <w:b/>
          <w:bCs/>
          <w:color w:val="00457D"/>
          <w:sz w:val="24"/>
          <w:szCs w:val="24"/>
          <w:u w:color="00457D"/>
        </w:rPr>
      </w:pPr>
      <w:r w:rsidRPr="00D44AA7">
        <w:rPr>
          <w:b/>
          <w:bCs/>
          <w:color w:val="00457D"/>
          <w:sz w:val="24"/>
          <w:szCs w:val="24"/>
          <w:u w:color="00457D"/>
        </w:rPr>
        <w:br w:type="page"/>
      </w:r>
    </w:p>
    <w:p w14:paraId="53456145" w14:textId="77777777" w:rsidR="006B2A7B" w:rsidRPr="00CF6F3B" w:rsidRDefault="00C531A3" w:rsidP="00C531A3">
      <w:pPr>
        <w:spacing w:after="0"/>
        <w:jc w:val="center"/>
        <w:rPr>
          <w:b/>
          <w:bCs/>
          <w:color w:val="FF0000"/>
          <w:sz w:val="24"/>
          <w:szCs w:val="24"/>
          <w:u w:color="00457D"/>
        </w:rPr>
      </w:pPr>
      <w:r w:rsidRPr="00C61C68">
        <w:rPr>
          <w:b/>
          <w:bCs/>
          <w:color w:val="00457D"/>
          <w:sz w:val="24"/>
          <w:szCs w:val="24"/>
          <w:u w:color="00457D"/>
        </w:rPr>
        <w:lastRenderedPageBreak/>
        <w:t>Figura 8</w:t>
      </w:r>
    </w:p>
    <w:p w14:paraId="27B187FB" w14:textId="04A69263" w:rsidR="00F16EA6" w:rsidRPr="00D44AA7" w:rsidRDefault="0060662B" w:rsidP="00D93FAE">
      <w:pPr>
        <w:spacing w:after="0"/>
        <w:jc w:val="center"/>
        <w:rPr>
          <w:b/>
          <w:bCs/>
          <w:color w:val="00457D"/>
          <w:sz w:val="24"/>
          <w:szCs w:val="24"/>
          <w:u w:color="00457D"/>
        </w:rPr>
      </w:pPr>
      <w:r>
        <w:rPr>
          <w:b/>
          <w:bCs/>
          <w:noProof/>
          <w:color w:val="00457D"/>
          <w:sz w:val="24"/>
          <w:szCs w:val="24"/>
          <w:u w:color="00457D"/>
        </w:rPr>
        <w:pict w14:anchorId="378C3BB3">
          <v:shape id="_x0000_i1032" type="#_x0000_t75" style="width:481.65pt;height:447.4pt">
            <v:imagedata r:id="rId27" o:title="Figura_08_20220707"/>
          </v:shape>
        </w:pict>
      </w:r>
    </w:p>
    <w:p w14:paraId="60BA81F2" w14:textId="77777777" w:rsidR="002879EE" w:rsidRPr="00D44AA7" w:rsidRDefault="002879EE">
      <w:pPr>
        <w:spacing w:after="0"/>
        <w:jc w:val="center"/>
        <w:rPr>
          <w:b/>
          <w:bCs/>
          <w:color w:val="00457D"/>
          <w:sz w:val="10"/>
          <w:szCs w:val="12"/>
          <w:u w:color="00457D"/>
        </w:rPr>
      </w:pPr>
    </w:p>
    <w:p w14:paraId="6E1811FA" w14:textId="77777777" w:rsidR="00184E2C" w:rsidRPr="00D44AA7" w:rsidRDefault="00CE577D">
      <w:pPr>
        <w:spacing w:after="0"/>
        <w:jc w:val="center"/>
        <w:rPr>
          <w:b/>
          <w:bCs/>
          <w:color w:val="00457D"/>
          <w:sz w:val="24"/>
          <w:szCs w:val="24"/>
          <w:u w:color="00457D"/>
        </w:rPr>
      </w:pPr>
      <w:r w:rsidRPr="00D44AA7">
        <w:rPr>
          <w:b/>
          <w:bCs/>
          <w:color w:val="00457D"/>
          <w:sz w:val="24"/>
          <w:szCs w:val="24"/>
          <w:u w:color="00457D"/>
        </w:rPr>
        <w:t>Figura</w:t>
      </w:r>
      <w:r w:rsidR="00E10DC3" w:rsidRPr="00D44AA7">
        <w:rPr>
          <w:b/>
          <w:bCs/>
          <w:color w:val="00457D"/>
          <w:sz w:val="24"/>
          <w:szCs w:val="24"/>
          <w:u w:color="00457D"/>
        </w:rPr>
        <w:t xml:space="preserve"> </w:t>
      </w:r>
      <w:r w:rsidR="008751B7" w:rsidRPr="00D44AA7">
        <w:rPr>
          <w:b/>
          <w:bCs/>
          <w:color w:val="00457D"/>
          <w:sz w:val="24"/>
          <w:szCs w:val="24"/>
          <w:u w:color="00457D"/>
        </w:rPr>
        <w:t>9</w:t>
      </w:r>
    </w:p>
    <w:p w14:paraId="2C76A7B2" w14:textId="31599377" w:rsidR="00CF6F3B" w:rsidRPr="00D44AA7" w:rsidRDefault="0060662B" w:rsidP="003274E5">
      <w:pPr>
        <w:spacing w:after="0"/>
        <w:jc w:val="center"/>
        <w:rPr>
          <w:b/>
          <w:bCs/>
          <w:color w:val="00457D"/>
          <w:sz w:val="24"/>
          <w:szCs w:val="24"/>
          <w:u w:color="00457D"/>
        </w:rPr>
      </w:pPr>
      <w:r>
        <w:rPr>
          <w:b/>
          <w:bCs/>
          <w:noProof/>
          <w:color w:val="00457D"/>
          <w:sz w:val="24"/>
          <w:szCs w:val="24"/>
          <w:u w:color="00457D"/>
        </w:rPr>
        <w:pict w14:anchorId="0C035155">
          <v:shape id="_x0000_i1033" type="#_x0000_t75" style="width:436.2pt;height:211.8pt">
            <v:imagedata r:id="rId28" o:title="Figura_09_20220707"/>
          </v:shape>
        </w:pict>
      </w:r>
    </w:p>
    <w:p w14:paraId="5F0C2583" w14:textId="77777777" w:rsidR="008751B7" w:rsidRPr="00D44AA7" w:rsidRDefault="008751B7">
      <w:pPr>
        <w:spacing w:after="0" w:line="240" w:lineRule="auto"/>
        <w:rPr>
          <w:b/>
          <w:bCs/>
          <w:color w:val="00457D"/>
          <w:sz w:val="24"/>
          <w:szCs w:val="24"/>
          <w:u w:color="00457D"/>
        </w:rPr>
      </w:pPr>
    </w:p>
    <w:p w14:paraId="7008083A" w14:textId="77777777" w:rsidR="00C61C68" w:rsidRDefault="00C61C68" w:rsidP="00DB1360">
      <w:pPr>
        <w:spacing w:after="0" w:line="240" w:lineRule="auto"/>
        <w:jc w:val="center"/>
        <w:rPr>
          <w:b/>
          <w:bCs/>
          <w:color w:val="00457D"/>
          <w:sz w:val="24"/>
          <w:szCs w:val="24"/>
          <w:u w:color="00457D"/>
        </w:rPr>
      </w:pPr>
    </w:p>
    <w:p w14:paraId="7F3079A6" w14:textId="77777777" w:rsidR="001B3764" w:rsidRPr="00D33A53" w:rsidRDefault="00736C14" w:rsidP="00DB1360">
      <w:pPr>
        <w:spacing w:after="0" w:line="240" w:lineRule="auto"/>
        <w:jc w:val="center"/>
        <w:rPr>
          <w:b/>
          <w:bCs/>
          <w:color w:val="00457D"/>
          <w:sz w:val="24"/>
          <w:szCs w:val="24"/>
          <w:u w:color="00457D"/>
        </w:rPr>
      </w:pPr>
      <w:r w:rsidRPr="00D33A53">
        <w:rPr>
          <w:b/>
          <w:bCs/>
          <w:color w:val="00457D"/>
          <w:sz w:val="24"/>
          <w:szCs w:val="24"/>
          <w:u w:color="00457D"/>
        </w:rPr>
        <w:t>Figura 1</w:t>
      </w:r>
      <w:r w:rsidR="00030535" w:rsidRPr="00D33A53">
        <w:rPr>
          <w:b/>
          <w:bCs/>
          <w:color w:val="00457D"/>
          <w:sz w:val="24"/>
          <w:szCs w:val="24"/>
          <w:u w:color="00457D"/>
        </w:rPr>
        <w:t>0</w:t>
      </w:r>
    </w:p>
    <w:p w14:paraId="01B7DAC2" w14:textId="0B9DC581" w:rsidR="00D33A53" w:rsidRPr="00CF6F3B" w:rsidRDefault="0060662B" w:rsidP="005C1E56">
      <w:pPr>
        <w:spacing w:after="0" w:line="240" w:lineRule="auto"/>
        <w:jc w:val="center"/>
        <w:rPr>
          <w:b/>
          <w:bCs/>
          <w:color w:val="FF0000"/>
          <w:sz w:val="24"/>
          <w:szCs w:val="24"/>
          <w:u w:color="00457D"/>
        </w:rPr>
      </w:pPr>
      <w:r>
        <w:rPr>
          <w:b/>
          <w:bCs/>
          <w:noProof/>
          <w:color w:val="FF0000"/>
          <w:sz w:val="24"/>
          <w:szCs w:val="24"/>
          <w:u w:color="00457D"/>
        </w:rPr>
        <w:pict w14:anchorId="57395C4D">
          <v:shape id="_x0000_i1034" type="#_x0000_t75" style="width:481.65pt;height:305.5pt">
            <v:imagedata r:id="rId29" o:title="Figura_10_20220707"/>
          </v:shape>
        </w:pict>
      </w:r>
    </w:p>
    <w:p w14:paraId="054FE4ED" w14:textId="77777777" w:rsidR="008751B7" w:rsidRPr="00CF6F3B" w:rsidRDefault="008751B7">
      <w:pPr>
        <w:spacing w:after="0" w:line="240" w:lineRule="auto"/>
        <w:rPr>
          <w:b/>
          <w:bCs/>
          <w:color w:val="FF0000"/>
          <w:sz w:val="24"/>
          <w:szCs w:val="24"/>
          <w:u w:color="00457D"/>
        </w:rPr>
      </w:pPr>
    </w:p>
    <w:p w14:paraId="650DFE29" w14:textId="77777777" w:rsidR="00211923" w:rsidRPr="00CF6F3B" w:rsidRDefault="00211923" w:rsidP="00211923">
      <w:pPr>
        <w:spacing w:after="0" w:line="240" w:lineRule="auto"/>
        <w:jc w:val="center"/>
        <w:rPr>
          <w:b/>
          <w:bCs/>
          <w:color w:val="FF0000"/>
          <w:sz w:val="24"/>
          <w:szCs w:val="24"/>
          <w:u w:color="00457D"/>
        </w:rPr>
      </w:pPr>
      <w:r w:rsidRPr="00D33A53">
        <w:rPr>
          <w:b/>
          <w:bCs/>
          <w:color w:val="00457D"/>
          <w:sz w:val="24"/>
          <w:szCs w:val="24"/>
          <w:u w:color="00457D"/>
        </w:rPr>
        <w:t xml:space="preserve">Figura </w:t>
      </w:r>
      <w:r w:rsidR="00D022C4" w:rsidRPr="00D33A53">
        <w:rPr>
          <w:b/>
          <w:bCs/>
          <w:color w:val="00457D"/>
          <w:sz w:val="24"/>
          <w:szCs w:val="24"/>
          <w:u w:color="00457D"/>
        </w:rPr>
        <w:t>1</w:t>
      </w:r>
      <w:r w:rsidR="00D54DDF" w:rsidRPr="00D33A53">
        <w:rPr>
          <w:b/>
          <w:bCs/>
          <w:color w:val="00457D"/>
          <w:sz w:val="24"/>
          <w:szCs w:val="24"/>
          <w:u w:color="00457D"/>
        </w:rPr>
        <w:t>1</w:t>
      </w:r>
    </w:p>
    <w:p w14:paraId="64DC6637" w14:textId="5DEFE159" w:rsidR="00D33A53" w:rsidRPr="00CF6F3B" w:rsidRDefault="0060662B" w:rsidP="00012B67">
      <w:pPr>
        <w:spacing w:line="276" w:lineRule="auto"/>
        <w:jc w:val="center"/>
        <w:rPr>
          <w:color w:val="FF0000"/>
        </w:rPr>
      </w:pPr>
      <w:r>
        <w:rPr>
          <w:noProof/>
          <w:color w:val="FF0000"/>
        </w:rPr>
        <w:pict w14:anchorId="0030A075">
          <v:shape id="_x0000_i1035" type="#_x0000_t75" style="width:480.95pt;height:303.4pt">
            <v:imagedata r:id="rId30" o:title="Figura_11_20220707"/>
          </v:shape>
        </w:pict>
      </w:r>
    </w:p>
    <w:p w14:paraId="764A3C25" w14:textId="77777777" w:rsidR="00E03BC7" w:rsidRPr="00CF6F3B" w:rsidRDefault="00E03BC7">
      <w:pPr>
        <w:spacing w:after="0" w:line="240" w:lineRule="auto"/>
        <w:rPr>
          <w:b/>
          <w:bCs/>
          <w:color w:val="FF0000"/>
          <w:sz w:val="24"/>
          <w:szCs w:val="24"/>
          <w:u w:color="00457D"/>
        </w:rPr>
      </w:pPr>
    </w:p>
    <w:p w14:paraId="239D8C2D" w14:textId="56A4F749" w:rsidR="00D54DDF" w:rsidRPr="00D33A53" w:rsidRDefault="00D54DDF" w:rsidP="00DB2332">
      <w:pPr>
        <w:spacing w:after="0" w:line="240" w:lineRule="auto"/>
        <w:jc w:val="center"/>
        <w:rPr>
          <w:b/>
          <w:bCs/>
          <w:color w:val="00457D"/>
          <w:sz w:val="24"/>
          <w:szCs w:val="24"/>
          <w:u w:color="00457D"/>
        </w:rPr>
      </w:pPr>
      <w:r w:rsidRPr="00CF6F3B">
        <w:rPr>
          <w:b/>
          <w:bCs/>
          <w:color w:val="FF0000"/>
          <w:sz w:val="24"/>
          <w:szCs w:val="24"/>
          <w:u w:color="00457D"/>
        </w:rPr>
        <w:br w:type="page"/>
      </w:r>
      <w:r w:rsidRPr="00D33A53">
        <w:rPr>
          <w:b/>
          <w:bCs/>
          <w:color w:val="00457D"/>
          <w:sz w:val="24"/>
          <w:szCs w:val="24"/>
          <w:u w:color="00457D"/>
        </w:rPr>
        <w:lastRenderedPageBreak/>
        <w:t>Figura 12</w:t>
      </w:r>
    </w:p>
    <w:p w14:paraId="6E176520" w14:textId="11EC66A3" w:rsidR="00D33A53" w:rsidRPr="00CF6F3B" w:rsidRDefault="0060662B" w:rsidP="004B6DC2">
      <w:pPr>
        <w:spacing w:after="0" w:line="240" w:lineRule="auto"/>
        <w:jc w:val="center"/>
        <w:rPr>
          <w:b/>
          <w:bCs/>
          <w:color w:val="FF0000"/>
          <w:sz w:val="12"/>
          <w:szCs w:val="12"/>
          <w:u w:color="00457D"/>
        </w:rPr>
      </w:pPr>
      <w:r>
        <w:rPr>
          <w:b/>
          <w:bCs/>
          <w:noProof/>
          <w:color w:val="FF0000"/>
          <w:sz w:val="12"/>
          <w:szCs w:val="12"/>
          <w:u w:color="00457D"/>
        </w:rPr>
        <w:pict w14:anchorId="400D1F1C">
          <v:shape id="_x0000_i1036" type="#_x0000_t75" style="width:480.95pt;height:362.1pt">
            <v:imagedata r:id="rId31" o:title="Figura_12_20220707"/>
          </v:shape>
        </w:pict>
      </w:r>
    </w:p>
    <w:p w14:paraId="128F611B" w14:textId="77777777" w:rsidR="004D2B35" w:rsidRPr="00CF6F3B" w:rsidRDefault="004D2B35" w:rsidP="00E03BC7">
      <w:pPr>
        <w:spacing w:after="0" w:line="240" w:lineRule="auto"/>
        <w:jc w:val="center"/>
        <w:rPr>
          <w:b/>
          <w:bCs/>
          <w:color w:val="FF0000"/>
          <w:sz w:val="12"/>
          <w:szCs w:val="12"/>
          <w:u w:color="00457D"/>
        </w:rPr>
      </w:pPr>
    </w:p>
    <w:p w14:paraId="218D129D" w14:textId="77777777" w:rsidR="002A22FA" w:rsidRDefault="004B6DC2" w:rsidP="00E03BC7">
      <w:pPr>
        <w:spacing w:after="0" w:line="240" w:lineRule="auto"/>
        <w:jc w:val="center"/>
        <w:rPr>
          <w:b/>
          <w:bCs/>
          <w:color w:val="FF0000"/>
          <w:sz w:val="24"/>
          <w:szCs w:val="24"/>
          <w:u w:color="00457D"/>
        </w:rPr>
      </w:pPr>
      <w:r w:rsidRPr="00D33A53">
        <w:rPr>
          <w:b/>
          <w:bCs/>
          <w:color w:val="00457D"/>
          <w:sz w:val="24"/>
          <w:szCs w:val="24"/>
          <w:u w:color="00457D"/>
        </w:rPr>
        <w:t xml:space="preserve">Figura </w:t>
      </w:r>
      <w:r w:rsidR="001E3B61" w:rsidRPr="00D33A53">
        <w:rPr>
          <w:b/>
          <w:bCs/>
          <w:color w:val="00457D"/>
          <w:sz w:val="24"/>
          <w:szCs w:val="24"/>
          <w:u w:color="00457D"/>
        </w:rPr>
        <w:t>1</w:t>
      </w:r>
      <w:r w:rsidR="00D54DDF" w:rsidRPr="00D33A53">
        <w:rPr>
          <w:b/>
          <w:bCs/>
          <w:color w:val="00457D"/>
          <w:sz w:val="24"/>
          <w:szCs w:val="24"/>
          <w:u w:color="00457D"/>
        </w:rPr>
        <w:t>3</w:t>
      </w:r>
    </w:p>
    <w:p w14:paraId="3C0FE7A7" w14:textId="388CD731" w:rsidR="00D33A53" w:rsidRPr="00CF6F3B" w:rsidRDefault="0060662B" w:rsidP="00E03BC7">
      <w:pPr>
        <w:spacing w:after="0" w:line="240" w:lineRule="auto"/>
        <w:jc w:val="center"/>
        <w:rPr>
          <w:b/>
          <w:bCs/>
          <w:color w:val="FF0000"/>
          <w:sz w:val="24"/>
          <w:szCs w:val="24"/>
          <w:u w:color="00457D"/>
        </w:rPr>
      </w:pPr>
      <w:r>
        <w:rPr>
          <w:b/>
          <w:bCs/>
          <w:noProof/>
          <w:color w:val="FF0000"/>
          <w:sz w:val="24"/>
          <w:szCs w:val="24"/>
          <w:u w:color="00457D"/>
        </w:rPr>
        <w:pict w14:anchorId="4F20DDC6">
          <v:shape id="_x0000_i1037" type="#_x0000_t75" style="width:408.25pt;height:308.25pt">
            <v:imagedata r:id="rId32" o:title="Figura_13_20220707"/>
          </v:shape>
        </w:pict>
      </w:r>
    </w:p>
    <w:p w14:paraId="4936CA9C" w14:textId="77777777" w:rsidR="00C359C9" w:rsidRPr="00CF6F3B" w:rsidRDefault="00C359C9" w:rsidP="00BE48B0">
      <w:pPr>
        <w:spacing w:after="0" w:line="240" w:lineRule="auto"/>
        <w:jc w:val="center"/>
        <w:rPr>
          <w:b/>
          <w:bCs/>
          <w:color w:val="FF0000"/>
          <w:sz w:val="24"/>
          <w:szCs w:val="24"/>
          <w:u w:color="00457D"/>
        </w:rPr>
      </w:pPr>
      <w:r w:rsidRPr="00D33A53">
        <w:rPr>
          <w:b/>
          <w:bCs/>
          <w:color w:val="00457D"/>
          <w:sz w:val="24"/>
          <w:szCs w:val="24"/>
          <w:u w:color="00457D"/>
        </w:rPr>
        <w:lastRenderedPageBreak/>
        <w:t xml:space="preserve">Figura </w:t>
      </w:r>
      <w:r w:rsidR="001E3B61" w:rsidRPr="00D33A53">
        <w:rPr>
          <w:b/>
          <w:bCs/>
          <w:color w:val="00457D"/>
          <w:sz w:val="24"/>
          <w:szCs w:val="24"/>
          <w:u w:color="00457D"/>
        </w:rPr>
        <w:t>1</w:t>
      </w:r>
      <w:r w:rsidR="00D54DDF" w:rsidRPr="00D33A53">
        <w:rPr>
          <w:b/>
          <w:bCs/>
          <w:color w:val="00457D"/>
          <w:sz w:val="24"/>
          <w:szCs w:val="24"/>
          <w:u w:color="00457D"/>
        </w:rPr>
        <w:t>4</w:t>
      </w:r>
    </w:p>
    <w:p w14:paraId="56078D73" w14:textId="25212963" w:rsidR="00D33A53" w:rsidRPr="00CF6F3B" w:rsidRDefault="0060662B" w:rsidP="00C359C9">
      <w:pPr>
        <w:spacing w:after="0" w:line="240" w:lineRule="auto"/>
        <w:jc w:val="center"/>
        <w:rPr>
          <w:b/>
          <w:bCs/>
          <w:color w:val="FF0000"/>
          <w:sz w:val="24"/>
          <w:szCs w:val="24"/>
          <w:u w:color="00457D"/>
        </w:rPr>
      </w:pPr>
      <w:r>
        <w:rPr>
          <w:b/>
          <w:bCs/>
          <w:noProof/>
          <w:color w:val="FF0000"/>
          <w:sz w:val="24"/>
          <w:szCs w:val="24"/>
          <w:u w:color="00457D"/>
        </w:rPr>
        <w:pict w14:anchorId="2B3E7A63">
          <v:shape id="_x0000_i1038" type="#_x0000_t75" style="width:480.95pt;height:291.5pt">
            <v:imagedata r:id="rId33" o:title="Figura_14_20220707"/>
          </v:shape>
        </w:pict>
      </w:r>
    </w:p>
    <w:p w14:paraId="7ACA5941" w14:textId="77777777" w:rsidR="006E14AA" w:rsidRPr="00CF6F3B" w:rsidRDefault="006E14AA" w:rsidP="00C359C9">
      <w:pPr>
        <w:spacing w:after="0" w:line="240" w:lineRule="auto"/>
        <w:jc w:val="center"/>
        <w:rPr>
          <w:b/>
          <w:bCs/>
          <w:color w:val="FF0000"/>
          <w:sz w:val="24"/>
          <w:szCs w:val="24"/>
          <w:u w:color="00457D"/>
        </w:rPr>
      </w:pPr>
    </w:p>
    <w:p w14:paraId="3FCF02B5" w14:textId="399C847A" w:rsidR="00E24DCD" w:rsidRPr="00CF6F3B" w:rsidRDefault="00BE48B0" w:rsidP="00040108">
      <w:pPr>
        <w:spacing w:after="0" w:line="240" w:lineRule="auto"/>
        <w:jc w:val="center"/>
        <w:rPr>
          <w:b/>
          <w:bCs/>
          <w:color w:val="FF0000"/>
          <w:sz w:val="24"/>
          <w:szCs w:val="24"/>
          <w:u w:color="00457D"/>
        </w:rPr>
        <w:sectPr w:rsidR="00E24DCD" w:rsidRPr="00CF6F3B" w:rsidSect="00040108">
          <w:pgSz w:w="11900" w:h="16840"/>
          <w:pgMar w:top="1418" w:right="1134" w:bottom="1134" w:left="1134" w:header="709" w:footer="709" w:gutter="0"/>
          <w:cols w:space="720"/>
          <w:docGrid w:linePitch="299"/>
        </w:sectPr>
      </w:pPr>
      <w:r w:rsidRPr="00E24DCD">
        <w:rPr>
          <w:b/>
          <w:bCs/>
          <w:color w:val="00457D"/>
          <w:sz w:val="24"/>
          <w:szCs w:val="24"/>
          <w:u w:color="00457D"/>
        </w:rPr>
        <w:t>Figura 15</w:t>
      </w:r>
      <w:r w:rsidR="0060662B">
        <w:rPr>
          <w:b/>
          <w:bCs/>
          <w:noProof/>
          <w:color w:val="FF0000"/>
          <w:sz w:val="24"/>
          <w:szCs w:val="24"/>
          <w:u w:color="00457D"/>
        </w:rPr>
        <w:pict w14:anchorId="07A30DEE">
          <v:shape id="_x0000_i1039" type="#_x0000_t75" style="width:480.95pt;height:362.1pt">
            <v:imagedata r:id="rId34" o:title="Figura_15_20220707"/>
          </v:shape>
        </w:pict>
      </w:r>
    </w:p>
    <w:p w14:paraId="03A7A968" w14:textId="77777777" w:rsidR="00FF3D45" w:rsidRPr="00CF6F3B" w:rsidRDefault="00FF3D45" w:rsidP="00FF3D45">
      <w:pPr>
        <w:spacing w:after="0" w:line="240" w:lineRule="auto"/>
        <w:jc w:val="center"/>
        <w:rPr>
          <w:b/>
          <w:bCs/>
          <w:color w:val="FF0000"/>
          <w:sz w:val="24"/>
          <w:szCs w:val="24"/>
          <w:u w:color="00457D"/>
        </w:rPr>
      </w:pPr>
      <w:r w:rsidRPr="008717BA">
        <w:rPr>
          <w:b/>
          <w:bCs/>
          <w:color w:val="00457D"/>
          <w:sz w:val="24"/>
          <w:szCs w:val="24"/>
          <w:u w:color="00457D"/>
        </w:rPr>
        <w:lastRenderedPageBreak/>
        <w:t>Figura 1</w:t>
      </w:r>
      <w:r w:rsidR="00067A2E">
        <w:rPr>
          <w:b/>
          <w:bCs/>
          <w:color w:val="00457D"/>
          <w:sz w:val="24"/>
          <w:szCs w:val="24"/>
          <w:u w:color="00457D"/>
        </w:rPr>
        <w:t>6</w:t>
      </w:r>
    </w:p>
    <w:p w14:paraId="521AB17A" w14:textId="1D6421A9" w:rsidR="008717BA" w:rsidRPr="00CF6F3B" w:rsidRDefault="0060662B" w:rsidP="006E14AA">
      <w:pPr>
        <w:spacing w:after="0" w:line="240" w:lineRule="auto"/>
        <w:jc w:val="center"/>
        <w:rPr>
          <w:b/>
          <w:bCs/>
          <w:color w:val="FF0000"/>
          <w:sz w:val="24"/>
          <w:szCs w:val="24"/>
          <w:u w:color="00457D"/>
        </w:rPr>
      </w:pPr>
      <w:r>
        <w:rPr>
          <w:b/>
          <w:bCs/>
          <w:noProof/>
          <w:color w:val="FF0000"/>
          <w:sz w:val="24"/>
          <w:szCs w:val="24"/>
          <w:u w:color="00457D"/>
        </w:rPr>
        <w:pict w14:anchorId="05626251">
          <v:shape id="_x0000_i1040" type="#_x0000_t75" style="width:480.95pt;height:281pt">
            <v:imagedata r:id="rId35" o:title="Figura_16_20220707"/>
          </v:shape>
        </w:pict>
      </w:r>
    </w:p>
    <w:p w14:paraId="65178616" w14:textId="77777777" w:rsidR="009D0980" w:rsidRPr="00CF6F3B" w:rsidRDefault="009D0980" w:rsidP="006E14AA">
      <w:pPr>
        <w:spacing w:after="0" w:line="240" w:lineRule="auto"/>
        <w:jc w:val="center"/>
        <w:rPr>
          <w:b/>
          <w:bCs/>
          <w:color w:val="FF0000"/>
          <w:sz w:val="24"/>
          <w:szCs w:val="24"/>
          <w:u w:color="00457D"/>
        </w:rPr>
      </w:pPr>
    </w:p>
    <w:p w14:paraId="527FE1FE" w14:textId="77777777" w:rsidR="009D0980" w:rsidRPr="00CF6F3B" w:rsidRDefault="009D0980" w:rsidP="006E14AA">
      <w:pPr>
        <w:spacing w:after="0" w:line="240" w:lineRule="auto"/>
        <w:jc w:val="center"/>
        <w:rPr>
          <w:b/>
          <w:bCs/>
          <w:color w:val="FF0000"/>
          <w:sz w:val="24"/>
          <w:szCs w:val="24"/>
          <w:u w:color="00457D"/>
        </w:rPr>
      </w:pPr>
      <w:r w:rsidRPr="008717BA">
        <w:rPr>
          <w:b/>
          <w:bCs/>
          <w:color w:val="00457D"/>
          <w:sz w:val="24"/>
          <w:szCs w:val="24"/>
          <w:u w:color="00457D"/>
        </w:rPr>
        <w:t>Figura 1</w:t>
      </w:r>
      <w:r w:rsidR="00067A2E">
        <w:rPr>
          <w:b/>
          <w:bCs/>
          <w:color w:val="00457D"/>
          <w:sz w:val="24"/>
          <w:szCs w:val="24"/>
          <w:u w:color="00457D"/>
        </w:rPr>
        <w:t>7</w:t>
      </w:r>
    </w:p>
    <w:p w14:paraId="0F0DAB9D" w14:textId="67242E5A" w:rsidR="009D0980" w:rsidRPr="00CF6F3B" w:rsidRDefault="0060662B" w:rsidP="009F62FA">
      <w:pPr>
        <w:spacing w:after="0" w:line="240" w:lineRule="auto"/>
        <w:jc w:val="center"/>
        <w:rPr>
          <w:b/>
          <w:bCs/>
          <w:color w:val="FF0000"/>
          <w:sz w:val="24"/>
          <w:szCs w:val="24"/>
          <w:u w:color="00457D"/>
        </w:rPr>
      </w:pPr>
      <w:r>
        <w:rPr>
          <w:b/>
          <w:bCs/>
          <w:noProof/>
          <w:color w:val="FF0000"/>
          <w:sz w:val="24"/>
          <w:szCs w:val="24"/>
          <w:u w:color="00457D"/>
        </w:rPr>
        <w:pict w14:anchorId="55E2BC55">
          <v:shape id="_x0000_i1041" type="#_x0000_t75" style="width:455.05pt;height:370.5pt">
            <v:imagedata r:id="rId36" o:title="Figura_17_20220707"/>
          </v:shape>
        </w:pict>
      </w:r>
      <w:r w:rsidR="009D0980" w:rsidRPr="00CF6F3B">
        <w:rPr>
          <w:b/>
          <w:bCs/>
          <w:color w:val="FF0000"/>
          <w:sz w:val="24"/>
          <w:szCs w:val="24"/>
          <w:u w:color="00457D"/>
        </w:rPr>
        <w:br w:type="page"/>
      </w:r>
    </w:p>
    <w:p w14:paraId="1A7D4D73" w14:textId="77777777" w:rsidR="00D71401" w:rsidRPr="00CF6F3B" w:rsidRDefault="00FF3D45" w:rsidP="006E14AA">
      <w:pPr>
        <w:spacing w:after="0" w:line="240" w:lineRule="auto"/>
        <w:jc w:val="center"/>
        <w:rPr>
          <w:b/>
          <w:bCs/>
          <w:color w:val="FF0000"/>
          <w:sz w:val="24"/>
          <w:szCs w:val="24"/>
          <w:u w:color="00457D"/>
        </w:rPr>
      </w:pPr>
      <w:r w:rsidRPr="00880BAA">
        <w:rPr>
          <w:b/>
          <w:bCs/>
          <w:color w:val="00457D"/>
          <w:sz w:val="24"/>
          <w:szCs w:val="24"/>
          <w:u w:color="00457D"/>
        </w:rPr>
        <w:lastRenderedPageBreak/>
        <w:t>Figura 1</w:t>
      </w:r>
      <w:r w:rsidR="00067A2E">
        <w:rPr>
          <w:b/>
          <w:bCs/>
          <w:color w:val="00457D"/>
          <w:sz w:val="24"/>
          <w:szCs w:val="24"/>
          <w:u w:color="00457D"/>
        </w:rPr>
        <w:t>8</w:t>
      </w:r>
    </w:p>
    <w:p w14:paraId="5410FD15" w14:textId="3FD857C0" w:rsidR="00880BAA" w:rsidRPr="00CF6F3B" w:rsidRDefault="0060662B" w:rsidP="006E14AA">
      <w:pPr>
        <w:spacing w:after="0" w:line="240" w:lineRule="auto"/>
        <w:jc w:val="center"/>
        <w:rPr>
          <w:b/>
          <w:bCs/>
          <w:color w:val="FF0000"/>
          <w:sz w:val="24"/>
          <w:szCs w:val="24"/>
          <w:u w:color="00457D"/>
        </w:rPr>
      </w:pPr>
      <w:r>
        <w:rPr>
          <w:b/>
          <w:bCs/>
          <w:noProof/>
          <w:color w:val="FF0000"/>
          <w:sz w:val="24"/>
          <w:szCs w:val="24"/>
          <w:u w:color="00457D"/>
        </w:rPr>
        <w:pict w14:anchorId="5ACA9B11">
          <v:shape id="_x0000_i1042" type="#_x0000_t75" style="width:480.95pt;height:280.3pt">
            <v:imagedata r:id="rId37" o:title="Figura_18_20220707"/>
          </v:shape>
        </w:pict>
      </w:r>
    </w:p>
    <w:p w14:paraId="2AC9F356" w14:textId="77777777" w:rsidR="009D0980" w:rsidRPr="00CF6F3B" w:rsidRDefault="009D0980" w:rsidP="009D0980">
      <w:pPr>
        <w:spacing w:after="0" w:line="240" w:lineRule="auto"/>
        <w:jc w:val="center"/>
        <w:rPr>
          <w:b/>
          <w:bCs/>
          <w:color w:val="FF0000"/>
          <w:sz w:val="24"/>
          <w:szCs w:val="24"/>
          <w:u w:color="00457D"/>
        </w:rPr>
      </w:pPr>
    </w:p>
    <w:p w14:paraId="2088E284" w14:textId="77777777" w:rsidR="009D0980" w:rsidRPr="00CF6F3B" w:rsidRDefault="009D0980" w:rsidP="009D0980">
      <w:pPr>
        <w:spacing w:after="0" w:line="240" w:lineRule="auto"/>
        <w:jc w:val="center"/>
        <w:rPr>
          <w:b/>
          <w:bCs/>
          <w:color w:val="FF0000"/>
          <w:sz w:val="24"/>
          <w:szCs w:val="24"/>
          <w:u w:color="00457D"/>
        </w:rPr>
      </w:pPr>
      <w:r w:rsidRPr="00880BAA">
        <w:rPr>
          <w:b/>
          <w:bCs/>
          <w:color w:val="00457D"/>
          <w:sz w:val="24"/>
          <w:szCs w:val="24"/>
          <w:u w:color="00457D"/>
        </w:rPr>
        <w:t xml:space="preserve">Figura </w:t>
      </w:r>
      <w:r w:rsidR="00067A2E">
        <w:rPr>
          <w:b/>
          <w:bCs/>
          <w:color w:val="00457D"/>
          <w:sz w:val="24"/>
          <w:szCs w:val="24"/>
          <w:u w:color="00457D"/>
        </w:rPr>
        <w:t>19</w:t>
      </w:r>
    </w:p>
    <w:p w14:paraId="3E66A53D" w14:textId="791E880F" w:rsidR="00880BAA" w:rsidRPr="00CF6F3B" w:rsidRDefault="0060662B" w:rsidP="00E03BC7">
      <w:pPr>
        <w:spacing w:after="0" w:line="240" w:lineRule="auto"/>
        <w:jc w:val="center"/>
        <w:rPr>
          <w:b/>
          <w:bCs/>
          <w:color w:val="FF0000"/>
          <w:sz w:val="24"/>
          <w:szCs w:val="24"/>
          <w:u w:color="00457D"/>
        </w:rPr>
        <w:sectPr w:rsidR="00880BAA" w:rsidRPr="00CF6F3B" w:rsidSect="005B4AE1">
          <w:pgSz w:w="11900" w:h="16840"/>
          <w:pgMar w:top="1134" w:right="1134" w:bottom="1418" w:left="1134" w:header="709" w:footer="709" w:gutter="0"/>
          <w:cols w:space="720"/>
        </w:sectPr>
      </w:pPr>
      <w:r>
        <w:rPr>
          <w:b/>
          <w:bCs/>
          <w:color w:val="FF0000"/>
          <w:sz w:val="24"/>
          <w:szCs w:val="24"/>
          <w:u w:color="00457D"/>
        </w:rPr>
        <w:pict w14:anchorId="3392F431">
          <v:shape id="_x0000_i1043" type="#_x0000_t75" style="width:480.95pt;height:382.35pt">
            <v:imagedata r:id="rId38" o:title="Figura_19_20220707"/>
          </v:shape>
        </w:pict>
      </w:r>
    </w:p>
    <w:p w14:paraId="02DDF359" w14:textId="77777777" w:rsidR="004D2B35" w:rsidRPr="009E72FB" w:rsidRDefault="004D16FF" w:rsidP="004D2B35">
      <w:pPr>
        <w:spacing w:after="60" w:line="276" w:lineRule="auto"/>
        <w:jc w:val="center"/>
        <w:rPr>
          <w:color w:val="00457D"/>
        </w:rPr>
      </w:pPr>
      <w:r w:rsidRPr="00C61C68">
        <w:rPr>
          <w:b/>
          <w:bCs/>
          <w:color w:val="00457D"/>
          <w:sz w:val="24"/>
          <w:szCs w:val="24"/>
          <w:u w:color="00457D"/>
        </w:rPr>
        <w:lastRenderedPageBreak/>
        <w:t xml:space="preserve">Tabella 1. Indicatori regionali: settimana </w:t>
      </w:r>
      <w:r w:rsidR="009E72FB" w:rsidRPr="00C61C68">
        <w:rPr>
          <w:b/>
          <w:bCs/>
          <w:color w:val="00457D"/>
          <w:sz w:val="24"/>
          <w:szCs w:val="24"/>
          <w:u w:color="00457D"/>
        </w:rPr>
        <w:t>2</w:t>
      </w:r>
      <w:r w:rsidR="00F16EA6" w:rsidRPr="00C61C68">
        <w:rPr>
          <w:b/>
          <w:bCs/>
          <w:color w:val="00457D"/>
          <w:sz w:val="24"/>
          <w:szCs w:val="24"/>
          <w:u w:color="00457D"/>
        </w:rPr>
        <w:t>9</w:t>
      </w:r>
      <w:r w:rsidR="001857E7" w:rsidRPr="00C61C68">
        <w:rPr>
          <w:b/>
          <w:bCs/>
          <w:color w:val="00457D"/>
          <w:sz w:val="24"/>
          <w:szCs w:val="24"/>
          <w:u w:color="00457D"/>
        </w:rPr>
        <w:t xml:space="preserve"> giugno</w:t>
      </w:r>
      <w:r w:rsidR="00F16EA6" w:rsidRPr="00C61C68">
        <w:rPr>
          <w:b/>
          <w:bCs/>
          <w:color w:val="00457D"/>
          <w:sz w:val="24"/>
          <w:szCs w:val="24"/>
          <w:u w:color="00457D"/>
        </w:rPr>
        <w:t>-5 luglio</w:t>
      </w:r>
      <w:r w:rsidRPr="00C61C68">
        <w:rPr>
          <w:b/>
          <w:bCs/>
          <w:color w:val="00457D"/>
          <w:sz w:val="24"/>
          <w:szCs w:val="24"/>
          <w:u w:color="00457D"/>
        </w:rPr>
        <w:t xml:space="preserve"> 2022</w:t>
      </w:r>
      <w:r w:rsidR="00902C3F" w:rsidRPr="00CF6F3B">
        <w:rPr>
          <w:color w:val="FF0000"/>
        </w:rPr>
        <w:t xml:space="preserve"> </w:t>
      </w:r>
    </w:p>
    <w:p w14:paraId="17CD5D2C" w14:textId="77777777" w:rsidR="00C531A3" w:rsidRDefault="00C531A3" w:rsidP="004D16FF">
      <w:pPr>
        <w:spacing w:after="0" w:line="240" w:lineRule="auto"/>
      </w:pPr>
    </w:p>
    <w:tbl>
      <w:tblPr>
        <w:tblW w:w="9918" w:type="dxa"/>
        <w:tblCellMar>
          <w:left w:w="70" w:type="dxa"/>
          <w:right w:w="70" w:type="dxa"/>
        </w:tblCellMar>
        <w:tblLook w:val="04A0" w:firstRow="1" w:lastRow="0" w:firstColumn="1" w:lastColumn="0" w:noHBand="0" w:noVBand="1"/>
      </w:tblPr>
      <w:tblGrid>
        <w:gridCol w:w="2122"/>
        <w:gridCol w:w="1701"/>
        <w:gridCol w:w="1417"/>
        <w:gridCol w:w="2410"/>
        <w:gridCol w:w="2268"/>
      </w:tblGrid>
      <w:tr w:rsidR="00F16EA6" w:rsidRPr="00F16EA6" w14:paraId="07553C3B" w14:textId="77777777" w:rsidTr="00AE7E12">
        <w:trPr>
          <w:trHeight w:val="1333"/>
        </w:trPr>
        <w:tc>
          <w:tcPr>
            <w:tcW w:w="2122"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14:paraId="3C7C3189"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F16EA6">
              <w:rPr>
                <w:rFonts w:eastAsia="Times New Roman" w:cs="Calibri"/>
                <w:b/>
                <w:bCs/>
                <w:color w:val="FFFFFF"/>
                <w:bdr w:val="none" w:sz="0" w:space="0" w:color="auto"/>
              </w:rPr>
              <w:t>Regione</w:t>
            </w:r>
          </w:p>
        </w:tc>
        <w:tc>
          <w:tcPr>
            <w:tcW w:w="1701" w:type="dxa"/>
            <w:tcBorders>
              <w:top w:val="single" w:sz="4" w:space="0" w:color="00457D"/>
              <w:left w:val="nil"/>
              <w:bottom w:val="single" w:sz="4" w:space="0" w:color="00457D"/>
              <w:right w:val="single" w:sz="4" w:space="0" w:color="FFFFFF"/>
            </w:tcBorders>
            <w:shd w:val="clear" w:color="000000" w:fill="00457D"/>
            <w:vAlign w:val="center"/>
            <w:hideMark/>
          </w:tcPr>
          <w:p w14:paraId="0385295E"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F16EA6">
              <w:rPr>
                <w:rFonts w:eastAsia="Times New Roman" w:cs="Calibri"/>
                <w:b/>
                <w:bCs/>
                <w:color w:val="FFFFFF"/>
                <w:sz w:val="21"/>
                <w:szCs w:val="21"/>
                <w:bdr w:val="none" w:sz="0" w:space="0" w:color="auto"/>
              </w:rPr>
              <w:t>Casi attualmente positivi per 100.000 abitanti</w:t>
            </w:r>
          </w:p>
        </w:tc>
        <w:tc>
          <w:tcPr>
            <w:tcW w:w="1417" w:type="dxa"/>
            <w:tcBorders>
              <w:top w:val="single" w:sz="4" w:space="0" w:color="00457D"/>
              <w:left w:val="nil"/>
              <w:bottom w:val="single" w:sz="4" w:space="0" w:color="00457D"/>
              <w:right w:val="single" w:sz="4" w:space="0" w:color="FFFFFF"/>
            </w:tcBorders>
            <w:shd w:val="clear" w:color="000000" w:fill="00457D"/>
            <w:vAlign w:val="center"/>
            <w:hideMark/>
          </w:tcPr>
          <w:p w14:paraId="2690B166"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16EA6">
              <w:rPr>
                <w:rFonts w:eastAsia="Times New Roman" w:cs="Calibri"/>
                <w:b/>
                <w:bCs/>
                <w:color w:val="FFFFFF"/>
                <w:bdr w:val="none" w:sz="0" w:space="0" w:color="auto"/>
              </w:rPr>
              <w:t xml:space="preserve">Variazione </w:t>
            </w:r>
            <w:r w:rsidRPr="00F16EA6">
              <w:rPr>
                <w:rFonts w:eastAsia="Times New Roman" w:cs="Calibri"/>
                <w:b/>
                <w:bCs/>
                <w:color w:val="FFFFFF"/>
                <w:bdr w:val="none" w:sz="0" w:space="0" w:color="auto"/>
              </w:rPr>
              <w:br/>
              <w:t>% nuovi casi</w:t>
            </w:r>
          </w:p>
        </w:tc>
        <w:tc>
          <w:tcPr>
            <w:tcW w:w="2410" w:type="dxa"/>
            <w:tcBorders>
              <w:top w:val="single" w:sz="4" w:space="0" w:color="00457D"/>
              <w:left w:val="nil"/>
              <w:bottom w:val="single" w:sz="4" w:space="0" w:color="00457D"/>
              <w:right w:val="single" w:sz="4" w:space="0" w:color="FFFFFF"/>
            </w:tcBorders>
            <w:shd w:val="clear" w:color="000000" w:fill="00457D"/>
            <w:vAlign w:val="center"/>
            <w:hideMark/>
          </w:tcPr>
          <w:p w14:paraId="17F25D04"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16EA6">
              <w:rPr>
                <w:rFonts w:eastAsia="Times New Roman" w:cs="Calibri"/>
                <w:b/>
                <w:bCs/>
                <w:color w:val="FFFFFF"/>
                <w:bdr w:val="none" w:sz="0" w:space="0" w:color="auto"/>
              </w:rPr>
              <w:t>Posti letto in area medica occupati da pazienti COVID−19</w:t>
            </w:r>
          </w:p>
        </w:tc>
        <w:tc>
          <w:tcPr>
            <w:tcW w:w="2268" w:type="dxa"/>
            <w:tcBorders>
              <w:top w:val="single" w:sz="4" w:space="0" w:color="00457D"/>
              <w:left w:val="nil"/>
              <w:bottom w:val="single" w:sz="4" w:space="0" w:color="00457D"/>
              <w:right w:val="single" w:sz="4" w:space="0" w:color="00457D"/>
            </w:tcBorders>
            <w:shd w:val="clear" w:color="000000" w:fill="00457D"/>
            <w:vAlign w:val="center"/>
            <w:hideMark/>
          </w:tcPr>
          <w:p w14:paraId="47E71674"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16EA6">
              <w:rPr>
                <w:rFonts w:eastAsia="Times New Roman" w:cs="Calibri"/>
                <w:b/>
                <w:bCs/>
                <w:color w:val="FFFFFF"/>
                <w:bdr w:val="none" w:sz="0" w:space="0" w:color="auto"/>
              </w:rPr>
              <w:t xml:space="preserve">Posti letto in terapia intensiva occupati da </w:t>
            </w:r>
            <w:r w:rsidRPr="00F16EA6">
              <w:rPr>
                <w:rFonts w:eastAsia="Times New Roman" w:cs="Calibri"/>
                <w:b/>
                <w:bCs/>
                <w:color w:val="FFFFFF"/>
                <w:bdr w:val="none" w:sz="0" w:space="0" w:color="auto"/>
              </w:rPr>
              <w:br/>
              <w:t>pazienti COVID−19</w:t>
            </w:r>
          </w:p>
        </w:tc>
      </w:tr>
      <w:tr w:rsidR="00F16EA6" w:rsidRPr="00F16EA6" w14:paraId="35638235"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6BF45FF9"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Abruzzo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1912CAA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2.862</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00F5DBAA"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67,8%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72F8BE8E"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13,0%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4BB33776"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3,3%</w:t>
            </w:r>
          </w:p>
        </w:tc>
      </w:tr>
      <w:tr w:rsidR="00F16EA6" w:rsidRPr="00F16EA6" w14:paraId="48F7F1D5"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45870B0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Basilicata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8BE512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1.852</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83CF214"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67,7%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051FD517"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17,1%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313E9572"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2,5%</w:t>
            </w:r>
          </w:p>
        </w:tc>
      </w:tr>
      <w:tr w:rsidR="00F16EA6" w:rsidRPr="00F16EA6" w14:paraId="676A0016"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6B0553CA"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Calabria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466C5D4D"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2.478</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4644229F"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58,6%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EF10AD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24,2%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40390B0E"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4,4%</w:t>
            </w:r>
          </w:p>
        </w:tc>
      </w:tr>
      <w:tr w:rsidR="00F16EA6" w:rsidRPr="00F16EA6" w14:paraId="442F15A8"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68922A5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Campania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4A6EA64A"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2.539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11EE538E"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81,8%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7F082CE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14,9%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77B05EBB"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5,9%</w:t>
            </w:r>
          </w:p>
        </w:tc>
      </w:tr>
      <w:tr w:rsidR="00F16EA6" w:rsidRPr="00F16EA6" w14:paraId="068EDC3D"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5D5EB342"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Emilia Romagna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150FD407"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1.382</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1B45DD59"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40,0%</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24959C6"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12,8%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3305F4D8"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3,1%</w:t>
            </w:r>
          </w:p>
        </w:tc>
      </w:tr>
      <w:tr w:rsidR="00F16EA6" w:rsidRPr="00F16EA6" w14:paraId="3F0365B2"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31A3B480"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Friuli Venezia Giulia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70507002"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1.441</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58E5F0F0"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27,1%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08591CE7"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12,9%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5DB68B1B"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4,0%</w:t>
            </w:r>
          </w:p>
        </w:tc>
      </w:tr>
      <w:tr w:rsidR="00F16EA6" w:rsidRPr="00F16EA6" w14:paraId="171EA9A1"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0061442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Lazio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2E80EBAE"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3.074</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22DE45AF"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35,7%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442419C6"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11,2%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7FD9A8B"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6,6%</w:t>
            </w:r>
          </w:p>
        </w:tc>
      </w:tr>
      <w:tr w:rsidR="00F16EA6" w:rsidRPr="00F16EA6" w14:paraId="42D483AB"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0E5E44E2"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Liguria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518538D7"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1.242</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7EE2666B"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42,9%</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4E8020AA"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16,2%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2471F519"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3,2%</w:t>
            </w:r>
          </w:p>
        </w:tc>
      </w:tr>
      <w:tr w:rsidR="00F16EA6" w:rsidRPr="00F16EA6" w14:paraId="2C2EE26C"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6DCC0AD0"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Lombardia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47C7C9A5"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1.290</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568F90FD"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95,9%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5CBA0FC7"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10,5%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68FC2546"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1,4%</w:t>
            </w:r>
          </w:p>
        </w:tc>
      </w:tr>
      <w:tr w:rsidR="00F16EA6" w:rsidRPr="00F16EA6" w14:paraId="523F9CE3"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1DB1039B"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Marche</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2AE417E5"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981</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0B7563B8"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59,2%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17F2DD0"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13,8%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770D3F3A"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3,5%</w:t>
            </w:r>
          </w:p>
        </w:tc>
      </w:tr>
      <w:tr w:rsidR="00F16EA6" w:rsidRPr="00F16EA6" w14:paraId="0E9C9ACF"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6D72A460"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Molise</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218F700"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1.299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72C8AC37"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33,7%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1783A56E"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6,8%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306E32B8"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2,6%</w:t>
            </w:r>
          </w:p>
        </w:tc>
      </w:tr>
      <w:tr w:rsidR="00F16EA6" w:rsidRPr="00F16EA6" w14:paraId="7032A1B8"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28EBA22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Piemonte</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72B7CF4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1.160</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1097202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49,4%</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10BA01F1"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6,6%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4AE938BE"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1,3%</w:t>
            </w:r>
          </w:p>
        </w:tc>
      </w:tr>
      <w:tr w:rsidR="00F16EA6" w:rsidRPr="00F16EA6" w14:paraId="0486B4FD"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617301B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Prov. Aut. Bolzano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141666B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1.000</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A70012E"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36,9%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75EA151A"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12,0%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30388D05"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3,0%</w:t>
            </w:r>
          </w:p>
        </w:tc>
      </w:tr>
      <w:tr w:rsidR="00F16EA6" w:rsidRPr="00F16EA6" w14:paraId="1554DD7D"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3ED9FBEB"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Prov. Aut. Trento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4BA22E14"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916</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27CE8896"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41,5%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395ABBB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12,4%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68E0DB95"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1,1%</w:t>
            </w:r>
          </w:p>
        </w:tc>
      </w:tr>
      <w:tr w:rsidR="00F16EA6" w:rsidRPr="00F16EA6" w14:paraId="023E5978"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73C1CFA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Puglia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D47882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1.652</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C3EA484"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76,7%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A3A5B42"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13,9%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BCBBDD4"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4,4%</w:t>
            </w:r>
          </w:p>
        </w:tc>
      </w:tr>
      <w:tr w:rsidR="00F16EA6" w:rsidRPr="00F16EA6" w14:paraId="586E14FE"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2CFAEFFD"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Sardegna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1D59AE0"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1.959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AA3454F"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24,7%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14A6E1E9"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9,4%</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13564EF"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5,4%</w:t>
            </w:r>
          </w:p>
        </w:tc>
      </w:tr>
      <w:tr w:rsidR="00F16EA6" w:rsidRPr="00F16EA6" w14:paraId="39F4B4E0"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12282AE5"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Sicilia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2A0245C5"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2.185</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43B6159"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50,8%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5125172"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24,8%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0ACB728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4,9%</w:t>
            </w:r>
          </w:p>
        </w:tc>
      </w:tr>
      <w:tr w:rsidR="00F16EA6" w:rsidRPr="00F16EA6" w14:paraId="2012BC1B"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7BCBD26F"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Toscana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5554DD17"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1.794</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3B2A36F"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35,5%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6734984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11,7%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7C2325B"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4,0%</w:t>
            </w:r>
          </w:p>
        </w:tc>
      </w:tr>
      <w:tr w:rsidR="00F16EA6" w:rsidRPr="00F16EA6" w14:paraId="02AEA06C"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09C712A2"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Umbria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5227485"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1.981</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05DCD77B"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51,1%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04432FE7"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32,2%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20915676"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8,1%</w:t>
            </w:r>
          </w:p>
        </w:tc>
      </w:tr>
      <w:tr w:rsidR="00F16EA6" w:rsidRPr="00F16EA6" w14:paraId="27F594F4"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004D0184"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Valle D'Aosta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253FD3DD"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782</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1CAF8486"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60,1%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147BB796"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20,0%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693EC417"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0,0%</w:t>
            </w:r>
          </w:p>
        </w:tc>
      </w:tr>
      <w:tr w:rsidR="00F16EA6" w:rsidRPr="00F16EA6" w14:paraId="2A6317EA"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auto" w:fill="auto"/>
            <w:noWrap/>
            <w:vAlign w:val="bottom"/>
            <w:hideMark/>
          </w:tcPr>
          <w:p w14:paraId="13600C04"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16EA6">
              <w:rPr>
                <w:rFonts w:eastAsia="Times New Roman" w:cs="Calibri"/>
                <w:bdr w:val="none" w:sz="0" w:space="0" w:color="auto"/>
              </w:rPr>
              <w:t>Veneto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66B9B1D8"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1.736</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7CE894BD"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16EA6">
              <w:rPr>
                <w:rFonts w:eastAsia="Times New Roman" w:cs="Calibri"/>
                <w:color w:val="9C0006"/>
                <w:bdr w:val="none" w:sz="0" w:space="0" w:color="auto"/>
              </w:rPr>
              <w:t>34,8%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019F1EB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9,3%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506AC061"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16EA6">
              <w:rPr>
                <w:rFonts w:eastAsia="Times New Roman" w:cs="Calibri"/>
                <w:color w:val="006100"/>
                <w:bdr w:val="none" w:sz="0" w:space="0" w:color="auto"/>
              </w:rPr>
              <w:t>2,5%</w:t>
            </w:r>
          </w:p>
        </w:tc>
      </w:tr>
      <w:tr w:rsidR="00F16EA6" w:rsidRPr="00F16EA6" w14:paraId="2772BABE" w14:textId="77777777" w:rsidTr="00C61C68">
        <w:trPr>
          <w:trHeight w:val="300"/>
        </w:trPr>
        <w:tc>
          <w:tcPr>
            <w:tcW w:w="2122" w:type="dxa"/>
            <w:tcBorders>
              <w:top w:val="nil"/>
              <w:left w:val="single" w:sz="4" w:space="0" w:color="00457D"/>
              <w:bottom w:val="single" w:sz="4" w:space="0" w:color="00457D"/>
              <w:right w:val="single" w:sz="4" w:space="0" w:color="00457D"/>
            </w:tcBorders>
            <w:shd w:val="clear" w:color="000000" w:fill="00457D"/>
            <w:noWrap/>
            <w:vAlign w:val="bottom"/>
            <w:hideMark/>
          </w:tcPr>
          <w:p w14:paraId="369946A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F16EA6">
              <w:rPr>
                <w:rFonts w:eastAsia="Times New Roman" w:cs="Calibri"/>
                <w:b/>
                <w:bCs/>
                <w:color w:val="FFFFFF"/>
                <w:bdr w:val="none" w:sz="0" w:space="0" w:color="auto"/>
              </w:rPr>
              <w:t>ITALIA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31390615"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F16EA6">
              <w:rPr>
                <w:rFonts w:eastAsia="Times New Roman" w:cs="Calibri"/>
                <w:b/>
                <w:bCs/>
                <w:color w:val="9C0006"/>
                <w:bdr w:val="none" w:sz="0" w:space="0" w:color="auto"/>
              </w:rPr>
              <w:t>1.835</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bottom"/>
            <w:hideMark/>
          </w:tcPr>
          <w:p w14:paraId="73AB260C"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F16EA6">
              <w:rPr>
                <w:rFonts w:eastAsia="Times New Roman" w:cs="Calibri"/>
                <w:b/>
                <w:bCs/>
                <w:color w:val="9C0006"/>
                <w:bdr w:val="none" w:sz="0" w:space="0" w:color="auto"/>
              </w:rPr>
              <w:t>55,0%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07DF9313"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F16EA6">
              <w:rPr>
                <w:rFonts w:eastAsia="Times New Roman" w:cs="Calibri"/>
                <w:b/>
                <w:bCs/>
                <w:color w:val="006100"/>
                <w:bdr w:val="none" w:sz="0" w:space="0" w:color="auto"/>
              </w:rPr>
              <w:t>12,5%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bottom"/>
            <w:hideMark/>
          </w:tcPr>
          <w:p w14:paraId="2719E4FE"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F16EA6">
              <w:rPr>
                <w:rFonts w:eastAsia="Times New Roman" w:cs="Calibri"/>
                <w:b/>
                <w:bCs/>
                <w:color w:val="006100"/>
                <w:bdr w:val="none" w:sz="0" w:space="0" w:color="auto"/>
              </w:rPr>
              <w:t>3,5%</w:t>
            </w:r>
          </w:p>
        </w:tc>
      </w:tr>
      <w:tr w:rsidR="00F16EA6" w:rsidRPr="00F16EA6" w14:paraId="00EF7F11" w14:textId="77777777" w:rsidTr="00C61C68">
        <w:trPr>
          <w:trHeight w:val="1710"/>
        </w:trPr>
        <w:tc>
          <w:tcPr>
            <w:tcW w:w="9918"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14:paraId="7772D606" w14:textId="77777777" w:rsidR="00F16EA6" w:rsidRPr="00D44AA7"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D44AA7">
              <w:rPr>
                <w:rFonts w:eastAsia="Times New Roman" w:cs="Calibri"/>
                <w:color w:val="auto"/>
                <w:sz w:val="20"/>
                <w:szCs w:val="20"/>
                <w:bdr w:val="none" w:sz="0" w:space="0" w:color="auto"/>
              </w:rPr>
              <w:t>Note:</w:t>
            </w:r>
          </w:p>
          <w:p w14:paraId="0B899D91" w14:textId="77777777" w:rsidR="00F16EA6" w:rsidRPr="00D44AA7" w:rsidRDefault="00F16EA6" w:rsidP="00F16EA6">
            <w:pPr>
              <w:pStyle w:val="Paragrafoelenco"/>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D44AA7">
              <w:rPr>
                <w:rFonts w:eastAsia="Times New Roman" w:cs="Calibri"/>
                <w:color w:val="auto"/>
                <w:sz w:val="20"/>
                <w:szCs w:val="20"/>
                <w:bdr w:val="none" w:sz="0" w:space="0" w:color="auto"/>
              </w:rPr>
              <w:t>I dati della Regione Sicilia risentono di ricalcoli avvenuti nell’ultima settimana.</w:t>
            </w:r>
          </w:p>
          <w:p w14:paraId="396E810B" w14:textId="77777777" w:rsidR="00F16EA6" w:rsidRPr="00D44AA7" w:rsidRDefault="00F16EA6" w:rsidP="00F16EA6">
            <w:pPr>
              <w:pStyle w:val="Paragrafoelenco"/>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eastAsia="Times New Roman" w:cs="Calibri"/>
                <w:color w:val="auto"/>
                <w:sz w:val="20"/>
                <w:szCs w:val="20"/>
                <w:bdr w:val="none" w:sz="0" w:space="0" w:color="auto"/>
              </w:rPr>
            </w:pPr>
            <w:r w:rsidRPr="00D44AA7">
              <w:rPr>
                <w:rFonts w:eastAsia="Times New Roman" w:cs="Calibri"/>
                <w:sz w:val="20"/>
                <w:szCs w:val="20"/>
              </w:rPr>
              <w:t>A seguito di comunicazione ricevuta dalla Regione Basilicata si segnala che il numero dei casi attualmente positivi della Regione Basilicata è in corso di revisione da parte della stessa.</w:t>
            </w:r>
          </w:p>
          <w:p w14:paraId="5F5953C4" w14:textId="77777777" w:rsidR="00F16EA6" w:rsidRPr="00F16EA6" w:rsidRDefault="00F16EA6" w:rsidP="00F16E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Pr="004D2B35">
              <w:rPr>
                <w:rFonts w:eastAsia="Times New Roman" w:cs="Calibri"/>
                <w:color w:val="auto"/>
                <w:sz w:val="20"/>
                <w:szCs w:val="20"/>
                <w:bdr w:val="none" w:sz="0" w:space="0" w:color="auto"/>
              </w:rPr>
              <w:t>ella prima colonna i colori rosso, verde e giallo indicano rispettivamente una performance regionale in peggioramento, in miglioramento o stabile, rispetto alla settimana precedente.</w:t>
            </w:r>
            <w:r w:rsidRPr="004D2B35">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4D2B35">
              <w:rPr>
                <w:rFonts w:eastAsia="Times New Roman" w:cs="Calibri"/>
                <w:color w:val="auto"/>
                <w:sz w:val="20"/>
                <w:szCs w:val="20"/>
                <w:bdr w:val="none" w:sz="0" w:space="0" w:color="auto"/>
              </w:rPr>
              <w:br/>
              <w:t xml:space="preserve">Nelle ultime 2 colonne i colori rosso e verde indicano rispettivamente un valore superiore o inferiore rispetto alla media nazionale (dati </w:t>
            </w:r>
            <w:proofErr w:type="spellStart"/>
            <w:r w:rsidRPr="004D2B35">
              <w:rPr>
                <w:rFonts w:eastAsia="Times New Roman" w:cs="Calibri"/>
                <w:color w:val="auto"/>
                <w:sz w:val="20"/>
                <w:szCs w:val="20"/>
                <w:bdr w:val="none" w:sz="0" w:space="0" w:color="auto"/>
              </w:rPr>
              <w:t>Agenas</w:t>
            </w:r>
            <w:proofErr w:type="spellEnd"/>
            <w:r w:rsidRPr="004D2B35">
              <w:rPr>
                <w:rFonts w:eastAsia="Times New Roman" w:cs="Calibri"/>
                <w:color w:val="auto"/>
                <w:sz w:val="20"/>
                <w:szCs w:val="20"/>
                <w:bdr w:val="none" w:sz="0" w:space="0" w:color="auto"/>
              </w:rPr>
              <w:t>).</w:t>
            </w:r>
            <w:r w:rsidRPr="00C531A3">
              <w:rPr>
                <w:rFonts w:eastAsia="Times New Roman" w:cs="Times New Roman"/>
                <w:color w:val="auto"/>
                <w:sz w:val="20"/>
                <w:szCs w:val="20"/>
                <w:bdr w:val="none" w:sz="0" w:space="0" w:color="auto"/>
              </w:rPr>
              <w:t xml:space="preserve"> </w:t>
            </w:r>
            <w:r w:rsidRPr="00F16EA6">
              <w:rPr>
                <w:rFonts w:eastAsia="Times New Roman" w:cs="Calibri"/>
                <w:color w:val="auto"/>
                <w:sz w:val="20"/>
                <w:szCs w:val="20"/>
                <w:bdr w:val="none" w:sz="0" w:space="0" w:color="auto"/>
              </w:rPr>
              <w:t xml:space="preserve"> </w:t>
            </w:r>
          </w:p>
        </w:tc>
      </w:tr>
    </w:tbl>
    <w:p w14:paraId="7EEA6220" w14:textId="77777777" w:rsidR="00F16EA6" w:rsidRPr="00D44AA7" w:rsidRDefault="00F16EA6" w:rsidP="004D16FF">
      <w:pPr>
        <w:spacing w:after="0" w:line="240" w:lineRule="auto"/>
      </w:pPr>
    </w:p>
    <w:p w14:paraId="00C35340" w14:textId="77777777" w:rsidR="006B059A" w:rsidRDefault="006B059A">
      <w:pPr>
        <w:spacing w:after="0" w:line="240" w:lineRule="auto"/>
        <w:rPr>
          <w:b/>
          <w:bCs/>
          <w:color w:val="00457D"/>
          <w:sz w:val="24"/>
          <w:szCs w:val="24"/>
          <w:u w:color="00457D"/>
        </w:rPr>
      </w:pPr>
      <w:r>
        <w:rPr>
          <w:b/>
          <w:bCs/>
          <w:color w:val="00457D"/>
          <w:sz w:val="24"/>
          <w:szCs w:val="24"/>
          <w:u w:color="00457D"/>
        </w:rPr>
        <w:br w:type="page"/>
      </w:r>
    </w:p>
    <w:p w14:paraId="605D735F" w14:textId="77777777" w:rsidR="004D16FF" w:rsidRPr="00D44AA7" w:rsidRDefault="004D16FF" w:rsidP="008955B7">
      <w:pPr>
        <w:spacing w:after="80" w:line="240" w:lineRule="auto"/>
        <w:jc w:val="center"/>
        <w:rPr>
          <w:b/>
          <w:bCs/>
          <w:color w:val="00457D"/>
          <w:sz w:val="24"/>
          <w:szCs w:val="24"/>
          <w:u w:color="00457D"/>
        </w:rPr>
      </w:pPr>
      <w:r w:rsidRPr="00D44AA7">
        <w:rPr>
          <w:b/>
          <w:bCs/>
          <w:color w:val="00457D"/>
          <w:sz w:val="24"/>
          <w:szCs w:val="24"/>
          <w:u w:color="00457D"/>
        </w:rPr>
        <w:lastRenderedPageBreak/>
        <w:t>Tabella 2. Nuovi casi nell’ultima se</w:t>
      </w:r>
      <w:r w:rsidR="008955B7" w:rsidRPr="00D44AA7">
        <w:rPr>
          <w:b/>
          <w:bCs/>
          <w:color w:val="00457D"/>
          <w:sz w:val="24"/>
          <w:szCs w:val="24"/>
          <w:u w:color="00457D"/>
        </w:rPr>
        <w:t>ttimana suddivisi per provincia</w:t>
      </w:r>
    </w:p>
    <w:tbl>
      <w:tblPr>
        <w:tblStyle w:val="TableNormal"/>
        <w:tblW w:w="82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1985"/>
        <w:gridCol w:w="2260"/>
        <w:gridCol w:w="2281"/>
        <w:gridCol w:w="1701"/>
      </w:tblGrid>
      <w:tr w:rsidR="00745BD1" w:rsidRPr="00D44AA7" w14:paraId="6B37651C" w14:textId="77777777" w:rsidTr="005E3077">
        <w:trPr>
          <w:trHeight w:val="481"/>
          <w:tblHeader/>
          <w:jc w:val="center"/>
        </w:trPr>
        <w:tc>
          <w:tcPr>
            <w:tcW w:w="1985"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14:paraId="7C1FFB65" w14:textId="77777777" w:rsidR="00745BD1" w:rsidRPr="00D44AA7" w:rsidRDefault="00745BD1" w:rsidP="00775550">
            <w:pPr>
              <w:spacing w:after="0" w:line="240" w:lineRule="auto"/>
              <w:rPr>
                <w:rFonts w:cs="Calibri"/>
                <w:szCs w:val="20"/>
              </w:rPr>
            </w:pPr>
            <w:r w:rsidRPr="00D44AA7">
              <w:rPr>
                <w:rFonts w:cs="Calibri"/>
                <w:b/>
                <w:bCs/>
                <w:color w:val="FFFFFF"/>
                <w:szCs w:val="20"/>
                <w:u w:color="FFFFFF"/>
              </w:rPr>
              <w:t>Regione</w:t>
            </w:r>
          </w:p>
        </w:tc>
        <w:tc>
          <w:tcPr>
            <w:tcW w:w="2260"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14:paraId="71FC4EF8" w14:textId="77777777" w:rsidR="00745BD1" w:rsidRPr="00D44AA7" w:rsidRDefault="00745BD1" w:rsidP="00775550">
            <w:pPr>
              <w:spacing w:after="0" w:line="240" w:lineRule="auto"/>
              <w:rPr>
                <w:rFonts w:cs="Calibri"/>
                <w:szCs w:val="20"/>
              </w:rPr>
            </w:pPr>
            <w:r w:rsidRPr="00D44AA7">
              <w:rPr>
                <w:rFonts w:cs="Calibri"/>
                <w:b/>
                <w:bCs/>
                <w:color w:val="FFFFFF"/>
                <w:szCs w:val="20"/>
                <w:u w:color="FFFFFF"/>
              </w:rPr>
              <w:t>Provincia</w:t>
            </w:r>
          </w:p>
        </w:tc>
        <w:tc>
          <w:tcPr>
            <w:tcW w:w="2281"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14:paraId="776E74E7" w14:textId="77777777" w:rsidR="00745BD1" w:rsidRPr="00D44AA7" w:rsidRDefault="00745BD1" w:rsidP="005E3077">
            <w:pPr>
              <w:spacing w:after="0" w:line="240" w:lineRule="auto"/>
              <w:jc w:val="center"/>
              <w:rPr>
                <w:rFonts w:cs="Calibri"/>
                <w:szCs w:val="20"/>
              </w:rPr>
            </w:pPr>
            <w:r w:rsidRPr="00D44AA7">
              <w:rPr>
                <w:rFonts w:cs="Calibri"/>
                <w:b/>
                <w:bCs/>
                <w:color w:val="FFFFFF"/>
                <w:szCs w:val="20"/>
                <w:u w:color="FFFFFF"/>
              </w:rPr>
              <w:t xml:space="preserve">Nuovi casi per </w:t>
            </w:r>
            <w:r w:rsidR="00936C2E" w:rsidRPr="00D44AA7">
              <w:rPr>
                <w:rFonts w:cs="Calibri"/>
                <w:b/>
                <w:bCs/>
                <w:color w:val="FFFFFF"/>
                <w:szCs w:val="20"/>
                <w:u w:color="FFFFFF"/>
              </w:rPr>
              <w:br/>
            </w:r>
            <w:r w:rsidRPr="00D44AA7">
              <w:rPr>
                <w:rFonts w:cs="Calibri"/>
                <w:b/>
                <w:bCs/>
                <w:color w:val="FFFFFF"/>
                <w:szCs w:val="20"/>
                <w:u w:color="FFFFFF"/>
              </w:rPr>
              <w:t xml:space="preserve">100.000 abitanti </w:t>
            </w:r>
            <w:r w:rsidRPr="00D44AA7">
              <w:rPr>
                <w:rFonts w:cs="Calibri"/>
                <w:b/>
                <w:bCs/>
                <w:color w:val="FFFFFF"/>
                <w:szCs w:val="20"/>
                <w:u w:color="FFFFFF"/>
              </w:rPr>
              <w:br/>
            </w:r>
            <w:r w:rsidR="009D4010" w:rsidRPr="009D4010">
              <w:rPr>
                <w:rFonts w:cs="Calibri"/>
                <w:b/>
                <w:bCs/>
                <w:color w:val="FFFFFF"/>
                <w:szCs w:val="20"/>
                <w:u w:color="FFFFFF"/>
              </w:rPr>
              <w:t>29 giugno-5 luglio</w:t>
            </w:r>
            <w:r w:rsidRPr="00D44AA7">
              <w:rPr>
                <w:rFonts w:cs="Calibri"/>
                <w:b/>
                <w:bCs/>
                <w:color w:val="FFFFFF"/>
                <w:szCs w:val="20"/>
                <w:u w:color="FFFFFF"/>
              </w:rPr>
              <w:t xml:space="preserve"> 2022</w:t>
            </w:r>
          </w:p>
        </w:tc>
        <w:tc>
          <w:tcPr>
            <w:tcW w:w="1701"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14:paraId="6387C903" w14:textId="77777777" w:rsidR="00745BD1" w:rsidRPr="00D44AA7" w:rsidRDefault="00745BD1" w:rsidP="006013F1">
            <w:pPr>
              <w:spacing w:after="0" w:line="240" w:lineRule="auto"/>
              <w:jc w:val="center"/>
              <w:rPr>
                <w:rFonts w:cs="Calibri"/>
                <w:b/>
                <w:bCs/>
                <w:color w:val="FFFFFF"/>
                <w:szCs w:val="20"/>
                <w:u w:color="FFFFFF"/>
              </w:rPr>
            </w:pPr>
            <w:r w:rsidRPr="00D44AA7">
              <w:rPr>
                <w:rFonts w:cs="Calibri"/>
                <w:b/>
                <w:bCs/>
                <w:color w:val="FFFFFF"/>
                <w:szCs w:val="20"/>
                <w:u w:color="FFFFFF"/>
              </w:rPr>
              <w:t>Variazione % nuovi casi</w:t>
            </w:r>
          </w:p>
        </w:tc>
      </w:tr>
      <w:tr w:rsidR="009D4010" w:rsidRPr="009D4010" w14:paraId="4A5D1ECB"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72EC806" w14:textId="77777777" w:rsidR="009D4010" w:rsidRPr="00CB1313" w:rsidRDefault="009D4010" w:rsidP="009D4010">
            <w:pPr>
              <w:spacing w:after="0"/>
            </w:pPr>
            <w:r w:rsidRPr="00CB1313">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8BC7AE6" w14:textId="77777777" w:rsidR="009D4010" w:rsidRPr="00CB1313" w:rsidRDefault="009D4010" w:rsidP="009D4010">
            <w:pPr>
              <w:spacing w:after="0"/>
            </w:pPr>
            <w:r w:rsidRPr="00CB1313">
              <w:t>Chieti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1C3B8E6" w14:textId="77777777" w:rsidR="009D4010" w:rsidRPr="00CB1313" w:rsidRDefault="009D4010" w:rsidP="005E3077">
            <w:pPr>
              <w:spacing w:after="0"/>
              <w:jc w:val="center"/>
            </w:pPr>
            <w:r w:rsidRPr="00CB1313">
              <w:t>1.164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C99263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82,0%</w:t>
            </w:r>
          </w:p>
        </w:tc>
      </w:tr>
      <w:tr w:rsidR="009D4010" w:rsidRPr="009D4010" w14:paraId="610B5046"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1733EC4" w14:textId="77777777" w:rsidR="009D4010" w:rsidRPr="00CB1313" w:rsidRDefault="009D4010" w:rsidP="009D4010">
            <w:pPr>
              <w:spacing w:after="0"/>
            </w:pPr>
            <w:r w:rsidRPr="00CB1313">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D3BCA0E" w14:textId="77777777" w:rsidR="009D4010" w:rsidRPr="00CB1313" w:rsidRDefault="009D4010" w:rsidP="009D4010">
            <w:pPr>
              <w:spacing w:after="0"/>
            </w:pPr>
            <w:r w:rsidRPr="00CB1313">
              <w:t>Teramo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9C367CF" w14:textId="77777777" w:rsidR="009D4010" w:rsidRPr="00CB1313" w:rsidRDefault="009D4010" w:rsidP="005E3077">
            <w:pPr>
              <w:spacing w:after="0"/>
              <w:jc w:val="center"/>
            </w:pPr>
            <w:r w:rsidRPr="00CB1313">
              <w:t>1.130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872394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65,8%</w:t>
            </w:r>
          </w:p>
        </w:tc>
      </w:tr>
      <w:tr w:rsidR="009D4010" w:rsidRPr="009D4010" w14:paraId="582E409F"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A136938" w14:textId="77777777" w:rsidR="009D4010" w:rsidRPr="00CB1313" w:rsidRDefault="009D4010" w:rsidP="009D4010">
            <w:pPr>
              <w:spacing w:after="0"/>
            </w:pPr>
            <w:r w:rsidRPr="00CB1313">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5B85061" w14:textId="77777777" w:rsidR="009D4010" w:rsidRPr="00CB1313" w:rsidRDefault="009D4010" w:rsidP="009D4010">
            <w:pPr>
              <w:spacing w:after="0"/>
            </w:pPr>
            <w:r w:rsidRPr="00CB1313">
              <w:t>Pescara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AF05435" w14:textId="77777777" w:rsidR="009D4010" w:rsidRPr="00CB1313" w:rsidRDefault="009D4010" w:rsidP="005E3077">
            <w:pPr>
              <w:spacing w:after="0"/>
              <w:jc w:val="center"/>
            </w:pPr>
            <w:r w:rsidRPr="00CB1313">
              <w:t>1.122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0DB4D38"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74,4%</w:t>
            </w:r>
          </w:p>
        </w:tc>
      </w:tr>
      <w:tr w:rsidR="009D4010" w:rsidRPr="009D4010" w14:paraId="05ABB9FE"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1720775" w14:textId="77777777" w:rsidR="009D4010" w:rsidRPr="00CB1313" w:rsidRDefault="009D4010" w:rsidP="009D4010">
            <w:pPr>
              <w:spacing w:after="0"/>
            </w:pPr>
            <w:r w:rsidRPr="00CB1313">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E94B201" w14:textId="77777777" w:rsidR="009D4010" w:rsidRPr="00CB1313" w:rsidRDefault="009D4010" w:rsidP="009D4010">
            <w:pPr>
              <w:spacing w:after="0"/>
            </w:pPr>
            <w:r w:rsidRPr="00CB1313">
              <w:t>L'Aquila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97D8111" w14:textId="77777777" w:rsidR="009D4010" w:rsidRPr="00CB1313" w:rsidRDefault="009D4010" w:rsidP="005E3077">
            <w:pPr>
              <w:spacing w:after="0"/>
              <w:jc w:val="center"/>
            </w:pPr>
            <w:r w:rsidRPr="00CB1313">
              <w:t>1.047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ECD5110"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41,7%</w:t>
            </w:r>
          </w:p>
        </w:tc>
      </w:tr>
      <w:tr w:rsidR="009D4010" w:rsidRPr="009D4010" w14:paraId="47B1F508"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80AFD52" w14:textId="77777777" w:rsidR="009D4010" w:rsidRPr="00CB1313" w:rsidRDefault="009D4010" w:rsidP="009D4010">
            <w:pPr>
              <w:spacing w:after="0"/>
            </w:pPr>
            <w:r w:rsidRPr="00CB1313">
              <w:t>Basilicata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8A50788" w14:textId="77777777" w:rsidR="009D4010" w:rsidRPr="00CB1313" w:rsidRDefault="009D4010" w:rsidP="009D4010">
            <w:pPr>
              <w:spacing w:after="0"/>
            </w:pPr>
            <w:r w:rsidRPr="00CB1313">
              <w:t>Matera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E1ED6F3" w14:textId="77777777" w:rsidR="009D4010" w:rsidRPr="00CB1313" w:rsidRDefault="009D4010" w:rsidP="005E3077">
            <w:pPr>
              <w:spacing w:after="0"/>
              <w:jc w:val="center"/>
            </w:pPr>
            <w:r w:rsidRPr="00CB1313">
              <w:t>1.008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02933B9"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81,2%</w:t>
            </w:r>
          </w:p>
        </w:tc>
      </w:tr>
      <w:tr w:rsidR="009D4010" w:rsidRPr="009D4010" w14:paraId="0C73AD02"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1120FEC" w14:textId="77777777" w:rsidR="009D4010" w:rsidRPr="00CB1313" w:rsidRDefault="009D4010" w:rsidP="009D4010">
            <w:pPr>
              <w:spacing w:after="0"/>
            </w:pPr>
            <w:r w:rsidRPr="00CB1313">
              <w:t>Basilicata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CF994B1" w14:textId="77777777" w:rsidR="009D4010" w:rsidRPr="00CB1313" w:rsidRDefault="009D4010" w:rsidP="009D4010">
            <w:pPr>
              <w:spacing w:after="0"/>
            </w:pPr>
            <w:r w:rsidRPr="00CB1313">
              <w:t>Potenza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DCA40D7" w14:textId="77777777" w:rsidR="009D4010" w:rsidRPr="00CB1313" w:rsidRDefault="009D4010" w:rsidP="005E3077">
            <w:pPr>
              <w:spacing w:after="0"/>
              <w:jc w:val="center"/>
            </w:pPr>
            <w:r w:rsidRPr="00CB1313">
              <w:t>860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326395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60,3%</w:t>
            </w:r>
          </w:p>
        </w:tc>
      </w:tr>
      <w:tr w:rsidR="009D4010" w:rsidRPr="009D4010" w14:paraId="75497637"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CC0E1BE" w14:textId="77777777" w:rsidR="009D4010" w:rsidRPr="00CB1313" w:rsidRDefault="009D4010" w:rsidP="009D4010">
            <w:pPr>
              <w:spacing w:after="0"/>
            </w:pPr>
            <w:r w:rsidRPr="00CB1313">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EA122D2" w14:textId="77777777" w:rsidR="009D4010" w:rsidRPr="00CB1313" w:rsidRDefault="009D4010" w:rsidP="009D4010">
            <w:pPr>
              <w:spacing w:after="0"/>
            </w:pPr>
            <w:r w:rsidRPr="00CB1313">
              <w:t>Catanzaro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6C1A23D" w14:textId="77777777" w:rsidR="009D4010" w:rsidRPr="00CB1313" w:rsidRDefault="009D4010" w:rsidP="005E3077">
            <w:pPr>
              <w:spacing w:after="0"/>
              <w:jc w:val="center"/>
            </w:pPr>
            <w:r w:rsidRPr="00CB1313">
              <w:t>861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D79D0BB"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54,6%</w:t>
            </w:r>
          </w:p>
        </w:tc>
      </w:tr>
      <w:tr w:rsidR="009D4010" w:rsidRPr="009D4010" w14:paraId="7B4978E8"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E49058F" w14:textId="77777777" w:rsidR="009D4010" w:rsidRPr="00CB1313" w:rsidRDefault="009D4010" w:rsidP="009D4010">
            <w:pPr>
              <w:spacing w:after="0"/>
            </w:pPr>
            <w:r w:rsidRPr="00CB1313">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266EFE0" w14:textId="77777777" w:rsidR="009D4010" w:rsidRPr="00CB1313" w:rsidRDefault="009D4010" w:rsidP="009D4010">
            <w:pPr>
              <w:spacing w:after="0"/>
            </w:pPr>
            <w:r w:rsidRPr="00CB1313">
              <w:t>Reggio di Calabria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20D55AA" w14:textId="77777777" w:rsidR="009D4010" w:rsidRPr="00CB1313" w:rsidRDefault="009D4010" w:rsidP="005E3077">
            <w:pPr>
              <w:spacing w:after="0"/>
              <w:jc w:val="center"/>
            </w:pPr>
            <w:r w:rsidRPr="00CB1313">
              <w:t>857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49C4D2D"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61,3%</w:t>
            </w:r>
          </w:p>
        </w:tc>
      </w:tr>
      <w:tr w:rsidR="009D4010" w:rsidRPr="009D4010" w14:paraId="4AE2913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CB05A03" w14:textId="77777777" w:rsidR="009D4010" w:rsidRPr="00CB1313" w:rsidRDefault="009D4010" w:rsidP="009D4010">
            <w:pPr>
              <w:spacing w:after="0"/>
            </w:pPr>
            <w:r w:rsidRPr="00CB1313">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479F723" w14:textId="77777777" w:rsidR="009D4010" w:rsidRPr="00CB1313" w:rsidRDefault="009D4010" w:rsidP="009D4010">
            <w:pPr>
              <w:spacing w:after="0"/>
            </w:pPr>
            <w:r w:rsidRPr="00CB1313">
              <w:t>Cosenza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60ACF94" w14:textId="77777777" w:rsidR="009D4010" w:rsidRPr="00CB1313" w:rsidRDefault="009D4010" w:rsidP="005E3077">
            <w:pPr>
              <w:spacing w:after="0"/>
              <w:jc w:val="center"/>
            </w:pPr>
            <w:r w:rsidRPr="00CB1313">
              <w:t>824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7CA671D"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61,7%</w:t>
            </w:r>
          </w:p>
        </w:tc>
      </w:tr>
      <w:tr w:rsidR="009D4010" w:rsidRPr="009D4010" w14:paraId="118D19E0"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0EA927F" w14:textId="77777777" w:rsidR="009D4010" w:rsidRPr="00CB1313" w:rsidRDefault="009D4010" w:rsidP="009D4010">
            <w:pPr>
              <w:spacing w:after="0"/>
            </w:pPr>
            <w:r w:rsidRPr="00CB1313">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202FAF5" w14:textId="77777777" w:rsidR="009D4010" w:rsidRPr="00CB1313" w:rsidRDefault="009D4010" w:rsidP="009D4010">
            <w:pPr>
              <w:spacing w:after="0"/>
            </w:pPr>
            <w:r w:rsidRPr="00CB1313">
              <w:t>Crotone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7628DB3" w14:textId="77777777" w:rsidR="009D4010" w:rsidRPr="00CB1313" w:rsidRDefault="009D4010" w:rsidP="005E3077">
            <w:pPr>
              <w:spacing w:after="0"/>
              <w:jc w:val="center"/>
            </w:pPr>
            <w:r w:rsidRPr="00CB1313">
              <w:t>582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AE3003E"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34,1%</w:t>
            </w:r>
          </w:p>
        </w:tc>
      </w:tr>
      <w:tr w:rsidR="009D4010" w:rsidRPr="009D4010" w14:paraId="6E4D9E09"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D26678F" w14:textId="77777777" w:rsidR="009D4010" w:rsidRPr="00CB1313" w:rsidRDefault="009D4010" w:rsidP="009D4010">
            <w:pPr>
              <w:spacing w:after="0"/>
            </w:pPr>
            <w:r w:rsidRPr="00CB1313">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55FDA33" w14:textId="77777777" w:rsidR="009D4010" w:rsidRPr="00CB1313" w:rsidRDefault="009D4010" w:rsidP="009D4010">
            <w:pPr>
              <w:spacing w:after="0"/>
            </w:pPr>
            <w:r w:rsidRPr="00CB1313">
              <w:t>Vibo Valentia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942BD1A" w14:textId="77777777" w:rsidR="009D4010" w:rsidRPr="00CB1313" w:rsidRDefault="009D4010" w:rsidP="005E3077">
            <w:pPr>
              <w:spacing w:after="0"/>
              <w:jc w:val="center"/>
            </w:pPr>
            <w:r w:rsidRPr="00CB1313">
              <w:t>312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05D81EA"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83,4%</w:t>
            </w:r>
          </w:p>
        </w:tc>
      </w:tr>
      <w:tr w:rsidR="009D4010" w:rsidRPr="009D4010" w14:paraId="39B97F2E"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2B4A9AB" w14:textId="77777777" w:rsidR="009D4010" w:rsidRPr="00CB1313" w:rsidRDefault="009D4010" w:rsidP="009D4010">
            <w:pPr>
              <w:spacing w:after="0"/>
            </w:pPr>
            <w:r w:rsidRPr="00CB1313">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7DDDC43" w14:textId="77777777" w:rsidR="009D4010" w:rsidRPr="00CB1313" w:rsidRDefault="009D4010" w:rsidP="009D4010">
            <w:pPr>
              <w:spacing w:after="0"/>
            </w:pPr>
            <w:r w:rsidRPr="00CB1313">
              <w:t>Napoli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557D9B1" w14:textId="77777777" w:rsidR="009D4010" w:rsidRPr="00CB1313" w:rsidRDefault="009D4010" w:rsidP="005E3077">
            <w:pPr>
              <w:spacing w:after="0"/>
              <w:jc w:val="center"/>
            </w:pPr>
            <w:r w:rsidRPr="00CB1313">
              <w:t>1.433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64755F5"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79,1%</w:t>
            </w:r>
          </w:p>
        </w:tc>
      </w:tr>
      <w:tr w:rsidR="009D4010" w:rsidRPr="009D4010" w14:paraId="0D8F7F53"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C50E620" w14:textId="77777777" w:rsidR="009D4010" w:rsidRPr="00CB1313" w:rsidRDefault="009D4010" w:rsidP="009D4010">
            <w:pPr>
              <w:spacing w:after="0"/>
            </w:pPr>
            <w:r w:rsidRPr="00CB1313">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6990801" w14:textId="77777777" w:rsidR="009D4010" w:rsidRPr="00CB1313" w:rsidRDefault="009D4010" w:rsidP="009D4010">
            <w:pPr>
              <w:spacing w:after="0"/>
            </w:pPr>
            <w:r w:rsidRPr="00CB1313">
              <w:t>Salerno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7D4F8EA" w14:textId="77777777" w:rsidR="009D4010" w:rsidRPr="00CB1313" w:rsidRDefault="009D4010" w:rsidP="005E3077">
            <w:pPr>
              <w:spacing w:after="0"/>
              <w:jc w:val="center"/>
            </w:pPr>
            <w:r w:rsidRPr="00CB1313">
              <w:t>1.235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05DE7B9"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82,3%</w:t>
            </w:r>
          </w:p>
        </w:tc>
      </w:tr>
      <w:tr w:rsidR="009D4010" w:rsidRPr="009D4010" w14:paraId="52B6E786"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51441D5" w14:textId="77777777" w:rsidR="009D4010" w:rsidRPr="00CB1313" w:rsidRDefault="009D4010" w:rsidP="009D4010">
            <w:pPr>
              <w:spacing w:after="0"/>
            </w:pPr>
            <w:r w:rsidRPr="00CB1313">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52E6871" w14:textId="77777777" w:rsidR="009D4010" w:rsidRPr="00CB1313" w:rsidRDefault="009D4010" w:rsidP="009D4010">
            <w:pPr>
              <w:spacing w:after="0"/>
            </w:pPr>
            <w:r w:rsidRPr="00CB1313">
              <w:t>Caserta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0696548" w14:textId="77777777" w:rsidR="009D4010" w:rsidRPr="00CB1313" w:rsidRDefault="009D4010" w:rsidP="005E3077">
            <w:pPr>
              <w:spacing w:after="0"/>
              <w:jc w:val="center"/>
            </w:pPr>
            <w:r w:rsidRPr="00CB1313">
              <w:t>1.222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65F57C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103,6%</w:t>
            </w:r>
          </w:p>
        </w:tc>
      </w:tr>
      <w:tr w:rsidR="009D4010" w:rsidRPr="009D4010" w14:paraId="26AC4AF1"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DDCDA0B" w14:textId="77777777" w:rsidR="009D4010" w:rsidRPr="00CB1313" w:rsidRDefault="009D4010" w:rsidP="009D4010">
            <w:pPr>
              <w:spacing w:after="0"/>
            </w:pPr>
            <w:r w:rsidRPr="00CB1313">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CA5B416" w14:textId="77777777" w:rsidR="009D4010" w:rsidRPr="00CB1313" w:rsidRDefault="009D4010" w:rsidP="009D4010">
            <w:pPr>
              <w:spacing w:after="0"/>
            </w:pPr>
            <w:r w:rsidRPr="00CB1313">
              <w:t>Avellino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BFA6C88" w14:textId="77777777" w:rsidR="009D4010" w:rsidRPr="00CB1313" w:rsidRDefault="009D4010" w:rsidP="005E3077">
            <w:pPr>
              <w:spacing w:after="0"/>
              <w:jc w:val="center"/>
            </w:pPr>
            <w:r w:rsidRPr="00CB1313">
              <w:t>996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122949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71,3%</w:t>
            </w:r>
          </w:p>
        </w:tc>
      </w:tr>
      <w:tr w:rsidR="009D4010" w:rsidRPr="009D4010" w14:paraId="2260B46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AC3B55A" w14:textId="77777777" w:rsidR="009D4010" w:rsidRPr="00CB1313" w:rsidRDefault="009D4010" w:rsidP="009D4010">
            <w:pPr>
              <w:spacing w:after="0"/>
            </w:pPr>
            <w:r w:rsidRPr="00CB1313">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1110CB6" w14:textId="77777777" w:rsidR="009D4010" w:rsidRPr="00CB1313" w:rsidRDefault="009D4010" w:rsidP="009D4010">
            <w:pPr>
              <w:spacing w:after="0"/>
            </w:pPr>
            <w:r w:rsidRPr="00CB1313">
              <w:t>Benevento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621572C" w14:textId="77777777" w:rsidR="009D4010" w:rsidRPr="00CB1313" w:rsidRDefault="009D4010" w:rsidP="005E3077">
            <w:pPr>
              <w:spacing w:after="0"/>
              <w:jc w:val="center"/>
            </w:pPr>
            <w:r w:rsidRPr="00CB1313">
              <w:t>776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819D72D"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72,3%</w:t>
            </w:r>
          </w:p>
        </w:tc>
      </w:tr>
      <w:tr w:rsidR="009D4010" w:rsidRPr="009D4010" w14:paraId="53CBFB2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2F64A01" w14:textId="77777777" w:rsidR="009D4010" w:rsidRPr="00CB1313" w:rsidRDefault="009D4010" w:rsidP="009D4010">
            <w:pPr>
              <w:spacing w:after="0"/>
            </w:pPr>
            <w:r w:rsidRPr="00CB1313">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D820019" w14:textId="77777777" w:rsidR="009D4010" w:rsidRPr="00CB1313" w:rsidRDefault="009D4010" w:rsidP="009D4010">
            <w:pPr>
              <w:spacing w:after="0"/>
            </w:pPr>
            <w:r w:rsidRPr="00CB1313">
              <w:t>Rimini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F4AA31D" w14:textId="77777777" w:rsidR="009D4010" w:rsidRPr="00CB1313" w:rsidRDefault="009D4010" w:rsidP="005E3077">
            <w:pPr>
              <w:spacing w:after="0"/>
              <w:jc w:val="center"/>
            </w:pPr>
            <w:r w:rsidRPr="00CB1313">
              <w:t>1.209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D6055E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27,4%</w:t>
            </w:r>
          </w:p>
        </w:tc>
      </w:tr>
      <w:tr w:rsidR="009D4010" w:rsidRPr="009D4010" w14:paraId="5DAB0A55"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36F9DAD" w14:textId="77777777" w:rsidR="009D4010" w:rsidRPr="00CB1313" w:rsidRDefault="009D4010" w:rsidP="009D4010">
            <w:pPr>
              <w:spacing w:after="0"/>
            </w:pPr>
            <w:r w:rsidRPr="00CB1313">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C00D5C1" w14:textId="77777777" w:rsidR="009D4010" w:rsidRPr="00CB1313" w:rsidRDefault="009D4010" w:rsidP="009D4010">
            <w:pPr>
              <w:spacing w:after="0"/>
            </w:pPr>
            <w:r w:rsidRPr="00CB1313">
              <w:t>Forlì-Cesena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7153A22" w14:textId="77777777" w:rsidR="009D4010" w:rsidRPr="00CB1313" w:rsidRDefault="009D4010" w:rsidP="005E3077">
            <w:pPr>
              <w:spacing w:after="0"/>
              <w:jc w:val="center"/>
            </w:pPr>
            <w:r w:rsidRPr="00CB1313">
              <w:t>1.160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4640F48"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33,9%</w:t>
            </w:r>
          </w:p>
        </w:tc>
      </w:tr>
      <w:tr w:rsidR="009D4010" w:rsidRPr="009D4010" w14:paraId="4E7357E4"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5B83C2B" w14:textId="77777777" w:rsidR="009D4010" w:rsidRPr="00CB1313" w:rsidRDefault="009D4010" w:rsidP="009D4010">
            <w:pPr>
              <w:spacing w:after="0"/>
            </w:pPr>
            <w:r w:rsidRPr="00CB1313">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7E8F692" w14:textId="77777777" w:rsidR="009D4010" w:rsidRPr="00CB1313" w:rsidRDefault="009D4010" w:rsidP="009D4010">
            <w:pPr>
              <w:spacing w:after="0"/>
            </w:pPr>
            <w:r w:rsidRPr="00CB1313">
              <w:t>Ravenna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F47F451" w14:textId="77777777" w:rsidR="009D4010" w:rsidRPr="00CB1313" w:rsidRDefault="009D4010" w:rsidP="005E3077">
            <w:pPr>
              <w:spacing w:after="0"/>
              <w:jc w:val="center"/>
            </w:pPr>
            <w:r w:rsidRPr="00CB1313">
              <w:t>1.146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6748085"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43,8%</w:t>
            </w:r>
          </w:p>
        </w:tc>
      </w:tr>
      <w:tr w:rsidR="009D4010" w:rsidRPr="009D4010" w14:paraId="3E260477"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9FF9D0C" w14:textId="77777777" w:rsidR="009D4010" w:rsidRPr="00CB1313" w:rsidRDefault="009D4010" w:rsidP="009D4010">
            <w:pPr>
              <w:spacing w:after="0"/>
            </w:pPr>
            <w:r w:rsidRPr="00CB1313">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E389952" w14:textId="77777777" w:rsidR="009D4010" w:rsidRPr="00CB1313" w:rsidRDefault="009D4010" w:rsidP="009D4010">
            <w:pPr>
              <w:spacing w:after="0"/>
            </w:pPr>
            <w:r w:rsidRPr="00CB1313">
              <w:t>Bologna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C5EAEF5" w14:textId="77777777" w:rsidR="009D4010" w:rsidRPr="00CB1313" w:rsidRDefault="009D4010" w:rsidP="005E3077">
            <w:pPr>
              <w:spacing w:after="0"/>
              <w:jc w:val="center"/>
            </w:pPr>
            <w:r w:rsidRPr="00CB1313">
              <w:t>912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76AFAD8"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30,9%</w:t>
            </w:r>
          </w:p>
        </w:tc>
      </w:tr>
      <w:tr w:rsidR="009D4010" w:rsidRPr="009D4010" w14:paraId="57AF2183"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3861475" w14:textId="77777777" w:rsidR="009D4010" w:rsidRPr="00CB1313" w:rsidRDefault="009D4010" w:rsidP="009D4010">
            <w:pPr>
              <w:spacing w:after="0"/>
            </w:pPr>
            <w:r w:rsidRPr="00CB1313">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9CBB46E" w14:textId="77777777" w:rsidR="009D4010" w:rsidRPr="00CB1313" w:rsidRDefault="009D4010" w:rsidP="009D4010">
            <w:pPr>
              <w:spacing w:after="0"/>
            </w:pPr>
            <w:r w:rsidRPr="00CB1313">
              <w:t>Ferrara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6D5B753" w14:textId="77777777" w:rsidR="009D4010" w:rsidRPr="00CB1313" w:rsidRDefault="009D4010" w:rsidP="005E3077">
            <w:pPr>
              <w:spacing w:after="0"/>
              <w:jc w:val="center"/>
            </w:pPr>
            <w:r w:rsidRPr="00CB1313">
              <w:t>875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FE6E369"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58,4%</w:t>
            </w:r>
          </w:p>
        </w:tc>
      </w:tr>
      <w:tr w:rsidR="009D4010" w:rsidRPr="009D4010" w14:paraId="6B507E08"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4A58DDB" w14:textId="77777777" w:rsidR="009D4010" w:rsidRPr="00CB1313" w:rsidRDefault="009D4010" w:rsidP="009D4010">
            <w:pPr>
              <w:spacing w:after="0"/>
            </w:pPr>
            <w:r w:rsidRPr="00CB1313">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E4000A6" w14:textId="77777777" w:rsidR="009D4010" w:rsidRPr="00CB1313" w:rsidRDefault="009D4010" w:rsidP="009D4010">
            <w:pPr>
              <w:spacing w:after="0"/>
            </w:pPr>
            <w:r w:rsidRPr="00CB1313">
              <w:t>Reggio nell'Emilia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8659DF8" w14:textId="77777777" w:rsidR="009D4010" w:rsidRPr="00CB1313" w:rsidRDefault="009D4010" w:rsidP="005E3077">
            <w:pPr>
              <w:spacing w:after="0"/>
              <w:jc w:val="center"/>
            </w:pPr>
            <w:r w:rsidRPr="00CB1313">
              <w:t>871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D6A1FBD"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47,0%</w:t>
            </w:r>
          </w:p>
        </w:tc>
      </w:tr>
      <w:tr w:rsidR="009D4010" w:rsidRPr="009D4010" w14:paraId="792109E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9FFFA29" w14:textId="77777777" w:rsidR="009D4010" w:rsidRPr="00CB1313" w:rsidRDefault="009D4010" w:rsidP="009D4010">
            <w:pPr>
              <w:spacing w:after="0"/>
            </w:pPr>
            <w:r w:rsidRPr="00CB1313">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C2CB71C" w14:textId="77777777" w:rsidR="009D4010" w:rsidRPr="00CB1313" w:rsidRDefault="009D4010" w:rsidP="009D4010">
            <w:pPr>
              <w:spacing w:after="0"/>
            </w:pPr>
            <w:r w:rsidRPr="00CB1313">
              <w:t>Modena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A797A33" w14:textId="77777777" w:rsidR="009D4010" w:rsidRPr="00CB1313" w:rsidRDefault="009D4010" w:rsidP="005E3077">
            <w:pPr>
              <w:spacing w:after="0"/>
              <w:jc w:val="center"/>
            </w:pPr>
            <w:r w:rsidRPr="00CB1313">
              <w:t>838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151C5E0"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52,3%</w:t>
            </w:r>
          </w:p>
        </w:tc>
      </w:tr>
      <w:tr w:rsidR="009D4010" w:rsidRPr="009D4010" w14:paraId="62E5FC01"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386A3FD" w14:textId="77777777" w:rsidR="009D4010" w:rsidRPr="00CB1313" w:rsidRDefault="009D4010" w:rsidP="009D4010">
            <w:pPr>
              <w:spacing w:after="0"/>
            </w:pPr>
            <w:r w:rsidRPr="00CB1313">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F4DE11F" w14:textId="77777777" w:rsidR="009D4010" w:rsidRPr="00CB1313" w:rsidRDefault="009D4010" w:rsidP="009D4010">
            <w:pPr>
              <w:spacing w:after="0"/>
            </w:pPr>
            <w:r w:rsidRPr="00CB1313">
              <w:t>Parma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9C255A7" w14:textId="77777777" w:rsidR="009D4010" w:rsidRPr="00CB1313" w:rsidRDefault="009D4010" w:rsidP="005E3077">
            <w:pPr>
              <w:spacing w:after="0"/>
              <w:jc w:val="center"/>
            </w:pPr>
            <w:r w:rsidRPr="00CB1313">
              <w:t>703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3F5CB70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42,6%</w:t>
            </w:r>
          </w:p>
        </w:tc>
      </w:tr>
      <w:tr w:rsidR="009D4010" w:rsidRPr="009D4010" w14:paraId="0A4C7852"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C018D41" w14:textId="77777777" w:rsidR="009D4010" w:rsidRPr="00CB1313" w:rsidRDefault="009D4010" w:rsidP="009D4010">
            <w:pPr>
              <w:spacing w:after="0"/>
            </w:pPr>
            <w:r w:rsidRPr="00CB1313">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294B6C0" w14:textId="77777777" w:rsidR="009D4010" w:rsidRPr="00CB1313" w:rsidRDefault="009D4010" w:rsidP="009D4010">
            <w:pPr>
              <w:spacing w:after="0"/>
            </w:pPr>
            <w:r w:rsidRPr="00CB1313">
              <w:t>Piacenza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E33D02C" w14:textId="77777777" w:rsidR="009D4010" w:rsidRPr="00CB1313" w:rsidRDefault="009D4010" w:rsidP="005E3077">
            <w:pPr>
              <w:spacing w:after="0"/>
              <w:jc w:val="center"/>
            </w:pPr>
            <w:r w:rsidRPr="00CB1313">
              <w:t>581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4C5FB75"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53,4%</w:t>
            </w:r>
          </w:p>
        </w:tc>
      </w:tr>
      <w:tr w:rsidR="009D4010" w:rsidRPr="009D4010" w14:paraId="4D5FD8C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2B099D6" w14:textId="77777777" w:rsidR="009D4010" w:rsidRPr="00CB1313" w:rsidRDefault="009D4010" w:rsidP="009D4010">
            <w:pPr>
              <w:spacing w:after="0"/>
            </w:pPr>
            <w:r w:rsidRPr="00CB1313">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C0A7B7D" w14:textId="77777777" w:rsidR="009D4010" w:rsidRPr="00CB1313" w:rsidRDefault="009D4010" w:rsidP="009D4010">
            <w:pPr>
              <w:spacing w:after="0"/>
            </w:pPr>
            <w:r w:rsidRPr="00CB1313">
              <w:t>Pordenone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9302E97" w14:textId="77777777" w:rsidR="009D4010" w:rsidRPr="00CB1313" w:rsidRDefault="009D4010" w:rsidP="005E3077">
            <w:pPr>
              <w:spacing w:after="0"/>
              <w:jc w:val="center"/>
            </w:pPr>
            <w:r w:rsidRPr="00CB1313">
              <w:t>940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878624C"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23,3%</w:t>
            </w:r>
          </w:p>
        </w:tc>
      </w:tr>
      <w:tr w:rsidR="009D4010" w:rsidRPr="009D4010" w14:paraId="09EFFCD4"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10CE61E" w14:textId="77777777" w:rsidR="009D4010" w:rsidRPr="00CB1313" w:rsidRDefault="009D4010" w:rsidP="009D4010">
            <w:pPr>
              <w:spacing w:after="0"/>
            </w:pPr>
            <w:r w:rsidRPr="00CB1313">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6E50F34" w14:textId="77777777" w:rsidR="009D4010" w:rsidRPr="00CB1313" w:rsidRDefault="009D4010" w:rsidP="009D4010">
            <w:pPr>
              <w:spacing w:after="0"/>
            </w:pPr>
            <w:r w:rsidRPr="00CB1313">
              <w:t>Udine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C84EC92" w14:textId="77777777" w:rsidR="009D4010" w:rsidRPr="00CB1313" w:rsidRDefault="009D4010" w:rsidP="005E3077">
            <w:pPr>
              <w:spacing w:after="0"/>
              <w:jc w:val="center"/>
            </w:pPr>
            <w:r w:rsidRPr="00CB1313">
              <w:t>874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2747D19"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20,1%</w:t>
            </w:r>
          </w:p>
        </w:tc>
      </w:tr>
      <w:tr w:rsidR="009D4010" w:rsidRPr="009D4010" w14:paraId="513546DA"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6C31533" w14:textId="77777777" w:rsidR="009D4010" w:rsidRPr="00CB1313" w:rsidRDefault="009D4010" w:rsidP="009D4010">
            <w:pPr>
              <w:spacing w:after="0"/>
            </w:pPr>
            <w:r w:rsidRPr="00CB1313">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5112A9C" w14:textId="77777777" w:rsidR="009D4010" w:rsidRPr="00CB1313" w:rsidRDefault="009D4010" w:rsidP="009D4010">
            <w:pPr>
              <w:spacing w:after="0"/>
            </w:pPr>
            <w:r w:rsidRPr="00CB1313">
              <w:t>Trieste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E9C576C" w14:textId="77777777" w:rsidR="009D4010" w:rsidRPr="00CB1313" w:rsidRDefault="009D4010" w:rsidP="005E3077">
            <w:pPr>
              <w:spacing w:after="0"/>
              <w:jc w:val="center"/>
            </w:pPr>
            <w:r w:rsidRPr="00CB1313">
              <w:t>837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ED29F47"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52,2%</w:t>
            </w:r>
          </w:p>
        </w:tc>
      </w:tr>
      <w:tr w:rsidR="009D4010" w:rsidRPr="009D4010" w14:paraId="3063745E"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3EBEDCB" w14:textId="77777777" w:rsidR="009D4010" w:rsidRPr="00CB1313" w:rsidRDefault="009D4010" w:rsidP="009D4010">
            <w:pPr>
              <w:spacing w:after="0"/>
            </w:pPr>
            <w:r w:rsidRPr="00CB1313">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D0E3AFF" w14:textId="77777777" w:rsidR="009D4010" w:rsidRPr="00CB1313" w:rsidRDefault="009D4010" w:rsidP="009D4010">
            <w:pPr>
              <w:spacing w:after="0"/>
            </w:pPr>
            <w:r w:rsidRPr="00CB1313">
              <w:t>Gorizia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5FA0F97" w14:textId="77777777" w:rsidR="009D4010" w:rsidRPr="00CB1313" w:rsidRDefault="009D4010" w:rsidP="005E3077">
            <w:pPr>
              <w:spacing w:after="0"/>
              <w:jc w:val="center"/>
            </w:pPr>
            <w:r w:rsidRPr="00CB1313">
              <w:t>777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5351496"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27,4%</w:t>
            </w:r>
          </w:p>
        </w:tc>
      </w:tr>
      <w:tr w:rsidR="009D4010" w:rsidRPr="009D4010" w14:paraId="1ABD5E7F"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27404A0" w14:textId="77777777" w:rsidR="009D4010" w:rsidRPr="00CB1313" w:rsidRDefault="009D4010" w:rsidP="009D4010">
            <w:pPr>
              <w:spacing w:after="0"/>
            </w:pPr>
            <w:r w:rsidRPr="00CB1313">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7E25D17" w14:textId="77777777" w:rsidR="009D4010" w:rsidRPr="00CB1313" w:rsidRDefault="009D4010" w:rsidP="009D4010">
            <w:pPr>
              <w:spacing w:after="0"/>
            </w:pPr>
            <w:r w:rsidRPr="00CB1313">
              <w:t>Latina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21A3C01" w14:textId="77777777" w:rsidR="009D4010" w:rsidRPr="00CB1313" w:rsidRDefault="009D4010" w:rsidP="005E3077">
            <w:pPr>
              <w:spacing w:after="0"/>
              <w:jc w:val="center"/>
            </w:pPr>
            <w:r w:rsidRPr="00CB1313">
              <w:t>1.224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37CEDD8"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56,5%</w:t>
            </w:r>
          </w:p>
        </w:tc>
      </w:tr>
      <w:tr w:rsidR="009D4010" w:rsidRPr="009D4010" w14:paraId="2283E9D4"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DDEFEAF" w14:textId="77777777" w:rsidR="009D4010" w:rsidRPr="00CB1313" w:rsidRDefault="009D4010" w:rsidP="009D4010">
            <w:pPr>
              <w:spacing w:after="0"/>
            </w:pPr>
            <w:r w:rsidRPr="00CB1313">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EDD6388" w14:textId="77777777" w:rsidR="009D4010" w:rsidRPr="00CB1313" w:rsidRDefault="009D4010" w:rsidP="009D4010">
            <w:pPr>
              <w:spacing w:after="0"/>
            </w:pPr>
            <w:r w:rsidRPr="00CB1313">
              <w:t>Roma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E4017DF" w14:textId="77777777" w:rsidR="009D4010" w:rsidRPr="00CB1313" w:rsidRDefault="009D4010" w:rsidP="005E3077">
            <w:pPr>
              <w:spacing w:after="0"/>
              <w:jc w:val="center"/>
            </w:pPr>
            <w:r w:rsidRPr="00CB1313">
              <w:t>1.207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BE09A1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31,1%</w:t>
            </w:r>
          </w:p>
        </w:tc>
      </w:tr>
      <w:tr w:rsidR="009D4010" w:rsidRPr="009D4010" w14:paraId="7C48D002"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9AE2788" w14:textId="77777777" w:rsidR="009D4010" w:rsidRPr="00CB1313" w:rsidRDefault="009D4010" w:rsidP="009D4010">
            <w:pPr>
              <w:spacing w:after="0"/>
            </w:pPr>
            <w:r w:rsidRPr="00CB1313">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92F6B1D" w14:textId="77777777" w:rsidR="009D4010" w:rsidRPr="00CB1313" w:rsidRDefault="009D4010" w:rsidP="009D4010">
            <w:pPr>
              <w:spacing w:after="0"/>
            </w:pPr>
            <w:r w:rsidRPr="00CB1313">
              <w:t>Frosinone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B2D2827" w14:textId="77777777" w:rsidR="009D4010" w:rsidRPr="00CB1313" w:rsidRDefault="009D4010" w:rsidP="005E3077">
            <w:pPr>
              <w:spacing w:after="0"/>
              <w:jc w:val="center"/>
            </w:pPr>
            <w:r w:rsidRPr="00CB1313">
              <w:t>1.035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E6A3A3B"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58,1%</w:t>
            </w:r>
          </w:p>
        </w:tc>
      </w:tr>
      <w:tr w:rsidR="009D4010" w:rsidRPr="009D4010" w14:paraId="7989BA8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060D032" w14:textId="77777777" w:rsidR="009D4010" w:rsidRPr="00CB1313" w:rsidRDefault="009D4010" w:rsidP="009D4010">
            <w:pPr>
              <w:spacing w:after="0"/>
            </w:pPr>
            <w:r w:rsidRPr="00CB1313">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D1FBE31" w14:textId="77777777" w:rsidR="009D4010" w:rsidRPr="00CB1313" w:rsidRDefault="009D4010" w:rsidP="009D4010">
            <w:pPr>
              <w:spacing w:after="0"/>
            </w:pPr>
            <w:r w:rsidRPr="00CB1313">
              <w:t>Rieti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5D04832" w14:textId="77777777" w:rsidR="009D4010" w:rsidRPr="00CB1313" w:rsidRDefault="009D4010" w:rsidP="005E3077">
            <w:pPr>
              <w:spacing w:after="0"/>
              <w:jc w:val="center"/>
            </w:pPr>
            <w:r w:rsidRPr="00CB1313">
              <w:t>922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26EA3AB"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45,3%</w:t>
            </w:r>
          </w:p>
        </w:tc>
      </w:tr>
      <w:tr w:rsidR="009D4010" w:rsidRPr="009D4010" w14:paraId="76B7852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3C68E7D" w14:textId="77777777" w:rsidR="009D4010" w:rsidRPr="00CB1313" w:rsidRDefault="009D4010" w:rsidP="009D4010">
            <w:pPr>
              <w:spacing w:after="0"/>
            </w:pPr>
            <w:r w:rsidRPr="00CB1313">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3550E2D" w14:textId="77777777" w:rsidR="009D4010" w:rsidRPr="00CB1313" w:rsidRDefault="009D4010" w:rsidP="009D4010">
            <w:pPr>
              <w:spacing w:after="0"/>
            </w:pPr>
            <w:r w:rsidRPr="00CB1313">
              <w:t>Viterbo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10DBA19" w14:textId="77777777" w:rsidR="009D4010" w:rsidRPr="00CB1313" w:rsidRDefault="009D4010" w:rsidP="005E3077">
            <w:pPr>
              <w:spacing w:after="0"/>
              <w:jc w:val="center"/>
            </w:pPr>
            <w:r w:rsidRPr="00CB1313">
              <w:t>722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6A9448D"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42,3%</w:t>
            </w:r>
          </w:p>
        </w:tc>
      </w:tr>
      <w:tr w:rsidR="009D4010" w:rsidRPr="009D4010" w14:paraId="111F685D"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97CF2C6" w14:textId="77777777" w:rsidR="009D4010" w:rsidRPr="00CB1313" w:rsidRDefault="009D4010" w:rsidP="009D4010">
            <w:pPr>
              <w:spacing w:after="0"/>
            </w:pPr>
            <w:r w:rsidRPr="00CB1313">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97A97A1" w14:textId="77777777" w:rsidR="009D4010" w:rsidRPr="00CB1313" w:rsidRDefault="009D4010" w:rsidP="009D4010">
            <w:pPr>
              <w:spacing w:after="0"/>
            </w:pPr>
            <w:r w:rsidRPr="00CB1313">
              <w:t>La Spezia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F17E582" w14:textId="77777777" w:rsidR="009D4010" w:rsidRPr="00CB1313" w:rsidRDefault="009D4010" w:rsidP="005E3077">
            <w:pPr>
              <w:spacing w:after="0"/>
              <w:jc w:val="center"/>
            </w:pPr>
            <w:r w:rsidRPr="00CB1313">
              <w:t>940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2CCAD4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43,1%</w:t>
            </w:r>
          </w:p>
        </w:tc>
      </w:tr>
      <w:tr w:rsidR="009D4010" w:rsidRPr="009D4010" w14:paraId="14067065"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CF371C7" w14:textId="77777777" w:rsidR="009D4010" w:rsidRPr="00CB1313" w:rsidRDefault="009D4010" w:rsidP="009D4010">
            <w:pPr>
              <w:spacing w:after="0"/>
            </w:pPr>
            <w:r w:rsidRPr="00CB1313">
              <w:lastRenderedPageBreak/>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260CFC3" w14:textId="77777777" w:rsidR="009D4010" w:rsidRPr="00CB1313" w:rsidRDefault="009D4010" w:rsidP="009D4010">
            <w:pPr>
              <w:spacing w:after="0"/>
            </w:pPr>
            <w:r w:rsidRPr="00CB1313">
              <w:t>Genova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70F380A" w14:textId="77777777" w:rsidR="009D4010" w:rsidRPr="00CB1313" w:rsidRDefault="009D4010" w:rsidP="005E3077">
            <w:pPr>
              <w:spacing w:after="0"/>
              <w:jc w:val="center"/>
            </w:pPr>
            <w:r w:rsidRPr="00CB1313">
              <w:t>838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DE5CD6C"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38,9%</w:t>
            </w:r>
          </w:p>
        </w:tc>
      </w:tr>
      <w:tr w:rsidR="009D4010" w:rsidRPr="009D4010" w14:paraId="2C8CA6AD"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6128318" w14:textId="77777777" w:rsidR="009D4010" w:rsidRPr="00CB1313" w:rsidRDefault="009D4010" w:rsidP="009D4010">
            <w:pPr>
              <w:spacing w:after="0"/>
            </w:pPr>
            <w:r w:rsidRPr="00CB1313">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F3C1699" w14:textId="77777777" w:rsidR="009D4010" w:rsidRPr="00CB1313" w:rsidRDefault="009D4010" w:rsidP="009D4010">
            <w:pPr>
              <w:spacing w:after="0"/>
            </w:pPr>
            <w:r w:rsidRPr="00CB1313">
              <w:t>Imperia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F3BAE1E" w14:textId="77777777" w:rsidR="009D4010" w:rsidRPr="00CB1313" w:rsidRDefault="009D4010" w:rsidP="005E3077">
            <w:pPr>
              <w:spacing w:after="0"/>
              <w:jc w:val="center"/>
            </w:pPr>
            <w:r w:rsidRPr="00CB1313">
              <w:t>620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F939A2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54,5%</w:t>
            </w:r>
          </w:p>
        </w:tc>
      </w:tr>
      <w:tr w:rsidR="009D4010" w:rsidRPr="009D4010" w14:paraId="6DB8A02D"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AE307A7" w14:textId="77777777" w:rsidR="009D4010" w:rsidRPr="00CB1313" w:rsidRDefault="009D4010" w:rsidP="009D4010">
            <w:pPr>
              <w:spacing w:after="0"/>
            </w:pPr>
            <w:r w:rsidRPr="00CB1313">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2A94C1C" w14:textId="77777777" w:rsidR="009D4010" w:rsidRPr="00CB1313" w:rsidRDefault="009D4010" w:rsidP="009D4010">
            <w:pPr>
              <w:spacing w:after="0"/>
            </w:pPr>
            <w:r w:rsidRPr="00CB1313">
              <w:t>Savona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3D9C217" w14:textId="77777777" w:rsidR="009D4010" w:rsidRPr="00CB1313" w:rsidRDefault="009D4010" w:rsidP="005E3077">
            <w:pPr>
              <w:spacing w:after="0"/>
              <w:jc w:val="center"/>
            </w:pPr>
            <w:r w:rsidRPr="00CB1313">
              <w:t>552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3F79FC2"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53,5%</w:t>
            </w:r>
          </w:p>
        </w:tc>
      </w:tr>
      <w:tr w:rsidR="009D4010" w:rsidRPr="009D4010" w14:paraId="2B72F3F8"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EE5E238"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424728F" w14:textId="77777777" w:rsidR="009D4010" w:rsidRPr="00CB1313" w:rsidRDefault="009D4010" w:rsidP="009D4010">
            <w:pPr>
              <w:spacing w:after="0"/>
            </w:pPr>
            <w:r w:rsidRPr="00CB1313">
              <w:t>Pavia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54BA738" w14:textId="77777777" w:rsidR="009D4010" w:rsidRPr="00CB1313" w:rsidRDefault="009D4010" w:rsidP="005E3077">
            <w:pPr>
              <w:spacing w:after="0"/>
              <w:jc w:val="center"/>
            </w:pPr>
            <w:r w:rsidRPr="00CB1313">
              <w:t>1.032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25B1649"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117,0%</w:t>
            </w:r>
          </w:p>
        </w:tc>
      </w:tr>
      <w:tr w:rsidR="009D4010" w:rsidRPr="009D4010" w14:paraId="0B67F519"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40637E6"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D9B6559" w14:textId="77777777" w:rsidR="009D4010" w:rsidRPr="00CB1313" w:rsidRDefault="009D4010" w:rsidP="009D4010">
            <w:pPr>
              <w:spacing w:after="0"/>
            </w:pPr>
            <w:r w:rsidRPr="00CB1313">
              <w:t>Milano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D8BC54C" w14:textId="77777777" w:rsidR="009D4010" w:rsidRPr="00CB1313" w:rsidRDefault="009D4010" w:rsidP="005E3077">
            <w:pPr>
              <w:spacing w:after="0"/>
              <w:jc w:val="center"/>
            </w:pPr>
            <w:r w:rsidRPr="00CB1313">
              <w:t>997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361CD6C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86,8%</w:t>
            </w:r>
          </w:p>
        </w:tc>
      </w:tr>
      <w:tr w:rsidR="009D4010" w:rsidRPr="009D4010" w14:paraId="201EF29F"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E327608"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0E6E25A" w14:textId="77777777" w:rsidR="009D4010" w:rsidRPr="00CB1313" w:rsidRDefault="009D4010" w:rsidP="009D4010">
            <w:pPr>
              <w:spacing w:after="0"/>
            </w:pPr>
            <w:r w:rsidRPr="00CB1313">
              <w:t>Monza e della Brianza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486818C" w14:textId="77777777" w:rsidR="009D4010" w:rsidRPr="00CB1313" w:rsidRDefault="009D4010" w:rsidP="005E3077">
            <w:pPr>
              <w:spacing w:after="0"/>
              <w:jc w:val="center"/>
            </w:pPr>
            <w:r w:rsidRPr="00CB1313">
              <w:t>950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7248C17"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83,0%</w:t>
            </w:r>
          </w:p>
        </w:tc>
      </w:tr>
      <w:tr w:rsidR="009D4010" w:rsidRPr="009D4010" w14:paraId="4A180530"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E4E944D"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79C4650" w14:textId="77777777" w:rsidR="009D4010" w:rsidRPr="00CB1313" w:rsidRDefault="009D4010" w:rsidP="009D4010">
            <w:pPr>
              <w:spacing w:after="0"/>
            </w:pPr>
            <w:r w:rsidRPr="00CB1313">
              <w:t>Mantova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142139A" w14:textId="77777777" w:rsidR="009D4010" w:rsidRPr="00CB1313" w:rsidRDefault="009D4010" w:rsidP="005E3077">
            <w:pPr>
              <w:spacing w:after="0"/>
              <w:jc w:val="center"/>
            </w:pPr>
            <w:r w:rsidRPr="00CB1313">
              <w:t>895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EF6B8B0"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114,3%</w:t>
            </w:r>
          </w:p>
        </w:tc>
      </w:tr>
      <w:tr w:rsidR="009D4010" w:rsidRPr="009D4010" w14:paraId="3BD8A5F4"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68BE6B2"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01DEF7E" w14:textId="77777777" w:rsidR="009D4010" w:rsidRPr="00CB1313" w:rsidRDefault="009D4010" w:rsidP="009D4010">
            <w:pPr>
              <w:spacing w:after="0"/>
            </w:pPr>
            <w:r w:rsidRPr="00CB1313">
              <w:t>Lecco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7796A6C" w14:textId="77777777" w:rsidR="009D4010" w:rsidRPr="00CB1313" w:rsidRDefault="009D4010" w:rsidP="005E3077">
            <w:pPr>
              <w:spacing w:after="0"/>
              <w:jc w:val="center"/>
            </w:pPr>
            <w:r w:rsidRPr="00CB1313">
              <w:t>887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37F48D2C"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98,7%</w:t>
            </w:r>
          </w:p>
        </w:tc>
      </w:tr>
      <w:tr w:rsidR="009D4010" w:rsidRPr="009D4010" w14:paraId="308FDDA4"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1635ABC"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B9C90A6" w14:textId="77777777" w:rsidR="009D4010" w:rsidRPr="00CB1313" w:rsidRDefault="009D4010" w:rsidP="009D4010">
            <w:pPr>
              <w:spacing w:after="0"/>
            </w:pPr>
            <w:r w:rsidRPr="00CB1313">
              <w:t>Varese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0660C8B" w14:textId="77777777" w:rsidR="009D4010" w:rsidRPr="00CB1313" w:rsidRDefault="009D4010" w:rsidP="005E3077">
            <w:pPr>
              <w:spacing w:after="0"/>
              <w:jc w:val="center"/>
            </w:pPr>
            <w:r w:rsidRPr="00CB1313">
              <w:t>884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5FC067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106,4%</w:t>
            </w:r>
          </w:p>
        </w:tc>
      </w:tr>
      <w:tr w:rsidR="009D4010" w:rsidRPr="009D4010" w14:paraId="704CE29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A36A616"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D8E54BD" w14:textId="77777777" w:rsidR="009D4010" w:rsidRPr="00CB1313" w:rsidRDefault="009D4010" w:rsidP="009D4010">
            <w:pPr>
              <w:spacing w:after="0"/>
            </w:pPr>
            <w:r w:rsidRPr="00CB1313">
              <w:t>Brescia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85599B9" w14:textId="77777777" w:rsidR="009D4010" w:rsidRPr="00CB1313" w:rsidRDefault="009D4010" w:rsidP="005E3077">
            <w:pPr>
              <w:spacing w:after="0"/>
              <w:jc w:val="center"/>
            </w:pPr>
            <w:r w:rsidRPr="00CB1313">
              <w:t>851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6F7177D"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96,9%</w:t>
            </w:r>
          </w:p>
        </w:tc>
      </w:tr>
      <w:tr w:rsidR="009D4010" w:rsidRPr="009D4010" w14:paraId="67D1CF48"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09E7075"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94D2705" w14:textId="77777777" w:rsidR="009D4010" w:rsidRPr="00CB1313" w:rsidRDefault="009D4010" w:rsidP="009D4010">
            <w:pPr>
              <w:spacing w:after="0"/>
            </w:pPr>
            <w:r w:rsidRPr="00CB1313">
              <w:t>Lodi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FDEE7F2" w14:textId="77777777" w:rsidR="009D4010" w:rsidRPr="00CB1313" w:rsidRDefault="009D4010" w:rsidP="005E3077">
            <w:pPr>
              <w:spacing w:after="0"/>
              <w:jc w:val="center"/>
            </w:pPr>
            <w:r w:rsidRPr="00CB1313">
              <w:t>825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357515CB"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112,9%</w:t>
            </w:r>
          </w:p>
        </w:tc>
      </w:tr>
      <w:tr w:rsidR="009D4010" w:rsidRPr="009D4010" w14:paraId="584A21E6"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709E262"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13EB2A6" w14:textId="77777777" w:rsidR="009D4010" w:rsidRPr="00CB1313" w:rsidRDefault="009D4010" w:rsidP="009D4010">
            <w:pPr>
              <w:spacing w:after="0"/>
            </w:pPr>
            <w:r w:rsidRPr="00CB1313">
              <w:t>Como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D587D9E" w14:textId="77777777" w:rsidR="009D4010" w:rsidRPr="00CB1313" w:rsidRDefault="009D4010" w:rsidP="005E3077">
            <w:pPr>
              <w:spacing w:after="0"/>
              <w:jc w:val="center"/>
            </w:pPr>
            <w:r w:rsidRPr="00CB1313">
              <w:t>816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6D8052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100,8%</w:t>
            </w:r>
          </w:p>
        </w:tc>
      </w:tr>
      <w:tr w:rsidR="009D4010" w:rsidRPr="009D4010" w14:paraId="60D6D67A"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F035D15"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F16B104" w14:textId="77777777" w:rsidR="009D4010" w:rsidRPr="00CB1313" w:rsidRDefault="009D4010" w:rsidP="009D4010">
            <w:pPr>
              <w:spacing w:after="0"/>
            </w:pPr>
            <w:r w:rsidRPr="00CB1313">
              <w:t>Cremona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491BDBF" w14:textId="77777777" w:rsidR="009D4010" w:rsidRPr="00CB1313" w:rsidRDefault="009D4010" w:rsidP="005E3077">
            <w:pPr>
              <w:spacing w:after="0"/>
              <w:jc w:val="center"/>
            </w:pPr>
            <w:r w:rsidRPr="00CB1313">
              <w:t>768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3629135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97,4%</w:t>
            </w:r>
          </w:p>
        </w:tc>
      </w:tr>
      <w:tr w:rsidR="009D4010" w:rsidRPr="009D4010" w14:paraId="34A7212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CEEEE2C"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533DE61" w14:textId="77777777" w:rsidR="009D4010" w:rsidRPr="00CB1313" w:rsidRDefault="009D4010" w:rsidP="009D4010">
            <w:pPr>
              <w:spacing w:after="0"/>
            </w:pPr>
            <w:r w:rsidRPr="00CB1313">
              <w:t>Sondrio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1E72B9F" w14:textId="77777777" w:rsidR="009D4010" w:rsidRPr="00CB1313" w:rsidRDefault="009D4010" w:rsidP="005E3077">
            <w:pPr>
              <w:spacing w:after="0"/>
              <w:jc w:val="center"/>
            </w:pPr>
            <w:r w:rsidRPr="00CB1313">
              <w:t>702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C813A5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120,7%</w:t>
            </w:r>
          </w:p>
        </w:tc>
      </w:tr>
      <w:tr w:rsidR="009D4010" w:rsidRPr="009D4010" w14:paraId="142D2C57"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AB0769F" w14:textId="77777777" w:rsidR="009D4010" w:rsidRPr="00CB1313" w:rsidRDefault="009D4010" w:rsidP="009D4010">
            <w:pPr>
              <w:spacing w:after="0"/>
            </w:pPr>
            <w:r w:rsidRPr="00CB1313">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EC358E0" w14:textId="77777777" w:rsidR="009D4010" w:rsidRPr="00CB1313" w:rsidRDefault="009D4010" w:rsidP="009D4010">
            <w:pPr>
              <w:spacing w:after="0"/>
            </w:pPr>
            <w:r w:rsidRPr="00CB1313">
              <w:t>Bergamo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7355C2C" w14:textId="77777777" w:rsidR="009D4010" w:rsidRPr="00CB1313" w:rsidRDefault="009D4010" w:rsidP="005E3077">
            <w:pPr>
              <w:spacing w:after="0"/>
              <w:jc w:val="center"/>
            </w:pPr>
            <w:r w:rsidRPr="00CB1313">
              <w:t>586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51DD2CE"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114,2%</w:t>
            </w:r>
          </w:p>
        </w:tc>
      </w:tr>
      <w:tr w:rsidR="009D4010" w:rsidRPr="009D4010" w14:paraId="1C4EA284"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40AB0B1" w14:textId="77777777" w:rsidR="009D4010" w:rsidRPr="00CB1313" w:rsidRDefault="009D4010" w:rsidP="009D4010">
            <w:pPr>
              <w:spacing w:after="0"/>
            </w:pPr>
            <w:r w:rsidRPr="00CB1313">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9293AC9" w14:textId="77777777" w:rsidR="009D4010" w:rsidRPr="00CB1313" w:rsidRDefault="009D4010" w:rsidP="009D4010">
            <w:pPr>
              <w:spacing w:after="0"/>
            </w:pPr>
            <w:r w:rsidRPr="00CB1313">
              <w:t>Ascoli Piceno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DC10B9B" w14:textId="77777777" w:rsidR="009D4010" w:rsidRPr="00CB1313" w:rsidRDefault="009D4010" w:rsidP="005E3077">
            <w:pPr>
              <w:spacing w:after="0"/>
              <w:jc w:val="center"/>
            </w:pPr>
            <w:r w:rsidRPr="00CB1313">
              <w:t>1.068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1E72A4E"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71,4%</w:t>
            </w:r>
          </w:p>
        </w:tc>
      </w:tr>
      <w:tr w:rsidR="009D4010" w:rsidRPr="009D4010" w14:paraId="5A43C4CD"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FBD73EE" w14:textId="77777777" w:rsidR="009D4010" w:rsidRPr="00CB1313" w:rsidRDefault="009D4010" w:rsidP="009D4010">
            <w:pPr>
              <w:spacing w:after="0"/>
            </w:pPr>
            <w:r w:rsidRPr="00CB1313">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21530FF" w14:textId="77777777" w:rsidR="009D4010" w:rsidRPr="00CB1313" w:rsidRDefault="009D4010" w:rsidP="009D4010">
            <w:pPr>
              <w:spacing w:after="0"/>
            </w:pPr>
            <w:r w:rsidRPr="00CB1313">
              <w:t>Ancona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205A80A" w14:textId="77777777" w:rsidR="009D4010" w:rsidRPr="00CB1313" w:rsidRDefault="009D4010" w:rsidP="005E3077">
            <w:pPr>
              <w:spacing w:after="0"/>
              <w:jc w:val="center"/>
            </w:pPr>
            <w:r w:rsidRPr="00CB1313">
              <w:t>1.008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E0C55C9"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51,3%</w:t>
            </w:r>
          </w:p>
        </w:tc>
      </w:tr>
      <w:tr w:rsidR="009D4010" w:rsidRPr="009D4010" w14:paraId="3972C4F8"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4E1E2EE" w14:textId="77777777" w:rsidR="009D4010" w:rsidRPr="00CB1313" w:rsidRDefault="009D4010" w:rsidP="009D4010">
            <w:pPr>
              <w:spacing w:after="0"/>
            </w:pPr>
            <w:r w:rsidRPr="00CB1313">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8CBCB56" w14:textId="77777777" w:rsidR="009D4010" w:rsidRPr="00CB1313" w:rsidRDefault="009D4010" w:rsidP="009D4010">
            <w:pPr>
              <w:spacing w:after="0"/>
            </w:pPr>
            <w:r w:rsidRPr="00CB1313">
              <w:t>Macerata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D4453EB" w14:textId="77777777" w:rsidR="009D4010" w:rsidRPr="00CB1313" w:rsidRDefault="009D4010" w:rsidP="005E3077">
            <w:pPr>
              <w:spacing w:after="0"/>
              <w:jc w:val="center"/>
            </w:pPr>
            <w:r w:rsidRPr="00CB1313">
              <w:t>984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154489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63,2%</w:t>
            </w:r>
          </w:p>
        </w:tc>
      </w:tr>
      <w:tr w:rsidR="009D4010" w:rsidRPr="009D4010" w14:paraId="64FC1F83"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2FB2355" w14:textId="77777777" w:rsidR="009D4010" w:rsidRPr="00CB1313" w:rsidRDefault="009D4010" w:rsidP="009D4010">
            <w:pPr>
              <w:spacing w:after="0"/>
            </w:pPr>
            <w:r w:rsidRPr="00CB1313">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787210F" w14:textId="77777777" w:rsidR="009D4010" w:rsidRPr="00CB1313" w:rsidRDefault="009D4010" w:rsidP="009D4010">
            <w:pPr>
              <w:spacing w:after="0"/>
            </w:pPr>
            <w:r w:rsidRPr="00CB1313">
              <w:t>Fermo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60C2A99" w14:textId="77777777" w:rsidR="009D4010" w:rsidRPr="00CB1313" w:rsidRDefault="009D4010" w:rsidP="005E3077">
            <w:pPr>
              <w:spacing w:after="0"/>
              <w:jc w:val="center"/>
            </w:pPr>
            <w:r w:rsidRPr="00CB1313">
              <w:t>959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BCAFA95"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66,5%</w:t>
            </w:r>
          </w:p>
        </w:tc>
      </w:tr>
      <w:tr w:rsidR="009D4010" w:rsidRPr="009D4010" w14:paraId="6D5E1535"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751C852" w14:textId="77777777" w:rsidR="009D4010" w:rsidRPr="00CB1313" w:rsidRDefault="009D4010" w:rsidP="009D4010">
            <w:pPr>
              <w:spacing w:after="0"/>
            </w:pPr>
            <w:r w:rsidRPr="00CB1313">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77EC290" w14:textId="77777777" w:rsidR="009D4010" w:rsidRPr="00CB1313" w:rsidRDefault="009D4010" w:rsidP="009D4010">
            <w:pPr>
              <w:spacing w:after="0"/>
            </w:pPr>
            <w:r w:rsidRPr="00CB1313">
              <w:t>Pesaro e Urbino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4FAE0CF" w14:textId="77777777" w:rsidR="009D4010" w:rsidRPr="00CB1313" w:rsidRDefault="009D4010" w:rsidP="005E3077">
            <w:pPr>
              <w:spacing w:after="0"/>
              <w:jc w:val="center"/>
            </w:pPr>
            <w:r w:rsidRPr="00CB1313">
              <w:t>746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78F3E8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58,2%</w:t>
            </w:r>
          </w:p>
        </w:tc>
      </w:tr>
      <w:tr w:rsidR="009D4010" w:rsidRPr="009D4010" w14:paraId="3D41AF8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D60887E" w14:textId="77777777" w:rsidR="009D4010" w:rsidRPr="00CB1313" w:rsidRDefault="009D4010" w:rsidP="009D4010">
            <w:pPr>
              <w:spacing w:after="0"/>
            </w:pPr>
            <w:r w:rsidRPr="00CB1313">
              <w:t>Molise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B611588" w14:textId="77777777" w:rsidR="009D4010" w:rsidRPr="00CB1313" w:rsidRDefault="009D4010" w:rsidP="009D4010">
            <w:pPr>
              <w:spacing w:after="0"/>
            </w:pPr>
            <w:r w:rsidRPr="00CB1313">
              <w:t>Campobasso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683A806" w14:textId="77777777" w:rsidR="009D4010" w:rsidRPr="00CB1313" w:rsidRDefault="009D4010" w:rsidP="005E3077">
            <w:pPr>
              <w:spacing w:after="0"/>
              <w:jc w:val="center"/>
            </w:pPr>
            <w:r w:rsidRPr="00CB1313">
              <w:t>929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3D1A8B3"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29,3%</w:t>
            </w:r>
          </w:p>
        </w:tc>
      </w:tr>
      <w:tr w:rsidR="009D4010" w:rsidRPr="009D4010" w14:paraId="0C8AE02D"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BF86381" w14:textId="77777777" w:rsidR="009D4010" w:rsidRPr="00CB1313" w:rsidRDefault="009D4010" w:rsidP="009D4010">
            <w:pPr>
              <w:spacing w:after="0"/>
            </w:pPr>
            <w:r w:rsidRPr="00CB1313">
              <w:t>Molise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30E16F2" w14:textId="77777777" w:rsidR="009D4010" w:rsidRPr="00CB1313" w:rsidRDefault="009D4010" w:rsidP="009D4010">
            <w:pPr>
              <w:spacing w:after="0"/>
            </w:pPr>
            <w:r w:rsidRPr="00CB1313">
              <w:t>Isernia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E92F58A" w14:textId="77777777" w:rsidR="009D4010" w:rsidRPr="00CB1313" w:rsidRDefault="009D4010" w:rsidP="005E3077">
            <w:pPr>
              <w:spacing w:after="0"/>
              <w:jc w:val="center"/>
            </w:pPr>
            <w:r w:rsidRPr="00CB1313">
              <w:t>753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6E28EB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50,6%</w:t>
            </w:r>
          </w:p>
        </w:tc>
      </w:tr>
      <w:tr w:rsidR="009D4010" w:rsidRPr="009D4010" w14:paraId="11D78475"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6C6C6F5" w14:textId="77777777" w:rsidR="009D4010" w:rsidRPr="00CB1313" w:rsidRDefault="009D4010" w:rsidP="009D4010">
            <w:pPr>
              <w:spacing w:after="0"/>
            </w:pPr>
            <w:r w:rsidRPr="00CB1313">
              <w:t>P.A. Bolzano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2CB9013" w14:textId="77777777" w:rsidR="009D4010" w:rsidRPr="00CB1313" w:rsidRDefault="009D4010" w:rsidP="009D4010">
            <w:pPr>
              <w:spacing w:after="0"/>
            </w:pPr>
            <w:r w:rsidRPr="00CB1313">
              <w:t>Bolzano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6631865" w14:textId="77777777" w:rsidR="009D4010" w:rsidRPr="00CB1313" w:rsidRDefault="009D4010" w:rsidP="005E3077">
            <w:pPr>
              <w:spacing w:after="0"/>
              <w:jc w:val="center"/>
            </w:pPr>
            <w:r w:rsidRPr="00CB1313">
              <w:t>709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2ABBF53"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36,9%</w:t>
            </w:r>
          </w:p>
        </w:tc>
      </w:tr>
      <w:tr w:rsidR="009D4010" w:rsidRPr="009D4010" w14:paraId="4C1E6E04"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40143EA" w14:textId="77777777" w:rsidR="009D4010" w:rsidRPr="00CB1313" w:rsidRDefault="009D4010" w:rsidP="009D4010">
            <w:pPr>
              <w:spacing w:after="0"/>
            </w:pPr>
            <w:r w:rsidRPr="00CB1313">
              <w:t>P.A. Trento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F973676" w14:textId="77777777" w:rsidR="009D4010" w:rsidRPr="00CB1313" w:rsidRDefault="009D4010" w:rsidP="009D4010">
            <w:pPr>
              <w:spacing w:after="0"/>
            </w:pPr>
            <w:r w:rsidRPr="00CB1313">
              <w:t>Trento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711072A" w14:textId="77777777" w:rsidR="009D4010" w:rsidRPr="00CB1313" w:rsidRDefault="009D4010" w:rsidP="005E3077">
            <w:pPr>
              <w:spacing w:after="0"/>
              <w:jc w:val="center"/>
            </w:pPr>
            <w:r w:rsidRPr="00CB1313">
              <w:t>683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34C95E0"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41,5%</w:t>
            </w:r>
          </w:p>
        </w:tc>
      </w:tr>
      <w:tr w:rsidR="009D4010" w:rsidRPr="009D4010" w14:paraId="1002D4A1"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66F7FC5" w14:textId="77777777" w:rsidR="009D4010" w:rsidRPr="00CB1313" w:rsidRDefault="009D4010" w:rsidP="009D4010">
            <w:pPr>
              <w:spacing w:after="0"/>
            </w:pPr>
            <w:r w:rsidRPr="00CB1313">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E858D1F" w14:textId="77777777" w:rsidR="009D4010" w:rsidRPr="00CB1313" w:rsidRDefault="009D4010" w:rsidP="009D4010">
            <w:pPr>
              <w:spacing w:after="0"/>
            </w:pPr>
            <w:r w:rsidRPr="00CB1313">
              <w:t>Verbano-Cusio-Ossola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483AEF6" w14:textId="77777777" w:rsidR="009D4010" w:rsidRPr="00CB1313" w:rsidRDefault="009D4010" w:rsidP="005E3077">
            <w:pPr>
              <w:spacing w:after="0"/>
              <w:jc w:val="center"/>
            </w:pPr>
            <w:r w:rsidRPr="00CB1313">
              <w:t>761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ADBDEE5"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93,9%</w:t>
            </w:r>
          </w:p>
        </w:tc>
      </w:tr>
      <w:tr w:rsidR="009D4010" w:rsidRPr="009D4010" w14:paraId="76B6BC49"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7A3EB72" w14:textId="77777777" w:rsidR="009D4010" w:rsidRPr="00CB1313" w:rsidRDefault="009D4010" w:rsidP="009D4010">
            <w:pPr>
              <w:spacing w:after="0"/>
            </w:pPr>
            <w:r w:rsidRPr="00CB1313">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68C4EC7" w14:textId="77777777" w:rsidR="009D4010" w:rsidRPr="00CB1313" w:rsidRDefault="009D4010" w:rsidP="009D4010">
            <w:pPr>
              <w:spacing w:after="0"/>
            </w:pPr>
            <w:r w:rsidRPr="00CB1313">
              <w:t>Torino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FB70462" w14:textId="77777777" w:rsidR="009D4010" w:rsidRPr="00CB1313" w:rsidRDefault="009D4010" w:rsidP="005E3077">
            <w:pPr>
              <w:spacing w:after="0"/>
              <w:jc w:val="center"/>
            </w:pPr>
            <w:r w:rsidRPr="00CB1313">
              <w:t>717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B2FE02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50,4%</w:t>
            </w:r>
          </w:p>
        </w:tc>
      </w:tr>
      <w:tr w:rsidR="009D4010" w:rsidRPr="009D4010" w14:paraId="765F4375"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B623C6C" w14:textId="77777777" w:rsidR="009D4010" w:rsidRPr="00CB1313" w:rsidRDefault="009D4010" w:rsidP="009D4010">
            <w:pPr>
              <w:spacing w:after="0"/>
            </w:pPr>
            <w:r w:rsidRPr="00CB1313">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2B4D778" w14:textId="77777777" w:rsidR="009D4010" w:rsidRPr="00CB1313" w:rsidRDefault="009D4010" w:rsidP="009D4010">
            <w:pPr>
              <w:spacing w:after="0"/>
            </w:pPr>
            <w:r w:rsidRPr="00CB1313">
              <w:t>Novara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EBB076F" w14:textId="77777777" w:rsidR="009D4010" w:rsidRPr="00CB1313" w:rsidRDefault="009D4010" w:rsidP="005E3077">
            <w:pPr>
              <w:spacing w:after="0"/>
              <w:jc w:val="center"/>
            </w:pPr>
            <w:r w:rsidRPr="00CB1313">
              <w:t>687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8191C4A"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46,5%</w:t>
            </w:r>
          </w:p>
        </w:tc>
      </w:tr>
      <w:tr w:rsidR="009D4010" w:rsidRPr="009D4010" w14:paraId="0510D730"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FABD405" w14:textId="77777777" w:rsidR="009D4010" w:rsidRPr="00CB1313" w:rsidRDefault="009D4010" w:rsidP="009D4010">
            <w:pPr>
              <w:spacing w:after="0"/>
            </w:pPr>
            <w:r w:rsidRPr="00CB1313">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DF188AD" w14:textId="77777777" w:rsidR="009D4010" w:rsidRPr="00CB1313" w:rsidRDefault="009D4010" w:rsidP="009D4010">
            <w:pPr>
              <w:spacing w:after="0"/>
            </w:pPr>
            <w:r w:rsidRPr="00CB1313">
              <w:t>Biella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6152BE9" w14:textId="77777777" w:rsidR="009D4010" w:rsidRPr="00CB1313" w:rsidRDefault="009D4010" w:rsidP="005E3077">
            <w:pPr>
              <w:spacing w:after="0"/>
              <w:jc w:val="center"/>
            </w:pPr>
            <w:r w:rsidRPr="00CB1313">
              <w:t>677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5428C65"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50,2%</w:t>
            </w:r>
          </w:p>
        </w:tc>
      </w:tr>
      <w:tr w:rsidR="009D4010" w:rsidRPr="009D4010" w14:paraId="787E007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21BED67" w14:textId="77777777" w:rsidR="009D4010" w:rsidRPr="00CB1313" w:rsidRDefault="009D4010" w:rsidP="009D4010">
            <w:pPr>
              <w:spacing w:after="0"/>
            </w:pPr>
            <w:r w:rsidRPr="00CB1313">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46F85A0" w14:textId="77777777" w:rsidR="009D4010" w:rsidRPr="00CB1313" w:rsidRDefault="009D4010" w:rsidP="009D4010">
            <w:pPr>
              <w:spacing w:after="0"/>
            </w:pPr>
            <w:r w:rsidRPr="00CB1313">
              <w:t>Vercelli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56612AF" w14:textId="77777777" w:rsidR="009D4010" w:rsidRPr="00CB1313" w:rsidRDefault="009D4010" w:rsidP="005E3077">
            <w:pPr>
              <w:spacing w:after="0"/>
              <w:jc w:val="center"/>
            </w:pPr>
            <w:r w:rsidRPr="00CB1313">
              <w:t>635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7E788F6"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29,2%</w:t>
            </w:r>
          </w:p>
        </w:tc>
      </w:tr>
      <w:tr w:rsidR="009D4010" w:rsidRPr="009D4010" w14:paraId="40489D6E"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4E57AF4" w14:textId="77777777" w:rsidR="009D4010" w:rsidRPr="00CB1313" w:rsidRDefault="009D4010" w:rsidP="009D4010">
            <w:pPr>
              <w:spacing w:after="0"/>
            </w:pPr>
            <w:r w:rsidRPr="00CB1313">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2AA9751" w14:textId="77777777" w:rsidR="009D4010" w:rsidRPr="00CB1313" w:rsidRDefault="009D4010" w:rsidP="009D4010">
            <w:pPr>
              <w:spacing w:after="0"/>
            </w:pPr>
            <w:r w:rsidRPr="00CB1313">
              <w:t>Alessandria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57BCC81" w14:textId="77777777" w:rsidR="009D4010" w:rsidRPr="00CB1313" w:rsidRDefault="009D4010" w:rsidP="005E3077">
            <w:pPr>
              <w:spacing w:after="0"/>
              <w:jc w:val="center"/>
            </w:pPr>
            <w:r w:rsidRPr="00CB1313">
              <w:t>565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9612EA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40,9%</w:t>
            </w:r>
          </w:p>
        </w:tc>
      </w:tr>
      <w:tr w:rsidR="009D4010" w:rsidRPr="009D4010" w14:paraId="2238DA0F"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CCC6518" w14:textId="77777777" w:rsidR="009D4010" w:rsidRPr="00CB1313" w:rsidRDefault="009D4010" w:rsidP="009D4010">
            <w:pPr>
              <w:spacing w:after="0"/>
            </w:pPr>
            <w:r w:rsidRPr="00CB1313">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84F2549" w14:textId="77777777" w:rsidR="009D4010" w:rsidRPr="00CB1313" w:rsidRDefault="009D4010" w:rsidP="009D4010">
            <w:pPr>
              <w:spacing w:after="0"/>
            </w:pPr>
            <w:r w:rsidRPr="00CB1313">
              <w:t>Asti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F5613A5" w14:textId="77777777" w:rsidR="009D4010" w:rsidRPr="00CB1313" w:rsidRDefault="009D4010" w:rsidP="005E3077">
            <w:pPr>
              <w:spacing w:after="0"/>
              <w:jc w:val="center"/>
            </w:pPr>
            <w:r w:rsidRPr="00CB1313">
              <w:t>480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43C8EA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52,3%</w:t>
            </w:r>
          </w:p>
        </w:tc>
      </w:tr>
      <w:tr w:rsidR="009D4010" w:rsidRPr="009D4010" w14:paraId="3A26D899"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A1238ED" w14:textId="77777777" w:rsidR="009D4010" w:rsidRPr="00CB1313" w:rsidRDefault="009D4010" w:rsidP="009D4010">
            <w:pPr>
              <w:spacing w:after="0"/>
            </w:pPr>
            <w:r w:rsidRPr="00CB1313">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81EE73E" w14:textId="77777777" w:rsidR="009D4010" w:rsidRPr="00CB1313" w:rsidRDefault="009D4010" w:rsidP="009D4010">
            <w:pPr>
              <w:spacing w:after="0"/>
            </w:pPr>
            <w:r w:rsidRPr="00CB1313">
              <w:t>Cuneo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499F4D7" w14:textId="77777777" w:rsidR="009D4010" w:rsidRPr="00CB1313" w:rsidRDefault="009D4010" w:rsidP="005E3077">
            <w:pPr>
              <w:spacing w:after="0"/>
              <w:jc w:val="center"/>
            </w:pPr>
            <w:r w:rsidRPr="00CB1313">
              <w:t>425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152A23D"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43,2%</w:t>
            </w:r>
          </w:p>
        </w:tc>
      </w:tr>
      <w:tr w:rsidR="009D4010" w:rsidRPr="009D4010" w14:paraId="3B6A6E26"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F5048A2" w14:textId="77777777" w:rsidR="009D4010" w:rsidRPr="00CB1313" w:rsidRDefault="009D4010" w:rsidP="009D4010">
            <w:pPr>
              <w:spacing w:after="0"/>
            </w:pPr>
            <w:r w:rsidRPr="00CB1313">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5FF7400" w14:textId="77777777" w:rsidR="009D4010" w:rsidRPr="00CB1313" w:rsidRDefault="009D4010" w:rsidP="009D4010">
            <w:pPr>
              <w:spacing w:after="0"/>
            </w:pPr>
            <w:r w:rsidRPr="00CB1313">
              <w:t>Lecce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411F54B" w14:textId="77777777" w:rsidR="009D4010" w:rsidRPr="00CB1313" w:rsidRDefault="009D4010" w:rsidP="005E3077">
            <w:pPr>
              <w:spacing w:after="0"/>
              <w:jc w:val="center"/>
            </w:pPr>
            <w:r w:rsidRPr="00CB1313">
              <w:t>1.395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FFC4185"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102,3%</w:t>
            </w:r>
          </w:p>
        </w:tc>
      </w:tr>
      <w:tr w:rsidR="009D4010" w:rsidRPr="009D4010" w14:paraId="3D74E2D5"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D1071C1" w14:textId="77777777" w:rsidR="009D4010" w:rsidRPr="00CB1313" w:rsidRDefault="009D4010" w:rsidP="009D4010">
            <w:pPr>
              <w:spacing w:after="0"/>
            </w:pPr>
            <w:r w:rsidRPr="00CB1313">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AE90407" w14:textId="77777777" w:rsidR="009D4010" w:rsidRPr="00CB1313" w:rsidRDefault="009D4010" w:rsidP="009D4010">
            <w:pPr>
              <w:spacing w:after="0"/>
            </w:pPr>
            <w:r w:rsidRPr="00CB1313">
              <w:t>Brindisi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84C77C1" w14:textId="77777777" w:rsidR="009D4010" w:rsidRPr="00CB1313" w:rsidRDefault="009D4010" w:rsidP="005E3077">
            <w:pPr>
              <w:spacing w:after="0"/>
              <w:jc w:val="center"/>
            </w:pPr>
            <w:r w:rsidRPr="00CB1313">
              <w:t>1.262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89B00A8"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115,1%</w:t>
            </w:r>
          </w:p>
        </w:tc>
      </w:tr>
      <w:tr w:rsidR="009D4010" w:rsidRPr="009D4010" w14:paraId="762D5F74"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82EC8E4" w14:textId="77777777" w:rsidR="009D4010" w:rsidRPr="00CB1313" w:rsidRDefault="009D4010" w:rsidP="009D4010">
            <w:pPr>
              <w:spacing w:after="0"/>
            </w:pPr>
            <w:r w:rsidRPr="00CB1313">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5DD9F8E" w14:textId="77777777" w:rsidR="009D4010" w:rsidRPr="00CB1313" w:rsidRDefault="009D4010" w:rsidP="009D4010">
            <w:pPr>
              <w:spacing w:after="0"/>
            </w:pPr>
            <w:r w:rsidRPr="00CB1313">
              <w:t>Bari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23EE46C" w14:textId="77777777" w:rsidR="009D4010" w:rsidRPr="00CB1313" w:rsidRDefault="009D4010" w:rsidP="005E3077">
            <w:pPr>
              <w:spacing w:after="0"/>
              <w:jc w:val="center"/>
            </w:pPr>
            <w:r w:rsidRPr="00CB1313">
              <w:t>1.134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1CDFB46"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76,8%</w:t>
            </w:r>
          </w:p>
        </w:tc>
      </w:tr>
      <w:tr w:rsidR="009D4010" w:rsidRPr="009D4010" w14:paraId="7D168D6B"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5B3D9BB" w14:textId="77777777" w:rsidR="009D4010" w:rsidRPr="00CB1313" w:rsidRDefault="009D4010" w:rsidP="009D4010">
            <w:pPr>
              <w:spacing w:after="0"/>
            </w:pPr>
            <w:r w:rsidRPr="00CB1313">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FB4A6B0" w14:textId="77777777" w:rsidR="009D4010" w:rsidRPr="00CB1313" w:rsidRDefault="009D4010" w:rsidP="009D4010">
            <w:pPr>
              <w:spacing w:after="0"/>
            </w:pPr>
            <w:r w:rsidRPr="00CB1313">
              <w:t>Barletta-Andria-Trani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06B79EA" w14:textId="77777777" w:rsidR="009D4010" w:rsidRPr="00CB1313" w:rsidRDefault="009D4010" w:rsidP="005E3077">
            <w:pPr>
              <w:spacing w:after="0"/>
              <w:jc w:val="center"/>
            </w:pPr>
            <w:r w:rsidRPr="00CB1313">
              <w:t>1.056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630E6E3"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45,3%</w:t>
            </w:r>
          </w:p>
        </w:tc>
      </w:tr>
      <w:tr w:rsidR="009D4010" w:rsidRPr="009D4010" w14:paraId="0E3B05DE"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53C44D8" w14:textId="77777777" w:rsidR="009D4010" w:rsidRPr="00CB1313" w:rsidRDefault="009D4010" w:rsidP="009D4010">
            <w:pPr>
              <w:spacing w:after="0"/>
            </w:pPr>
            <w:r w:rsidRPr="00CB1313">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429FFCA" w14:textId="77777777" w:rsidR="009D4010" w:rsidRPr="00CB1313" w:rsidRDefault="009D4010" w:rsidP="009D4010">
            <w:pPr>
              <w:spacing w:after="0"/>
            </w:pPr>
            <w:r w:rsidRPr="00CB1313">
              <w:t>Taranto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A46C2BE" w14:textId="77777777" w:rsidR="009D4010" w:rsidRPr="00CB1313" w:rsidRDefault="009D4010" w:rsidP="005E3077">
            <w:pPr>
              <w:spacing w:after="0"/>
              <w:jc w:val="center"/>
            </w:pPr>
            <w:r w:rsidRPr="00CB1313">
              <w:t>1.055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37A9F579"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88,7%</w:t>
            </w:r>
          </w:p>
        </w:tc>
      </w:tr>
      <w:tr w:rsidR="009D4010" w:rsidRPr="009D4010" w14:paraId="329B6D8B"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95CC023" w14:textId="77777777" w:rsidR="009D4010" w:rsidRPr="00CB1313" w:rsidRDefault="009D4010" w:rsidP="009D4010">
            <w:pPr>
              <w:spacing w:after="0"/>
            </w:pPr>
            <w:r w:rsidRPr="00CB1313">
              <w:lastRenderedPageBreak/>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643B1D1" w14:textId="77777777" w:rsidR="009D4010" w:rsidRPr="00CB1313" w:rsidRDefault="009D4010" w:rsidP="009D4010">
            <w:pPr>
              <w:spacing w:after="0"/>
            </w:pPr>
            <w:r w:rsidRPr="00CB1313">
              <w:t>Foggia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E09741F" w14:textId="77777777" w:rsidR="009D4010" w:rsidRPr="00CB1313" w:rsidRDefault="009D4010" w:rsidP="005E3077">
            <w:pPr>
              <w:spacing w:after="0"/>
              <w:jc w:val="center"/>
            </w:pPr>
            <w:r w:rsidRPr="00CB1313">
              <w:t>945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3BB890E5"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33,7%</w:t>
            </w:r>
          </w:p>
        </w:tc>
      </w:tr>
      <w:tr w:rsidR="009D4010" w:rsidRPr="009D4010" w14:paraId="252FB041"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FC64ADC" w14:textId="77777777" w:rsidR="009D4010" w:rsidRPr="00CB1313" w:rsidRDefault="009D4010" w:rsidP="009D4010">
            <w:pPr>
              <w:spacing w:after="0"/>
            </w:pPr>
            <w:r w:rsidRPr="00CB1313">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53299D6" w14:textId="77777777" w:rsidR="009D4010" w:rsidRPr="00CB1313" w:rsidRDefault="009D4010" w:rsidP="009D4010">
            <w:pPr>
              <w:spacing w:after="0"/>
            </w:pPr>
            <w:r w:rsidRPr="00CB1313">
              <w:t>Cagliari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1447E42" w14:textId="77777777" w:rsidR="009D4010" w:rsidRPr="00CB1313" w:rsidRDefault="009D4010" w:rsidP="005E3077">
            <w:pPr>
              <w:spacing w:after="0"/>
              <w:jc w:val="center"/>
            </w:pPr>
            <w:r w:rsidRPr="00CB1313">
              <w:t>1.270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BAC89CE"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11,1%</w:t>
            </w:r>
          </w:p>
        </w:tc>
      </w:tr>
      <w:tr w:rsidR="009D4010" w:rsidRPr="009D4010" w14:paraId="76187E36"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1897060" w14:textId="77777777" w:rsidR="009D4010" w:rsidRPr="00CB1313" w:rsidRDefault="009D4010" w:rsidP="009D4010">
            <w:pPr>
              <w:spacing w:after="0"/>
            </w:pPr>
            <w:r w:rsidRPr="00CB1313">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0A8E6A6" w14:textId="77777777" w:rsidR="009D4010" w:rsidRPr="00CB1313" w:rsidRDefault="009D4010" w:rsidP="009D4010">
            <w:pPr>
              <w:spacing w:after="0"/>
            </w:pPr>
            <w:r w:rsidRPr="00CB1313">
              <w:t>Sud Sardegna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AA524A0" w14:textId="77777777" w:rsidR="009D4010" w:rsidRPr="00CB1313" w:rsidRDefault="009D4010" w:rsidP="005E3077">
            <w:pPr>
              <w:spacing w:after="0"/>
              <w:jc w:val="center"/>
            </w:pPr>
            <w:r w:rsidRPr="00CB1313">
              <w:t>1.143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C7B026A"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14,5%</w:t>
            </w:r>
          </w:p>
        </w:tc>
      </w:tr>
      <w:tr w:rsidR="009D4010" w:rsidRPr="009D4010" w14:paraId="67A6A2C7"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4AED86D" w14:textId="77777777" w:rsidR="009D4010" w:rsidRPr="00CB1313" w:rsidRDefault="009D4010" w:rsidP="009D4010">
            <w:pPr>
              <w:spacing w:after="0"/>
            </w:pPr>
            <w:r w:rsidRPr="00CB1313">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2B19C58" w14:textId="77777777" w:rsidR="009D4010" w:rsidRPr="00CB1313" w:rsidRDefault="009D4010" w:rsidP="009D4010">
            <w:pPr>
              <w:spacing w:after="0"/>
            </w:pPr>
            <w:r w:rsidRPr="00CB1313">
              <w:t>Oristano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2C7D880" w14:textId="77777777" w:rsidR="009D4010" w:rsidRPr="00CB1313" w:rsidRDefault="009D4010" w:rsidP="005E3077">
            <w:pPr>
              <w:spacing w:after="0"/>
              <w:jc w:val="center"/>
            </w:pPr>
            <w:r w:rsidRPr="00CB1313">
              <w:t>1.078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7C97BFE"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50,6%</w:t>
            </w:r>
          </w:p>
        </w:tc>
      </w:tr>
      <w:tr w:rsidR="009D4010" w:rsidRPr="009D4010" w14:paraId="71D38B90"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EBF8E85" w14:textId="77777777" w:rsidR="009D4010" w:rsidRPr="00CB1313" w:rsidRDefault="009D4010" w:rsidP="009D4010">
            <w:pPr>
              <w:spacing w:after="0"/>
            </w:pPr>
            <w:r w:rsidRPr="00CB1313">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5CB898B" w14:textId="77777777" w:rsidR="009D4010" w:rsidRPr="00CB1313" w:rsidRDefault="009D4010" w:rsidP="009D4010">
            <w:pPr>
              <w:spacing w:after="0"/>
            </w:pPr>
            <w:r w:rsidRPr="00CB1313">
              <w:t>Sassari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C684B79" w14:textId="77777777" w:rsidR="009D4010" w:rsidRPr="00CB1313" w:rsidRDefault="009D4010" w:rsidP="005E3077">
            <w:pPr>
              <w:spacing w:after="0"/>
              <w:jc w:val="center"/>
            </w:pPr>
            <w:r w:rsidRPr="00CB1313">
              <w:t>841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82440B8"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34,8%</w:t>
            </w:r>
          </w:p>
        </w:tc>
      </w:tr>
      <w:tr w:rsidR="009D4010" w:rsidRPr="009D4010" w14:paraId="7E85D25E"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B9E0068" w14:textId="77777777" w:rsidR="009D4010" w:rsidRPr="00CB1313" w:rsidRDefault="009D4010" w:rsidP="009D4010">
            <w:pPr>
              <w:spacing w:after="0"/>
            </w:pPr>
            <w:r w:rsidRPr="00CB1313">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782819A" w14:textId="77777777" w:rsidR="009D4010" w:rsidRPr="00CB1313" w:rsidRDefault="009D4010" w:rsidP="009D4010">
            <w:pPr>
              <w:spacing w:after="0"/>
            </w:pPr>
            <w:r w:rsidRPr="00CB1313">
              <w:t>Nuoro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4B2D965" w14:textId="77777777" w:rsidR="009D4010" w:rsidRPr="00CB1313" w:rsidRDefault="009D4010" w:rsidP="005E3077">
            <w:pPr>
              <w:spacing w:after="0"/>
              <w:jc w:val="center"/>
            </w:pPr>
            <w:r w:rsidRPr="00CB1313">
              <w:t>817</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C4AD97A"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66,1%</w:t>
            </w:r>
          </w:p>
        </w:tc>
      </w:tr>
      <w:tr w:rsidR="009D4010" w:rsidRPr="009D4010" w14:paraId="5D3248FE"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EE45110" w14:textId="77777777" w:rsidR="009D4010" w:rsidRPr="00CB1313" w:rsidRDefault="009D4010" w:rsidP="009D4010">
            <w:pPr>
              <w:spacing w:after="0"/>
            </w:pPr>
            <w:r w:rsidRPr="00CB1313">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806C8D3" w14:textId="77777777" w:rsidR="009D4010" w:rsidRPr="00CB1313" w:rsidRDefault="009D4010" w:rsidP="009D4010">
            <w:pPr>
              <w:spacing w:after="0"/>
            </w:pPr>
            <w:r w:rsidRPr="00CB1313">
              <w:t>Siracusa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75323CA" w14:textId="77777777" w:rsidR="009D4010" w:rsidRPr="00CB1313" w:rsidRDefault="009D4010" w:rsidP="005E3077">
            <w:pPr>
              <w:spacing w:after="0"/>
              <w:jc w:val="center"/>
            </w:pPr>
            <w:r w:rsidRPr="00CB1313">
              <w:t>1.230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B90CDC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65,6%</w:t>
            </w:r>
          </w:p>
        </w:tc>
      </w:tr>
      <w:tr w:rsidR="009D4010" w:rsidRPr="009D4010" w14:paraId="1CC0DC67"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D2716FB" w14:textId="77777777" w:rsidR="009D4010" w:rsidRPr="00CB1313" w:rsidRDefault="009D4010" w:rsidP="009D4010">
            <w:pPr>
              <w:spacing w:after="0"/>
            </w:pPr>
            <w:r w:rsidRPr="00CB1313">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FA98BCE" w14:textId="77777777" w:rsidR="009D4010" w:rsidRPr="00CB1313" w:rsidRDefault="009D4010" w:rsidP="009D4010">
            <w:pPr>
              <w:spacing w:after="0"/>
            </w:pPr>
            <w:r w:rsidRPr="00CB1313">
              <w:t>Catania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665119C" w14:textId="77777777" w:rsidR="009D4010" w:rsidRPr="00CB1313" w:rsidRDefault="009D4010" w:rsidP="005E3077">
            <w:pPr>
              <w:spacing w:after="0"/>
              <w:jc w:val="center"/>
            </w:pPr>
            <w:r w:rsidRPr="00CB1313">
              <w:t>1.148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E617B38"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47,2%</w:t>
            </w:r>
          </w:p>
        </w:tc>
      </w:tr>
      <w:tr w:rsidR="009D4010" w:rsidRPr="009D4010" w14:paraId="759D828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DD412B7" w14:textId="77777777" w:rsidR="009D4010" w:rsidRPr="00CB1313" w:rsidRDefault="009D4010" w:rsidP="009D4010">
            <w:pPr>
              <w:spacing w:after="0"/>
            </w:pPr>
            <w:r w:rsidRPr="00CB1313">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BDED245" w14:textId="77777777" w:rsidR="009D4010" w:rsidRPr="00CB1313" w:rsidRDefault="009D4010" w:rsidP="009D4010">
            <w:pPr>
              <w:spacing w:after="0"/>
            </w:pPr>
            <w:r w:rsidRPr="00CB1313">
              <w:t>Messina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E356819" w14:textId="77777777" w:rsidR="009D4010" w:rsidRPr="00CB1313" w:rsidRDefault="009D4010" w:rsidP="005E3077">
            <w:pPr>
              <w:spacing w:after="0"/>
              <w:jc w:val="center"/>
            </w:pPr>
            <w:r w:rsidRPr="00CB1313">
              <w:t>1.093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1E7686B"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53,7%</w:t>
            </w:r>
          </w:p>
        </w:tc>
      </w:tr>
      <w:tr w:rsidR="009D4010" w:rsidRPr="009D4010" w14:paraId="37E1320D"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6A61F1C" w14:textId="77777777" w:rsidR="009D4010" w:rsidRPr="00CB1313" w:rsidRDefault="009D4010" w:rsidP="009D4010">
            <w:pPr>
              <w:spacing w:after="0"/>
            </w:pPr>
            <w:r w:rsidRPr="00CB1313">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E043E87" w14:textId="77777777" w:rsidR="009D4010" w:rsidRPr="00CB1313" w:rsidRDefault="009D4010" w:rsidP="009D4010">
            <w:pPr>
              <w:spacing w:after="0"/>
            </w:pPr>
            <w:r w:rsidRPr="00CB1313">
              <w:t>Ragusa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3DF9437" w14:textId="77777777" w:rsidR="009D4010" w:rsidRPr="00CB1313" w:rsidRDefault="009D4010" w:rsidP="005E3077">
            <w:pPr>
              <w:spacing w:after="0"/>
              <w:jc w:val="center"/>
            </w:pPr>
            <w:r w:rsidRPr="00CB1313">
              <w:t>1.076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345CD48"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43,9%</w:t>
            </w:r>
          </w:p>
        </w:tc>
      </w:tr>
      <w:tr w:rsidR="009D4010" w:rsidRPr="009D4010" w14:paraId="56A081CA"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549EFF8" w14:textId="77777777" w:rsidR="009D4010" w:rsidRPr="00CB1313" w:rsidRDefault="009D4010" w:rsidP="009D4010">
            <w:pPr>
              <w:spacing w:after="0"/>
            </w:pPr>
            <w:r w:rsidRPr="00CB1313">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087CF5E" w14:textId="77777777" w:rsidR="009D4010" w:rsidRPr="00CB1313" w:rsidRDefault="009D4010" w:rsidP="009D4010">
            <w:pPr>
              <w:spacing w:after="0"/>
            </w:pPr>
            <w:r w:rsidRPr="00CB1313">
              <w:t>Palermo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52B0D8F" w14:textId="77777777" w:rsidR="009D4010" w:rsidRPr="00CB1313" w:rsidRDefault="009D4010" w:rsidP="005E3077">
            <w:pPr>
              <w:spacing w:after="0"/>
              <w:jc w:val="center"/>
            </w:pPr>
            <w:r w:rsidRPr="00CB1313">
              <w:t>1.068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FB3FA92"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32,8%</w:t>
            </w:r>
          </w:p>
        </w:tc>
      </w:tr>
      <w:tr w:rsidR="009D4010" w:rsidRPr="009D4010" w14:paraId="7E42EF26"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69FF88C" w14:textId="77777777" w:rsidR="009D4010" w:rsidRPr="00CB1313" w:rsidRDefault="009D4010" w:rsidP="009D4010">
            <w:pPr>
              <w:spacing w:after="0"/>
            </w:pPr>
            <w:r w:rsidRPr="00CB1313">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20F0EB8" w14:textId="77777777" w:rsidR="009D4010" w:rsidRPr="00CB1313" w:rsidRDefault="009D4010" w:rsidP="009D4010">
            <w:pPr>
              <w:spacing w:after="0"/>
            </w:pPr>
            <w:r w:rsidRPr="00CB1313">
              <w:t>Agrigento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6B465FC" w14:textId="77777777" w:rsidR="009D4010" w:rsidRPr="00CB1313" w:rsidRDefault="009D4010" w:rsidP="005E3077">
            <w:pPr>
              <w:spacing w:after="0"/>
              <w:jc w:val="center"/>
            </w:pPr>
            <w:r w:rsidRPr="00CB1313">
              <w:t>1.048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1B956C7"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79,1%</w:t>
            </w:r>
          </w:p>
        </w:tc>
      </w:tr>
      <w:tr w:rsidR="009D4010" w:rsidRPr="009D4010" w14:paraId="206B816B"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8DD835B" w14:textId="77777777" w:rsidR="009D4010" w:rsidRPr="00CB1313" w:rsidRDefault="009D4010" w:rsidP="009D4010">
            <w:pPr>
              <w:spacing w:after="0"/>
            </w:pPr>
            <w:r w:rsidRPr="00CB1313">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5053252" w14:textId="77777777" w:rsidR="009D4010" w:rsidRPr="00CB1313" w:rsidRDefault="009D4010" w:rsidP="009D4010">
            <w:pPr>
              <w:spacing w:after="0"/>
            </w:pPr>
            <w:r w:rsidRPr="00CB1313">
              <w:t>Caltanissetta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3683BB9" w14:textId="77777777" w:rsidR="009D4010" w:rsidRPr="00CB1313" w:rsidRDefault="009D4010" w:rsidP="005E3077">
            <w:pPr>
              <w:spacing w:after="0"/>
              <w:jc w:val="center"/>
            </w:pPr>
            <w:r w:rsidRPr="00CB1313">
              <w:t>831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50C7EA1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97,0%</w:t>
            </w:r>
          </w:p>
        </w:tc>
      </w:tr>
      <w:tr w:rsidR="009D4010" w:rsidRPr="009D4010" w14:paraId="5750C9FD"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750A748" w14:textId="77777777" w:rsidR="009D4010" w:rsidRPr="00CB1313" w:rsidRDefault="009D4010" w:rsidP="009D4010">
            <w:pPr>
              <w:spacing w:after="0"/>
            </w:pPr>
            <w:r w:rsidRPr="00CB1313">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C2E64F3" w14:textId="77777777" w:rsidR="009D4010" w:rsidRPr="00CB1313" w:rsidRDefault="009D4010" w:rsidP="009D4010">
            <w:pPr>
              <w:spacing w:after="0"/>
            </w:pPr>
            <w:r w:rsidRPr="00CB1313">
              <w:t>Enna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AE3986B" w14:textId="77777777" w:rsidR="009D4010" w:rsidRPr="00CB1313" w:rsidRDefault="009D4010" w:rsidP="005E3077">
            <w:pPr>
              <w:spacing w:after="0"/>
              <w:jc w:val="center"/>
            </w:pPr>
            <w:r w:rsidRPr="00CB1313">
              <w:t>830</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85B080D"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49,3%</w:t>
            </w:r>
          </w:p>
        </w:tc>
      </w:tr>
      <w:tr w:rsidR="009D4010" w:rsidRPr="009D4010" w14:paraId="2A6C74EE"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161E512" w14:textId="77777777" w:rsidR="009D4010" w:rsidRPr="00CB1313" w:rsidRDefault="009D4010" w:rsidP="009D4010">
            <w:pPr>
              <w:spacing w:after="0"/>
            </w:pPr>
            <w:r w:rsidRPr="00CB1313">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39DCE8A" w14:textId="77777777" w:rsidR="009D4010" w:rsidRPr="00CB1313" w:rsidRDefault="009D4010" w:rsidP="009D4010">
            <w:pPr>
              <w:spacing w:after="0"/>
            </w:pPr>
            <w:r w:rsidRPr="00CB1313">
              <w:t>Trapani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809464B" w14:textId="77777777" w:rsidR="009D4010" w:rsidRPr="00CB1313" w:rsidRDefault="009D4010" w:rsidP="005E3077">
            <w:pPr>
              <w:spacing w:after="0"/>
              <w:jc w:val="center"/>
            </w:pPr>
            <w:r w:rsidRPr="00CB1313">
              <w:t>814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6DA93F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75,7%</w:t>
            </w:r>
          </w:p>
        </w:tc>
      </w:tr>
      <w:tr w:rsidR="009D4010" w:rsidRPr="009D4010" w14:paraId="5CDB4621"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DCE9964"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9DF5D62" w14:textId="77777777" w:rsidR="009D4010" w:rsidRPr="00CB1313" w:rsidRDefault="009D4010" w:rsidP="009D4010">
            <w:pPr>
              <w:spacing w:after="0"/>
            </w:pPr>
            <w:r w:rsidRPr="00CB1313">
              <w:t>Lucca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90E3A17" w14:textId="77777777" w:rsidR="009D4010" w:rsidRPr="00CB1313" w:rsidRDefault="009D4010" w:rsidP="005E3077">
            <w:pPr>
              <w:spacing w:after="0"/>
              <w:jc w:val="center"/>
            </w:pPr>
            <w:r w:rsidRPr="00CB1313">
              <w:t>931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1D754C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44,1%</w:t>
            </w:r>
          </w:p>
        </w:tc>
      </w:tr>
      <w:tr w:rsidR="009D4010" w:rsidRPr="009D4010" w14:paraId="2A2747AB"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31E4DE8"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C9FA908" w14:textId="77777777" w:rsidR="009D4010" w:rsidRPr="00CB1313" w:rsidRDefault="009D4010" w:rsidP="009D4010">
            <w:pPr>
              <w:spacing w:after="0"/>
            </w:pPr>
            <w:r w:rsidRPr="00CB1313">
              <w:t>Siena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4245307" w14:textId="77777777" w:rsidR="009D4010" w:rsidRPr="00CB1313" w:rsidRDefault="009D4010" w:rsidP="005E3077">
            <w:pPr>
              <w:spacing w:after="0"/>
              <w:jc w:val="center"/>
            </w:pPr>
            <w:r w:rsidRPr="00CB1313">
              <w:t>924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7091F314"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47,1%</w:t>
            </w:r>
          </w:p>
        </w:tc>
      </w:tr>
      <w:tr w:rsidR="009D4010" w:rsidRPr="009D4010" w14:paraId="260D57F9"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FF53946"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DA2F737" w14:textId="77777777" w:rsidR="009D4010" w:rsidRPr="00CB1313" w:rsidRDefault="009D4010" w:rsidP="009D4010">
            <w:pPr>
              <w:spacing w:after="0"/>
            </w:pPr>
            <w:r w:rsidRPr="00CB1313">
              <w:t>Pisa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FF2C915" w14:textId="77777777" w:rsidR="009D4010" w:rsidRPr="00CB1313" w:rsidRDefault="009D4010" w:rsidP="005E3077">
            <w:pPr>
              <w:spacing w:after="0"/>
              <w:jc w:val="center"/>
            </w:pPr>
            <w:r w:rsidRPr="00CB1313">
              <w:t>903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018E4C7"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26,3%</w:t>
            </w:r>
          </w:p>
        </w:tc>
      </w:tr>
      <w:tr w:rsidR="009D4010" w:rsidRPr="009D4010" w14:paraId="24F476B5"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8F4AF57"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DF78C2D" w14:textId="77777777" w:rsidR="009D4010" w:rsidRPr="00CB1313" w:rsidRDefault="009D4010" w:rsidP="009D4010">
            <w:pPr>
              <w:spacing w:after="0"/>
            </w:pPr>
            <w:r w:rsidRPr="00CB1313">
              <w:t>Firenze</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CC95F94" w14:textId="77777777" w:rsidR="009D4010" w:rsidRPr="00CB1313" w:rsidRDefault="009D4010" w:rsidP="005E3077">
            <w:pPr>
              <w:spacing w:after="0"/>
              <w:jc w:val="center"/>
            </w:pPr>
            <w:r w:rsidRPr="00CB1313">
              <w:t>899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464AAAE"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35,4%</w:t>
            </w:r>
          </w:p>
        </w:tc>
      </w:tr>
      <w:tr w:rsidR="009D4010" w:rsidRPr="009D4010" w14:paraId="5FE10678"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17AB8A6"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C0A894D" w14:textId="77777777" w:rsidR="009D4010" w:rsidRPr="00CB1313" w:rsidRDefault="009D4010" w:rsidP="009D4010">
            <w:pPr>
              <w:spacing w:after="0"/>
            </w:pPr>
            <w:r w:rsidRPr="00CB1313">
              <w:t>Livorno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B42365F" w14:textId="77777777" w:rsidR="009D4010" w:rsidRPr="00CB1313" w:rsidRDefault="009D4010" w:rsidP="005E3077">
            <w:pPr>
              <w:spacing w:after="0"/>
              <w:jc w:val="center"/>
            </w:pPr>
            <w:r w:rsidRPr="00CB1313">
              <w:t>839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62CCDD3"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32,2%</w:t>
            </w:r>
          </w:p>
        </w:tc>
      </w:tr>
      <w:tr w:rsidR="009D4010" w:rsidRPr="009D4010" w14:paraId="23713C76"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6C21C3C"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FC20030" w14:textId="77777777" w:rsidR="009D4010" w:rsidRPr="00CB1313" w:rsidRDefault="009D4010" w:rsidP="009D4010">
            <w:pPr>
              <w:spacing w:after="0"/>
            </w:pPr>
            <w:r w:rsidRPr="00CB1313">
              <w:t>Arezzo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08E1BD7" w14:textId="77777777" w:rsidR="009D4010" w:rsidRPr="00CB1313" w:rsidRDefault="009D4010" w:rsidP="005E3077">
            <w:pPr>
              <w:spacing w:after="0"/>
              <w:jc w:val="center"/>
            </w:pPr>
            <w:r w:rsidRPr="00CB1313">
              <w:t>798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6CEB7E2"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36,4%</w:t>
            </w:r>
          </w:p>
        </w:tc>
      </w:tr>
      <w:tr w:rsidR="009D4010" w:rsidRPr="009D4010" w14:paraId="003B02B2"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A293443"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9C6CD6D" w14:textId="77777777" w:rsidR="009D4010" w:rsidRPr="00CB1313" w:rsidRDefault="009D4010" w:rsidP="009D4010">
            <w:pPr>
              <w:spacing w:after="0"/>
            </w:pPr>
            <w:r w:rsidRPr="00CB1313">
              <w:t>Pistoia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AC39554" w14:textId="77777777" w:rsidR="009D4010" w:rsidRPr="00CB1313" w:rsidRDefault="009D4010" w:rsidP="005E3077">
            <w:pPr>
              <w:spacing w:after="0"/>
              <w:jc w:val="center"/>
            </w:pPr>
            <w:r w:rsidRPr="00CB1313">
              <w:t>754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C44A356"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36,0%</w:t>
            </w:r>
          </w:p>
        </w:tc>
      </w:tr>
      <w:tr w:rsidR="009D4010" w:rsidRPr="009D4010" w14:paraId="7529BA35"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2E32214"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E9F5B0C" w14:textId="77777777" w:rsidR="009D4010" w:rsidRPr="00CB1313" w:rsidRDefault="009D4010" w:rsidP="009D4010">
            <w:pPr>
              <w:spacing w:after="0"/>
            </w:pPr>
            <w:r w:rsidRPr="00CB1313">
              <w:t>Massa Carrara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2748DF0" w14:textId="77777777" w:rsidR="009D4010" w:rsidRPr="00CB1313" w:rsidRDefault="009D4010" w:rsidP="005E3077">
            <w:pPr>
              <w:spacing w:after="0"/>
              <w:jc w:val="center"/>
            </w:pPr>
            <w:r w:rsidRPr="00CB1313">
              <w:t>739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1C75FAF8"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27,5%</w:t>
            </w:r>
          </w:p>
        </w:tc>
      </w:tr>
      <w:tr w:rsidR="009D4010" w:rsidRPr="009D4010" w14:paraId="01D7D3E3"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CD97358"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D2AECFC" w14:textId="77777777" w:rsidR="009D4010" w:rsidRPr="00CB1313" w:rsidRDefault="009D4010" w:rsidP="009D4010">
            <w:pPr>
              <w:spacing w:after="0"/>
            </w:pPr>
            <w:r w:rsidRPr="00CB1313">
              <w:t>Prato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2D2363F" w14:textId="77777777" w:rsidR="009D4010" w:rsidRPr="00CB1313" w:rsidRDefault="009D4010" w:rsidP="005E3077">
            <w:pPr>
              <w:spacing w:after="0"/>
              <w:jc w:val="center"/>
            </w:pPr>
            <w:r w:rsidRPr="00CB1313">
              <w:t>729</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577D94B"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42,2%</w:t>
            </w:r>
          </w:p>
        </w:tc>
      </w:tr>
      <w:tr w:rsidR="009D4010" w:rsidRPr="009D4010" w14:paraId="16003F07"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FE86370" w14:textId="77777777" w:rsidR="009D4010" w:rsidRPr="00CB1313" w:rsidRDefault="009D4010" w:rsidP="009D4010">
            <w:pPr>
              <w:spacing w:after="0"/>
            </w:pPr>
            <w:r w:rsidRPr="00CB1313">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13B8D78" w14:textId="77777777" w:rsidR="009D4010" w:rsidRPr="00CB1313" w:rsidRDefault="009D4010" w:rsidP="009D4010">
            <w:pPr>
              <w:spacing w:after="0"/>
            </w:pPr>
            <w:r w:rsidRPr="00CB1313">
              <w:t>Grosseto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4AEED8B" w14:textId="77777777" w:rsidR="009D4010" w:rsidRPr="00CB1313" w:rsidRDefault="009D4010" w:rsidP="005E3077">
            <w:pPr>
              <w:spacing w:after="0"/>
              <w:jc w:val="center"/>
            </w:pPr>
            <w:r w:rsidRPr="00CB1313">
              <w:t>715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5DBA2C5"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29,1%</w:t>
            </w:r>
          </w:p>
        </w:tc>
      </w:tr>
      <w:tr w:rsidR="009D4010" w:rsidRPr="009D4010" w14:paraId="0861F425"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27EB2C1" w14:textId="77777777" w:rsidR="009D4010" w:rsidRPr="00CB1313" w:rsidRDefault="009D4010" w:rsidP="009D4010">
            <w:pPr>
              <w:spacing w:after="0"/>
            </w:pPr>
            <w:r w:rsidRPr="00CB1313">
              <w:t>Umbria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19C6D54" w14:textId="77777777" w:rsidR="009D4010" w:rsidRPr="00CB1313" w:rsidRDefault="009D4010" w:rsidP="009D4010">
            <w:pPr>
              <w:spacing w:after="0"/>
            </w:pPr>
            <w:r w:rsidRPr="00CB1313">
              <w:t>Perugia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91B19D7" w14:textId="77777777" w:rsidR="009D4010" w:rsidRPr="00CB1313" w:rsidRDefault="009D4010" w:rsidP="005E3077">
            <w:pPr>
              <w:spacing w:after="0"/>
              <w:jc w:val="center"/>
            </w:pPr>
            <w:r w:rsidRPr="00CB1313">
              <w:t>1.163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3FBB1D5B"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54,4%</w:t>
            </w:r>
          </w:p>
        </w:tc>
      </w:tr>
      <w:tr w:rsidR="009D4010" w:rsidRPr="009D4010" w14:paraId="7E18621B"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0DFD8E1" w14:textId="77777777" w:rsidR="009D4010" w:rsidRPr="00CB1313" w:rsidRDefault="009D4010" w:rsidP="009D4010">
            <w:pPr>
              <w:spacing w:after="0"/>
            </w:pPr>
            <w:r w:rsidRPr="00CB1313">
              <w:t>Umbria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68FF460" w14:textId="77777777" w:rsidR="009D4010" w:rsidRPr="00CB1313" w:rsidRDefault="009D4010" w:rsidP="009D4010">
            <w:pPr>
              <w:spacing w:after="0"/>
            </w:pPr>
            <w:r w:rsidRPr="00CB1313">
              <w:t>Terni</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B9EC90A" w14:textId="77777777" w:rsidR="009D4010" w:rsidRPr="00CB1313" w:rsidRDefault="009D4010" w:rsidP="005E3077">
            <w:pPr>
              <w:spacing w:after="0"/>
              <w:jc w:val="center"/>
            </w:pPr>
            <w:r w:rsidRPr="00CB1313">
              <w:t>936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5934706"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43,0%</w:t>
            </w:r>
          </w:p>
        </w:tc>
      </w:tr>
      <w:tr w:rsidR="009D4010" w:rsidRPr="009D4010" w14:paraId="7877A1B7"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878971B" w14:textId="77777777" w:rsidR="009D4010" w:rsidRPr="00CB1313" w:rsidRDefault="009D4010" w:rsidP="009D4010">
            <w:pPr>
              <w:spacing w:after="0"/>
            </w:pPr>
            <w:r w:rsidRPr="00CB1313">
              <w:t>Valle d'Aosta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5498C80" w14:textId="77777777" w:rsidR="009D4010" w:rsidRPr="00CB1313" w:rsidRDefault="009D4010" w:rsidP="009D4010">
            <w:pPr>
              <w:spacing w:after="0"/>
            </w:pPr>
            <w:r w:rsidRPr="00CB1313">
              <w:t>Aosta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19FCBFD" w14:textId="77777777" w:rsidR="009D4010" w:rsidRPr="00CB1313" w:rsidRDefault="009D4010" w:rsidP="005E3077">
            <w:pPr>
              <w:spacing w:after="0"/>
              <w:jc w:val="center"/>
            </w:pPr>
            <w:r w:rsidRPr="00CB1313">
              <w:t>451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A61794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64,2%</w:t>
            </w:r>
          </w:p>
        </w:tc>
      </w:tr>
      <w:tr w:rsidR="009D4010" w:rsidRPr="009D4010" w14:paraId="6670497A"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083D767" w14:textId="77777777" w:rsidR="009D4010" w:rsidRPr="00CB1313" w:rsidRDefault="009D4010" w:rsidP="009D4010">
            <w:pPr>
              <w:spacing w:after="0"/>
            </w:pPr>
            <w:r w:rsidRPr="00CB1313">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CEB4FE0" w14:textId="77777777" w:rsidR="009D4010" w:rsidRPr="00CB1313" w:rsidRDefault="009D4010" w:rsidP="009D4010">
            <w:pPr>
              <w:spacing w:after="0"/>
            </w:pPr>
            <w:r w:rsidRPr="00CB1313">
              <w:t>Padova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A642CD3" w14:textId="77777777" w:rsidR="009D4010" w:rsidRPr="00CB1313" w:rsidRDefault="009D4010" w:rsidP="005E3077">
            <w:pPr>
              <w:spacing w:after="0"/>
              <w:jc w:val="center"/>
            </w:pPr>
            <w:r w:rsidRPr="00CB1313">
              <w:t>1.234</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0187C96"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37,7%</w:t>
            </w:r>
          </w:p>
        </w:tc>
      </w:tr>
      <w:tr w:rsidR="009D4010" w:rsidRPr="009D4010" w14:paraId="0713D93C"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CBFB5FE" w14:textId="77777777" w:rsidR="009D4010" w:rsidRPr="00CB1313" w:rsidRDefault="009D4010" w:rsidP="009D4010">
            <w:pPr>
              <w:spacing w:after="0"/>
            </w:pPr>
            <w:r w:rsidRPr="00CB1313">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1B5C7F5" w14:textId="77777777" w:rsidR="009D4010" w:rsidRPr="00CB1313" w:rsidRDefault="009D4010" w:rsidP="009D4010">
            <w:pPr>
              <w:spacing w:after="0"/>
            </w:pPr>
            <w:r w:rsidRPr="00CB1313">
              <w:t>Venezia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5C4F76B" w14:textId="77777777" w:rsidR="009D4010" w:rsidRPr="00CB1313" w:rsidRDefault="009D4010" w:rsidP="005E3077">
            <w:pPr>
              <w:spacing w:after="0"/>
              <w:jc w:val="center"/>
            </w:pPr>
            <w:r w:rsidRPr="00CB1313">
              <w:t>1.121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0548F8D"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28,7%</w:t>
            </w:r>
          </w:p>
        </w:tc>
      </w:tr>
      <w:tr w:rsidR="009D4010" w:rsidRPr="009D4010" w14:paraId="4D7671E7"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F819170" w14:textId="77777777" w:rsidR="009D4010" w:rsidRPr="00CB1313" w:rsidRDefault="009D4010" w:rsidP="009D4010">
            <w:pPr>
              <w:spacing w:after="0"/>
            </w:pPr>
            <w:r w:rsidRPr="00CB1313">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8B549D5" w14:textId="77777777" w:rsidR="009D4010" w:rsidRPr="00CB1313" w:rsidRDefault="009D4010" w:rsidP="009D4010">
            <w:pPr>
              <w:spacing w:after="0"/>
            </w:pPr>
            <w:r w:rsidRPr="00CB1313">
              <w:t>Treviso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DDE498B" w14:textId="77777777" w:rsidR="009D4010" w:rsidRPr="00CB1313" w:rsidRDefault="009D4010" w:rsidP="005E3077">
            <w:pPr>
              <w:spacing w:after="0"/>
              <w:jc w:val="center"/>
            </w:pPr>
            <w:r w:rsidRPr="00CB1313">
              <w:t>1.105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3B8392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26,8%</w:t>
            </w:r>
          </w:p>
        </w:tc>
      </w:tr>
      <w:tr w:rsidR="009D4010" w:rsidRPr="009D4010" w14:paraId="2EECBAAD"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53FC7CBD" w14:textId="77777777" w:rsidR="009D4010" w:rsidRPr="00CB1313" w:rsidRDefault="009D4010" w:rsidP="009D4010">
            <w:pPr>
              <w:spacing w:after="0"/>
            </w:pPr>
            <w:r w:rsidRPr="00CB1313">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84A45FD" w14:textId="77777777" w:rsidR="009D4010" w:rsidRPr="00CB1313" w:rsidRDefault="009D4010" w:rsidP="009D4010">
            <w:pPr>
              <w:spacing w:after="0"/>
            </w:pPr>
            <w:r w:rsidRPr="00CB1313">
              <w:t>Vicenza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746BC0E4" w14:textId="77777777" w:rsidR="009D4010" w:rsidRPr="00CB1313" w:rsidRDefault="009D4010" w:rsidP="005E3077">
            <w:pPr>
              <w:spacing w:after="0"/>
              <w:jc w:val="center"/>
            </w:pPr>
            <w:r w:rsidRPr="00CB1313">
              <w:t>1.081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64D3DDB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47,7%</w:t>
            </w:r>
          </w:p>
        </w:tc>
      </w:tr>
      <w:tr w:rsidR="009D4010" w:rsidRPr="009D4010" w14:paraId="629C2370"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AC23D7D" w14:textId="77777777" w:rsidR="009D4010" w:rsidRPr="00CB1313" w:rsidRDefault="009D4010" w:rsidP="009D4010">
            <w:pPr>
              <w:spacing w:after="0"/>
            </w:pPr>
            <w:r w:rsidRPr="00CB1313">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8BDB88F" w14:textId="77777777" w:rsidR="009D4010" w:rsidRPr="00CB1313" w:rsidRDefault="009D4010" w:rsidP="009D4010">
            <w:pPr>
              <w:spacing w:after="0"/>
            </w:pPr>
            <w:r w:rsidRPr="00CB1313">
              <w:t>Rovigo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415DF8C0" w14:textId="77777777" w:rsidR="009D4010" w:rsidRPr="00CB1313" w:rsidRDefault="009D4010" w:rsidP="005E3077">
            <w:pPr>
              <w:spacing w:after="0"/>
              <w:jc w:val="center"/>
            </w:pPr>
            <w:r w:rsidRPr="00CB1313">
              <w:t>1.068</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4D1CBD6F"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43,6%</w:t>
            </w:r>
          </w:p>
        </w:tc>
      </w:tr>
      <w:tr w:rsidR="009D4010" w:rsidRPr="009D4010" w14:paraId="3E91320A"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1B0870E8" w14:textId="77777777" w:rsidR="009D4010" w:rsidRPr="00CB1313" w:rsidRDefault="009D4010" w:rsidP="009D4010">
            <w:pPr>
              <w:spacing w:after="0"/>
            </w:pPr>
            <w:r w:rsidRPr="00CB1313">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2DE0395E" w14:textId="77777777" w:rsidR="009D4010" w:rsidRPr="00CB1313" w:rsidRDefault="009D4010" w:rsidP="009D4010">
            <w:pPr>
              <w:spacing w:after="0"/>
            </w:pPr>
            <w:r w:rsidRPr="00CB1313">
              <w:t>Belluno</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E0590C3" w14:textId="77777777" w:rsidR="009D4010" w:rsidRPr="00CB1313" w:rsidRDefault="009D4010" w:rsidP="005E3077">
            <w:pPr>
              <w:spacing w:after="0"/>
              <w:jc w:val="center"/>
            </w:pPr>
            <w:r w:rsidRPr="00CB1313">
              <w:t>1.052</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068F3281"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46,1%</w:t>
            </w:r>
          </w:p>
        </w:tc>
      </w:tr>
      <w:tr w:rsidR="009D4010" w:rsidRPr="009D4010" w14:paraId="174867ED" w14:textId="77777777" w:rsidTr="005E3077">
        <w:tblPrEx>
          <w:shd w:val="clear" w:color="auto" w:fill="CDD4E9"/>
        </w:tblPrEx>
        <w:trPr>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633985CB" w14:textId="77777777" w:rsidR="009D4010" w:rsidRPr="00CB1313" w:rsidRDefault="009D4010" w:rsidP="009D4010">
            <w:pPr>
              <w:spacing w:after="0"/>
            </w:pPr>
            <w:r w:rsidRPr="00CB1313">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30CEA69F" w14:textId="77777777" w:rsidR="009D4010" w:rsidRPr="00CB1313" w:rsidRDefault="009D4010" w:rsidP="009D4010">
            <w:pPr>
              <w:spacing w:after="0"/>
            </w:pPr>
            <w:r w:rsidRPr="00CB1313">
              <w:t>Verona</w:t>
            </w:r>
          </w:p>
        </w:tc>
        <w:tc>
          <w:tcPr>
            <w:tcW w:w="2281"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tcPr>
          <w:p w14:paraId="02DAEE7E" w14:textId="77777777" w:rsidR="009D4010" w:rsidRPr="00CB1313" w:rsidRDefault="009D4010" w:rsidP="005E3077">
            <w:pPr>
              <w:spacing w:after="0"/>
              <w:jc w:val="center"/>
            </w:pPr>
            <w:r w:rsidRPr="00CB1313">
              <w:t>876</w:t>
            </w:r>
          </w:p>
        </w:tc>
        <w:tc>
          <w:tcPr>
            <w:tcW w:w="1701" w:type="dxa"/>
            <w:tcBorders>
              <w:top w:val="single" w:sz="4" w:space="0" w:color="00457D"/>
              <w:left w:val="single" w:sz="4" w:space="0" w:color="00457D"/>
              <w:bottom w:val="single" w:sz="4" w:space="0" w:color="00457D"/>
              <w:right w:val="single" w:sz="4" w:space="0" w:color="00457D"/>
            </w:tcBorders>
            <w:shd w:val="clear" w:color="auto" w:fill="FFC7CE"/>
          </w:tcPr>
          <w:p w14:paraId="23FC0B40" w14:textId="77777777" w:rsidR="009D4010" w:rsidRPr="009D4010" w:rsidRDefault="009D4010" w:rsidP="009D4010">
            <w:pPr>
              <w:spacing w:after="0" w:line="240" w:lineRule="auto"/>
              <w:jc w:val="center"/>
              <w:rPr>
                <w:rFonts w:eastAsia="Times New Roman" w:cs="Times New Roman"/>
                <w:color w:val="9C0006"/>
                <w:bdr w:val="none" w:sz="0" w:space="0" w:color="auto"/>
              </w:rPr>
            </w:pPr>
            <w:r w:rsidRPr="009D4010">
              <w:rPr>
                <w:rFonts w:eastAsia="Times New Roman" w:cs="Times New Roman"/>
                <w:color w:val="9C0006"/>
                <w:bdr w:val="none" w:sz="0" w:space="0" w:color="auto"/>
              </w:rPr>
              <w:t>34,2%</w:t>
            </w:r>
          </w:p>
        </w:tc>
      </w:tr>
      <w:tr w:rsidR="00D91289" w:rsidRPr="00D44AA7" w14:paraId="3C15EC26" w14:textId="77777777" w:rsidTr="005E3077">
        <w:tblPrEx>
          <w:shd w:val="clear" w:color="auto" w:fill="CDD4E9"/>
        </w:tblPrEx>
        <w:trPr>
          <w:trHeight w:val="567"/>
          <w:jc w:val="center"/>
        </w:trPr>
        <w:tc>
          <w:tcPr>
            <w:tcW w:w="8227"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center"/>
          </w:tcPr>
          <w:p w14:paraId="4FC7B920" w14:textId="77777777" w:rsidR="00D91289" w:rsidRPr="00D44AA7" w:rsidRDefault="002B5E81" w:rsidP="00C61C68">
            <w:pPr>
              <w:spacing w:after="0" w:line="240" w:lineRule="auto"/>
              <w:contextualSpacing/>
              <w:rPr>
                <w:rFonts w:cs="Calibri"/>
              </w:rPr>
            </w:pPr>
            <w:r w:rsidRPr="00D44AA7">
              <w:rPr>
                <w:rFonts w:eastAsia="Times New Roman" w:cs="Calibri"/>
                <w:color w:val="auto"/>
                <w:sz w:val="20"/>
                <w:szCs w:val="20"/>
                <w:bdr w:val="none" w:sz="0" w:space="0" w:color="auto"/>
              </w:rPr>
              <w:t>Nella quarta colonna i colori rosso e verde indicano rispettivamente un aumento o una diminuzione percentuale dei nuovi casi rispetto alla settimana precedente.</w:t>
            </w:r>
          </w:p>
        </w:tc>
      </w:tr>
    </w:tbl>
    <w:p w14:paraId="30113A62" w14:textId="77777777" w:rsidR="0080409E" w:rsidRPr="00D44AA7" w:rsidRDefault="0080409E" w:rsidP="004D16FF"/>
    <w:p w14:paraId="1FF98D82" w14:textId="77777777" w:rsidR="00764162" w:rsidRPr="00D44AA7" w:rsidRDefault="00764162"/>
    <w:p w14:paraId="43B667C7" w14:textId="77777777" w:rsidR="005E38B7" w:rsidRPr="00D44AA7" w:rsidRDefault="005E38B7" w:rsidP="005E38B7">
      <w:pPr>
        <w:widowControl w:val="0"/>
        <w:spacing w:after="80" w:line="240" w:lineRule="auto"/>
        <w:jc w:val="center"/>
      </w:pPr>
    </w:p>
    <w:p w14:paraId="47B815EF" w14:textId="77777777" w:rsidR="005E38B7" w:rsidRPr="00D44AA7" w:rsidRDefault="005E38B7"/>
    <w:sectPr w:rsidR="005E38B7" w:rsidRPr="00D44AA7" w:rsidSect="005B4AE1">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0A0A9" w14:textId="77777777" w:rsidR="0060662B" w:rsidRDefault="0060662B">
      <w:pPr>
        <w:spacing w:after="0" w:line="240" w:lineRule="auto"/>
      </w:pPr>
      <w:r>
        <w:separator/>
      </w:r>
    </w:p>
  </w:endnote>
  <w:endnote w:type="continuationSeparator" w:id="0">
    <w:p w14:paraId="71723843" w14:textId="77777777" w:rsidR="0060662B" w:rsidRDefault="00606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7057D" w14:textId="77777777" w:rsidR="00BD3A63" w:rsidRDefault="00BD3A6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C5AD2" w14:textId="77777777" w:rsidR="00BD3A63" w:rsidRDefault="00BD3A63">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C685F" w14:textId="77777777" w:rsidR="00BD3A63" w:rsidRDefault="00BD3A6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01245" w14:textId="77777777" w:rsidR="0060662B" w:rsidRDefault="0060662B">
      <w:pPr>
        <w:spacing w:after="0" w:line="240" w:lineRule="auto"/>
      </w:pPr>
      <w:r>
        <w:separator/>
      </w:r>
    </w:p>
  </w:footnote>
  <w:footnote w:type="continuationSeparator" w:id="0">
    <w:p w14:paraId="3FE25BCC" w14:textId="77777777" w:rsidR="0060662B" w:rsidRDefault="00606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E91DD" w14:textId="77777777" w:rsidR="00BD3A63" w:rsidRDefault="00BD3A6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15862" w14:textId="77777777" w:rsidR="00BD3A63" w:rsidRPr="00C717E5" w:rsidRDefault="00BD3A63" w:rsidP="00E771DB">
    <w:pPr>
      <w:pStyle w:val="Intestazione"/>
      <w:spacing w:after="160"/>
      <w:jc w:val="center"/>
      <w:rPr>
        <w:b/>
        <w:color w:val="FF0000"/>
        <w:sz w:val="32"/>
      </w:rPr>
    </w:pPr>
    <w:r>
      <w:rPr>
        <w:b/>
        <w:color w:val="FF0000"/>
        <w:sz w:val="32"/>
      </w:rPr>
      <w:t>EMBARGO 7 LUGLIO 2022 ORE 10.00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2C066" w14:textId="77777777" w:rsidR="00BD3A63" w:rsidRDefault="00BD3A6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5EA64BC"/>
    <w:multiLevelType w:val="hybridMultilevel"/>
    <w:tmpl w:val="96F6CF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862197"/>
    <w:multiLevelType w:val="hybridMultilevel"/>
    <w:tmpl w:val="869440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21779F4"/>
    <w:multiLevelType w:val="hybridMultilevel"/>
    <w:tmpl w:val="BC9ADE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95C575F"/>
    <w:multiLevelType w:val="hybridMultilevel"/>
    <w:tmpl w:val="1F6485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B41235F"/>
    <w:multiLevelType w:val="hybridMultilevel"/>
    <w:tmpl w:val="652CA2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17E7BAF"/>
    <w:multiLevelType w:val="hybridMultilevel"/>
    <w:tmpl w:val="75583F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2093871"/>
    <w:multiLevelType w:val="hybridMultilevel"/>
    <w:tmpl w:val="EB223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9A6A66"/>
    <w:multiLevelType w:val="hybridMultilevel"/>
    <w:tmpl w:val="11F64F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3A32E7B"/>
    <w:multiLevelType w:val="hybridMultilevel"/>
    <w:tmpl w:val="BD90AF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40A12CA"/>
    <w:multiLevelType w:val="hybridMultilevel"/>
    <w:tmpl w:val="263882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175159"/>
    <w:multiLevelType w:val="hybridMultilevel"/>
    <w:tmpl w:val="14CC1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3D6928C1"/>
    <w:multiLevelType w:val="hybridMultilevel"/>
    <w:tmpl w:val="42A400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59F1D45"/>
    <w:multiLevelType w:val="hybridMultilevel"/>
    <w:tmpl w:val="44BAF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4C076C38"/>
    <w:multiLevelType w:val="hybridMultilevel"/>
    <w:tmpl w:val="038C6C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26C30FE"/>
    <w:multiLevelType w:val="hybridMultilevel"/>
    <w:tmpl w:val="8DD6BF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18B5854"/>
    <w:multiLevelType w:val="hybridMultilevel"/>
    <w:tmpl w:val="9A5C2F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A480D13"/>
    <w:multiLevelType w:val="hybridMultilevel"/>
    <w:tmpl w:val="986AB3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6F5E423A"/>
    <w:multiLevelType w:val="hybridMultilevel"/>
    <w:tmpl w:val="BC8848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729E6319"/>
    <w:multiLevelType w:val="hybridMultilevel"/>
    <w:tmpl w:val="E8FEFF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7A416E13"/>
    <w:multiLevelType w:val="hybridMultilevel"/>
    <w:tmpl w:val="40660F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7"/>
  </w:num>
  <w:num w:numId="4">
    <w:abstractNumId w:val="18"/>
  </w:num>
  <w:num w:numId="5">
    <w:abstractNumId w:val="6"/>
  </w:num>
  <w:num w:numId="6">
    <w:abstractNumId w:val="10"/>
  </w:num>
  <w:num w:numId="7">
    <w:abstractNumId w:val="5"/>
  </w:num>
  <w:num w:numId="8">
    <w:abstractNumId w:val="15"/>
  </w:num>
  <w:num w:numId="9">
    <w:abstractNumId w:val="16"/>
  </w:num>
  <w:num w:numId="10">
    <w:abstractNumId w:val="13"/>
  </w:num>
  <w:num w:numId="11">
    <w:abstractNumId w:val="8"/>
  </w:num>
  <w:num w:numId="12">
    <w:abstractNumId w:val="21"/>
  </w:num>
  <w:num w:numId="13">
    <w:abstractNumId w:val="23"/>
  </w:num>
  <w:num w:numId="14">
    <w:abstractNumId w:val="4"/>
  </w:num>
  <w:num w:numId="15">
    <w:abstractNumId w:val="19"/>
  </w:num>
  <w:num w:numId="16">
    <w:abstractNumId w:val="17"/>
  </w:num>
  <w:num w:numId="17">
    <w:abstractNumId w:val="20"/>
  </w:num>
  <w:num w:numId="18">
    <w:abstractNumId w:val="11"/>
  </w:num>
  <w:num w:numId="19">
    <w:abstractNumId w:val="14"/>
  </w:num>
  <w:num w:numId="20">
    <w:abstractNumId w:val="1"/>
  </w:num>
  <w:num w:numId="21">
    <w:abstractNumId w:val="3"/>
  </w:num>
  <w:num w:numId="22">
    <w:abstractNumId w:val="22"/>
  </w:num>
  <w:num w:numId="23">
    <w:abstractNumId w:val="9"/>
  </w:num>
  <w:num w:numId="2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2B"/>
    <w:rsid w:val="00000FEF"/>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E61"/>
    <w:rsid w:val="00011F4F"/>
    <w:rsid w:val="00012113"/>
    <w:rsid w:val="0001299A"/>
    <w:rsid w:val="00012B67"/>
    <w:rsid w:val="0001337E"/>
    <w:rsid w:val="00013655"/>
    <w:rsid w:val="00014385"/>
    <w:rsid w:val="00014C7B"/>
    <w:rsid w:val="00015574"/>
    <w:rsid w:val="00015BAE"/>
    <w:rsid w:val="00016690"/>
    <w:rsid w:val="00017890"/>
    <w:rsid w:val="0002043C"/>
    <w:rsid w:val="000206F4"/>
    <w:rsid w:val="0002125E"/>
    <w:rsid w:val="00021C19"/>
    <w:rsid w:val="000222A5"/>
    <w:rsid w:val="00023784"/>
    <w:rsid w:val="00024C2D"/>
    <w:rsid w:val="00024FD2"/>
    <w:rsid w:val="0002522B"/>
    <w:rsid w:val="00026518"/>
    <w:rsid w:val="00026849"/>
    <w:rsid w:val="00027033"/>
    <w:rsid w:val="000276DE"/>
    <w:rsid w:val="000300C2"/>
    <w:rsid w:val="00030535"/>
    <w:rsid w:val="0003144B"/>
    <w:rsid w:val="00031CD6"/>
    <w:rsid w:val="00032112"/>
    <w:rsid w:val="0003262E"/>
    <w:rsid w:val="00032658"/>
    <w:rsid w:val="00033800"/>
    <w:rsid w:val="00033A78"/>
    <w:rsid w:val="00033CE4"/>
    <w:rsid w:val="0003499E"/>
    <w:rsid w:val="00034A98"/>
    <w:rsid w:val="000352B4"/>
    <w:rsid w:val="000354CC"/>
    <w:rsid w:val="000356DF"/>
    <w:rsid w:val="00036428"/>
    <w:rsid w:val="000365C2"/>
    <w:rsid w:val="00036D4B"/>
    <w:rsid w:val="00036D6B"/>
    <w:rsid w:val="000373F1"/>
    <w:rsid w:val="00037451"/>
    <w:rsid w:val="00037A0A"/>
    <w:rsid w:val="00037F01"/>
    <w:rsid w:val="00040108"/>
    <w:rsid w:val="000403D3"/>
    <w:rsid w:val="00040D5E"/>
    <w:rsid w:val="000410EA"/>
    <w:rsid w:val="000415C2"/>
    <w:rsid w:val="00041695"/>
    <w:rsid w:val="00041719"/>
    <w:rsid w:val="00041D6E"/>
    <w:rsid w:val="000421A9"/>
    <w:rsid w:val="00042A2C"/>
    <w:rsid w:val="00042E7E"/>
    <w:rsid w:val="000430E9"/>
    <w:rsid w:val="00043C39"/>
    <w:rsid w:val="00044665"/>
    <w:rsid w:val="00044ABB"/>
    <w:rsid w:val="00044C9B"/>
    <w:rsid w:val="00044EB9"/>
    <w:rsid w:val="000453E7"/>
    <w:rsid w:val="0004577B"/>
    <w:rsid w:val="00046B65"/>
    <w:rsid w:val="0004762F"/>
    <w:rsid w:val="00047BCE"/>
    <w:rsid w:val="0005001A"/>
    <w:rsid w:val="00051038"/>
    <w:rsid w:val="0005206B"/>
    <w:rsid w:val="000523C5"/>
    <w:rsid w:val="00052578"/>
    <w:rsid w:val="000531D1"/>
    <w:rsid w:val="000542D3"/>
    <w:rsid w:val="0005433B"/>
    <w:rsid w:val="00054A26"/>
    <w:rsid w:val="00054D1D"/>
    <w:rsid w:val="000552E2"/>
    <w:rsid w:val="0005670B"/>
    <w:rsid w:val="00056C03"/>
    <w:rsid w:val="000572F4"/>
    <w:rsid w:val="00057324"/>
    <w:rsid w:val="0005772C"/>
    <w:rsid w:val="00057C36"/>
    <w:rsid w:val="00057E5F"/>
    <w:rsid w:val="00057F3D"/>
    <w:rsid w:val="0006040F"/>
    <w:rsid w:val="00060FAC"/>
    <w:rsid w:val="00061647"/>
    <w:rsid w:val="00061D4E"/>
    <w:rsid w:val="00062223"/>
    <w:rsid w:val="000625F5"/>
    <w:rsid w:val="00063061"/>
    <w:rsid w:val="00063092"/>
    <w:rsid w:val="000636C7"/>
    <w:rsid w:val="00063723"/>
    <w:rsid w:val="00063DA8"/>
    <w:rsid w:val="0006525F"/>
    <w:rsid w:val="000653E7"/>
    <w:rsid w:val="0006599B"/>
    <w:rsid w:val="00065C95"/>
    <w:rsid w:val="00066602"/>
    <w:rsid w:val="0006669C"/>
    <w:rsid w:val="000668DA"/>
    <w:rsid w:val="00067039"/>
    <w:rsid w:val="000673B6"/>
    <w:rsid w:val="00067A2E"/>
    <w:rsid w:val="00067B8B"/>
    <w:rsid w:val="00070D71"/>
    <w:rsid w:val="00071568"/>
    <w:rsid w:val="00071A13"/>
    <w:rsid w:val="00071C3B"/>
    <w:rsid w:val="0007243C"/>
    <w:rsid w:val="00072AFD"/>
    <w:rsid w:val="00072C04"/>
    <w:rsid w:val="00072F7C"/>
    <w:rsid w:val="00073532"/>
    <w:rsid w:val="00073A8A"/>
    <w:rsid w:val="00073DFF"/>
    <w:rsid w:val="000743B7"/>
    <w:rsid w:val="000747A9"/>
    <w:rsid w:val="00074E5F"/>
    <w:rsid w:val="00074FDD"/>
    <w:rsid w:val="000753BA"/>
    <w:rsid w:val="0007555B"/>
    <w:rsid w:val="00075694"/>
    <w:rsid w:val="00075EF2"/>
    <w:rsid w:val="00076216"/>
    <w:rsid w:val="000762C3"/>
    <w:rsid w:val="00077B4C"/>
    <w:rsid w:val="00077B7F"/>
    <w:rsid w:val="00077DC5"/>
    <w:rsid w:val="00080225"/>
    <w:rsid w:val="000803DA"/>
    <w:rsid w:val="0008040C"/>
    <w:rsid w:val="00080BE8"/>
    <w:rsid w:val="00080F14"/>
    <w:rsid w:val="000814C4"/>
    <w:rsid w:val="000814F9"/>
    <w:rsid w:val="00081B96"/>
    <w:rsid w:val="0008271E"/>
    <w:rsid w:val="0008362E"/>
    <w:rsid w:val="00083804"/>
    <w:rsid w:val="00083DE2"/>
    <w:rsid w:val="0008457A"/>
    <w:rsid w:val="00084E0B"/>
    <w:rsid w:val="00085386"/>
    <w:rsid w:val="00085AF6"/>
    <w:rsid w:val="00085D13"/>
    <w:rsid w:val="000867DD"/>
    <w:rsid w:val="000871FB"/>
    <w:rsid w:val="00087236"/>
    <w:rsid w:val="00087B77"/>
    <w:rsid w:val="00087ED7"/>
    <w:rsid w:val="00091A87"/>
    <w:rsid w:val="00091D56"/>
    <w:rsid w:val="00092022"/>
    <w:rsid w:val="0009249D"/>
    <w:rsid w:val="00093AE7"/>
    <w:rsid w:val="0009411D"/>
    <w:rsid w:val="00095584"/>
    <w:rsid w:val="00095667"/>
    <w:rsid w:val="00095DC5"/>
    <w:rsid w:val="00096350"/>
    <w:rsid w:val="00096577"/>
    <w:rsid w:val="000A00BA"/>
    <w:rsid w:val="000A0380"/>
    <w:rsid w:val="000A08BA"/>
    <w:rsid w:val="000A0920"/>
    <w:rsid w:val="000A0EDA"/>
    <w:rsid w:val="000A1093"/>
    <w:rsid w:val="000A1424"/>
    <w:rsid w:val="000A3264"/>
    <w:rsid w:val="000A39B8"/>
    <w:rsid w:val="000A422E"/>
    <w:rsid w:val="000A53F4"/>
    <w:rsid w:val="000A57A1"/>
    <w:rsid w:val="000A6581"/>
    <w:rsid w:val="000A6DB2"/>
    <w:rsid w:val="000A72BA"/>
    <w:rsid w:val="000A7D97"/>
    <w:rsid w:val="000A7DDA"/>
    <w:rsid w:val="000A7E95"/>
    <w:rsid w:val="000A7EA7"/>
    <w:rsid w:val="000B0339"/>
    <w:rsid w:val="000B0548"/>
    <w:rsid w:val="000B0AC0"/>
    <w:rsid w:val="000B119C"/>
    <w:rsid w:val="000B1B66"/>
    <w:rsid w:val="000B1D1D"/>
    <w:rsid w:val="000B211A"/>
    <w:rsid w:val="000B21CF"/>
    <w:rsid w:val="000B242E"/>
    <w:rsid w:val="000B2449"/>
    <w:rsid w:val="000B25F9"/>
    <w:rsid w:val="000B3CDF"/>
    <w:rsid w:val="000B4554"/>
    <w:rsid w:val="000B47B9"/>
    <w:rsid w:val="000B4A82"/>
    <w:rsid w:val="000B53A4"/>
    <w:rsid w:val="000B5AC9"/>
    <w:rsid w:val="000B6238"/>
    <w:rsid w:val="000B68AC"/>
    <w:rsid w:val="000B6BAC"/>
    <w:rsid w:val="000C07AC"/>
    <w:rsid w:val="000C0A45"/>
    <w:rsid w:val="000C0B9A"/>
    <w:rsid w:val="000C1E98"/>
    <w:rsid w:val="000C22FE"/>
    <w:rsid w:val="000C2BD2"/>
    <w:rsid w:val="000C3C3C"/>
    <w:rsid w:val="000C3DE4"/>
    <w:rsid w:val="000C4285"/>
    <w:rsid w:val="000C46E0"/>
    <w:rsid w:val="000C63F8"/>
    <w:rsid w:val="000C645E"/>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255"/>
    <w:rsid w:val="000D4370"/>
    <w:rsid w:val="000D57B4"/>
    <w:rsid w:val="000D5878"/>
    <w:rsid w:val="000D5B61"/>
    <w:rsid w:val="000D5C61"/>
    <w:rsid w:val="000D67CD"/>
    <w:rsid w:val="000D7077"/>
    <w:rsid w:val="000D75CD"/>
    <w:rsid w:val="000D7645"/>
    <w:rsid w:val="000D7A69"/>
    <w:rsid w:val="000D7DCE"/>
    <w:rsid w:val="000D7E45"/>
    <w:rsid w:val="000D7EE3"/>
    <w:rsid w:val="000E0BCB"/>
    <w:rsid w:val="000E0C48"/>
    <w:rsid w:val="000E1A5A"/>
    <w:rsid w:val="000E1ABF"/>
    <w:rsid w:val="000E1C12"/>
    <w:rsid w:val="000E238A"/>
    <w:rsid w:val="000E2D17"/>
    <w:rsid w:val="000E3472"/>
    <w:rsid w:val="000E476D"/>
    <w:rsid w:val="000E4901"/>
    <w:rsid w:val="000E4A1A"/>
    <w:rsid w:val="000E506B"/>
    <w:rsid w:val="000E5ABA"/>
    <w:rsid w:val="000E60E1"/>
    <w:rsid w:val="000E60EB"/>
    <w:rsid w:val="000E64DA"/>
    <w:rsid w:val="000E6F3B"/>
    <w:rsid w:val="000E770E"/>
    <w:rsid w:val="000E781A"/>
    <w:rsid w:val="000E7A53"/>
    <w:rsid w:val="000F0385"/>
    <w:rsid w:val="000F09AA"/>
    <w:rsid w:val="000F159D"/>
    <w:rsid w:val="000F1839"/>
    <w:rsid w:val="000F1EC4"/>
    <w:rsid w:val="000F2082"/>
    <w:rsid w:val="000F2389"/>
    <w:rsid w:val="000F387B"/>
    <w:rsid w:val="000F3AC7"/>
    <w:rsid w:val="000F4209"/>
    <w:rsid w:val="000F4917"/>
    <w:rsid w:val="000F5019"/>
    <w:rsid w:val="000F50A4"/>
    <w:rsid w:val="000F63CB"/>
    <w:rsid w:val="000F6D38"/>
    <w:rsid w:val="000F6EBD"/>
    <w:rsid w:val="000F6FE7"/>
    <w:rsid w:val="000F704A"/>
    <w:rsid w:val="000F7752"/>
    <w:rsid w:val="00100D0A"/>
    <w:rsid w:val="001014E8"/>
    <w:rsid w:val="00101803"/>
    <w:rsid w:val="00101EE1"/>
    <w:rsid w:val="00102089"/>
    <w:rsid w:val="001022BC"/>
    <w:rsid w:val="00102EF5"/>
    <w:rsid w:val="00103B2C"/>
    <w:rsid w:val="001043C7"/>
    <w:rsid w:val="0010442F"/>
    <w:rsid w:val="001047B6"/>
    <w:rsid w:val="00104974"/>
    <w:rsid w:val="00104B88"/>
    <w:rsid w:val="00104DDA"/>
    <w:rsid w:val="0010568D"/>
    <w:rsid w:val="00106801"/>
    <w:rsid w:val="00106888"/>
    <w:rsid w:val="00106B84"/>
    <w:rsid w:val="00110316"/>
    <w:rsid w:val="001104E4"/>
    <w:rsid w:val="00111ED5"/>
    <w:rsid w:val="00111EF8"/>
    <w:rsid w:val="00111F9A"/>
    <w:rsid w:val="00112328"/>
    <w:rsid w:val="00112E06"/>
    <w:rsid w:val="001130FB"/>
    <w:rsid w:val="00113933"/>
    <w:rsid w:val="00113F04"/>
    <w:rsid w:val="00113F85"/>
    <w:rsid w:val="00114088"/>
    <w:rsid w:val="00114459"/>
    <w:rsid w:val="00114A78"/>
    <w:rsid w:val="00115B80"/>
    <w:rsid w:val="00115C48"/>
    <w:rsid w:val="00116006"/>
    <w:rsid w:val="00116B12"/>
    <w:rsid w:val="00116C56"/>
    <w:rsid w:val="00116C93"/>
    <w:rsid w:val="00117C6A"/>
    <w:rsid w:val="00117E10"/>
    <w:rsid w:val="001203E4"/>
    <w:rsid w:val="0012099D"/>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291"/>
    <w:rsid w:val="00126938"/>
    <w:rsid w:val="00126C0E"/>
    <w:rsid w:val="00127096"/>
    <w:rsid w:val="00127307"/>
    <w:rsid w:val="00127892"/>
    <w:rsid w:val="00127AA8"/>
    <w:rsid w:val="00130464"/>
    <w:rsid w:val="001304B0"/>
    <w:rsid w:val="0013062E"/>
    <w:rsid w:val="0013077F"/>
    <w:rsid w:val="00130B71"/>
    <w:rsid w:val="00131B77"/>
    <w:rsid w:val="00131B83"/>
    <w:rsid w:val="00131BD2"/>
    <w:rsid w:val="00131ECD"/>
    <w:rsid w:val="001324D5"/>
    <w:rsid w:val="00132966"/>
    <w:rsid w:val="00132BF8"/>
    <w:rsid w:val="001343AE"/>
    <w:rsid w:val="00134D05"/>
    <w:rsid w:val="00135006"/>
    <w:rsid w:val="00135D77"/>
    <w:rsid w:val="00135DBC"/>
    <w:rsid w:val="00136196"/>
    <w:rsid w:val="00136581"/>
    <w:rsid w:val="001367B8"/>
    <w:rsid w:val="00136FF5"/>
    <w:rsid w:val="001378AD"/>
    <w:rsid w:val="0014031D"/>
    <w:rsid w:val="001410D3"/>
    <w:rsid w:val="0014184C"/>
    <w:rsid w:val="00141D1E"/>
    <w:rsid w:val="00141E72"/>
    <w:rsid w:val="00141F0A"/>
    <w:rsid w:val="00141F2B"/>
    <w:rsid w:val="00141F2F"/>
    <w:rsid w:val="00142677"/>
    <w:rsid w:val="001429C0"/>
    <w:rsid w:val="001434A9"/>
    <w:rsid w:val="00143D58"/>
    <w:rsid w:val="001440A0"/>
    <w:rsid w:val="00144669"/>
    <w:rsid w:val="00144E5A"/>
    <w:rsid w:val="0014500F"/>
    <w:rsid w:val="00145D4E"/>
    <w:rsid w:val="00146286"/>
    <w:rsid w:val="00147243"/>
    <w:rsid w:val="001473B8"/>
    <w:rsid w:val="0014788C"/>
    <w:rsid w:val="00147D1B"/>
    <w:rsid w:val="00150022"/>
    <w:rsid w:val="00150920"/>
    <w:rsid w:val="00150E81"/>
    <w:rsid w:val="00150F3B"/>
    <w:rsid w:val="001513A9"/>
    <w:rsid w:val="001518FD"/>
    <w:rsid w:val="001520F7"/>
    <w:rsid w:val="00152127"/>
    <w:rsid w:val="001527E3"/>
    <w:rsid w:val="00152D1F"/>
    <w:rsid w:val="001532BC"/>
    <w:rsid w:val="001533C7"/>
    <w:rsid w:val="001533DC"/>
    <w:rsid w:val="00153627"/>
    <w:rsid w:val="001536E7"/>
    <w:rsid w:val="001546C9"/>
    <w:rsid w:val="00154EE5"/>
    <w:rsid w:val="00156214"/>
    <w:rsid w:val="00157CBE"/>
    <w:rsid w:val="00157E6E"/>
    <w:rsid w:val="00157F8B"/>
    <w:rsid w:val="00160B7B"/>
    <w:rsid w:val="00161281"/>
    <w:rsid w:val="00161433"/>
    <w:rsid w:val="00161AEE"/>
    <w:rsid w:val="001626C3"/>
    <w:rsid w:val="00162B3C"/>
    <w:rsid w:val="00162BE4"/>
    <w:rsid w:val="00162D8C"/>
    <w:rsid w:val="0016301A"/>
    <w:rsid w:val="0016350E"/>
    <w:rsid w:val="00163CCF"/>
    <w:rsid w:val="00164036"/>
    <w:rsid w:val="001647A3"/>
    <w:rsid w:val="001649D7"/>
    <w:rsid w:val="00164A5D"/>
    <w:rsid w:val="00165554"/>
    <w:rsid w:val="00165DE9"/>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18E"/>
    <w:rsid w:val="00176234"/>
    <w:rsid w:val="00176590"/>
    <w:rsid w:val="00176B1E"/>
    <w:rsid w:val="00177874"/>
    <w:rsid w:val="00180318"/>
    <w:rsid w:val="001803BE"/>
    <w:rsid w:val="0018079D"/>
    <w:rsid w:val="00181994"/>
    <w:rsid w:val="00181F5C"/>
    <w:rsid w:val="00182713"/>
    <w:rsid w:val="0018288F"/>
    <w:rsid w:val="00183B21"/>
    <w:rsid w:val="00183FA3"/>
    <w:rsid w:val="00184068"/>
    <w:rsid w:val="00184E2C"/>
    <w:rsid w:val="001857E7"/>
    <w:rsid w:val="00185D5F"/>
    <w:rsid w:val="00186142"/>
    <w:rsid w:val="00186853"/>
    <w:rsid w:val="00186E2D"/>
    <w:rsid w:val="00186FBE"/>
    <w:rsid w:val="001876F5"/>
    <w:rsid w:val="00187DC9"/>
    <w:rsid w:val="00187EBF"/>
    <w:rsid w:val="0019090A"/>
    <w:rsid w:val="00190ADC"/>
    <w:rsid w:val="00190DB2"/>
    <w:rsid w:val="00191EB1"/>
    <w:rsid w:val="00192428"/>
    <w:rsid w:val="0019345D"/>
    <w:rsid w:val="00194070"/>
    <w:rsid w:val="001940FA"/>
    <w:rsid w:val="00194F60"/>
    <w:rsid w:val="001956DC"/>
    <w:rsid w:val="001956DE"/>
    <w:rsid w:val="0019613B"/>
    <w:rsid w:val="00196E72"/>
    <w:rsid w:val="00197134"/>
    <w:rsid w:val="00197435"/>
    <w:rsid w:val="001A09E4"/>
    <w:rsid w:val="001A1015"/>
    <w:rsid w:val="001A156C"/>
    <w:rsid w:val="001A1A34"/>
    <w:rsid w:val="001A1D07"/>
    <w:rsid w:val="001A1D6C"/>
    <w:rsid w:val="001A25C7"/>
    <w:rsid w:val="001A2A7F"/>
    <w:rsid w:val="001A2CC0"/>
    <w:rsid w:val="001A2F1B"/>
    <w:rsid w:val="001A2F4F"/>
    <w:rsid w:val="001A3572"/>
    <w:rsid w:val="001A37AC"/>
    <w:rsid w:val="001A3E0F"/>
    <w:rsid w:val="001A3E43"/>
    <w:rsid w:val="001A49EA"/>
    <w:rsid w:val="001A4ADB"/>
    <w:rsid w:val="001A503E"/>
    <w:rsid w:val="001A50D6"/>
    <w:rsid w:val="001A5713"/>
    <w:rsid w:val="001A5A00"/>
    <w:rsid w:val="001A633C"/>
    <w:rsid w:val="001A65C5"/>
    <w:rsid w:val="001A6AD7"/>
    <w:rsid w:val="001A6B1D"/>
    <w:rsid w:val="001A7237"/>
    <w:rsid w:val="001A78A9"/>
    <w:rsid w:val="001A791A"/>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998"/>
    <w:rsid w:val="001B4F73"/>
    <w:rsid w:val="001B51CC"/>
    <w:rsid w:val="001B5BA0"/>
    <w:rsid w:val="001B71EA"/>
    <w:rsid w:val="001B723C"/>
    <w:rsid w:val="001B75D8"/>
    <w:rsid w:val="001C0240"/>
    <w:rsid w:val="001C0EBF"/>
    <w:rsid w:val="001C167C"/>
    <w:rsid w:val="001C20F5"/>
    <w:rsid w:val="001C3537"/>
    <w:rsid w:val="001C3B3C"/>
    <w:rsid w:val="001C3D01"/>
    <w:rsid w:val="001C3E66"/>
    <w:rsid w:val="001C5BEA"/>
    <w:rsid w:val="001C6ED6"/>
    <w:rsid w:val="001C70B3"/>
    <w:rsid w:val="001C7926"/>
    <w:rsid w:val="001C7E16"/>
    <w:rsid w:val="001D0234"/>
    <w:rsid w:val="001D082E"/>
    <w:rsid w:val="001D0883"/>
    <w:rsid w:val="001D0943"/>
    <w:rsid w:val="001D0E98"/>
    <w:rsid w:val="001D1070"/>
    <w:rsid w:val="001D12A5"/>
    <w:rsid w:val="001D13C8"/>
    <w:rsid w:val="001D1905"/>
    <w:rsid w:val="001D1D16"/>
    <w:rsid w:val="001D213D"/>
    <w:rsid w:val="001D224C"/>
    <w:rsid w:val="001D22BD"/>
    <w:rsid w:val="001D26AD"/>
    <w:rsid w:val="001D28BD"/>
    <w:rsid w:val="001D33A7"/>
    <w:rsid w:val="001D4639"/>
    <w:rsid w:val="001D48DB"/>
    <w:rsid w:val="001D4C72"/>
    <w:rsid w:val="001D4DDE"/>
    <w:rsid w:val="001D5639"/>
    <w:rsid w:val="001D5B10"/>
    <w:rsid w:val="001D5E5A"/>
    <w:rsid w:val="001D6F38"/>
    <w:rsid w:val="001D7E62"/>
    <w:rsid w:val="001D7FE5"/>
    <w:rsid w:val="001E1327"/>
    <w:rsid w:val="001E1FB2"/>
    <w:rsid w:val="001E2196"/>
    <w:rsid w:val="001E2453"/>
    <w:rsid w:val="001E297F"/>
    <w:rsid w:val="001E3B61"/>
    <w:rsid w:val="001E4641"/>
    <w:rsid w:val="001E4724"/>
    <w:rsid w:val="001E481E"/>
    <w:rsid w:val="001E49E6"/>
    <w:rsid w:val="001E4ABD"/>
    <w:rsid w:val="001E509A"/>
    <w:rsid w:val="001E5259"/>
    <w:rsid w:val="001E5653"/>
    <w:rsid w:val="001E5977"/>
    <w:rsid w:val="001E6262"/>
    <w:rsid w:val="001E7AB9"/>
    <w:rsid w:val="001E7D8F"/>
    <w:rsid w:val="001F00E4"/>
    <w:rsid w:val="001F0400"/>
    <w:rsid w:val="001F0985"/>
    <w:rsid w:val="001F1661"/>
    <w:rsid w:val="001F1DD8"/>
    <w:rsid w:val="001F1DEB"/>
    <w:rsid w:val="001F1E82"/>
    <w:rsid w:val="001F2A2D"/>
    <w:rsid w:val="001F2BEC"/>
    <w:rsid w:val="001F2C8A"/>
    <w:rsid w:val="001F2C8F"/>
    <w:rsid w:val="001F30E7"/>
    <w:rsid w:val="001F3785"/>
    <w:rsid w:val="001F4334"/>
    <w:rsid w:val="001F48D1"/>
    <w:rsid w:val="001F4A7E"/>
    <w:rsid w:val="001F4AD2"/>
    <w:rsid w:val="001F50EF"/>
    <w:rsid w:val="001F63AA"/>
    <w:rsid w:val="001F64EF"/>
    <w:rsid w:val="001F668D"/>
    <w:rsid w:val="001F67CE"/>
    <w:rsid w:val="001F6835"/>
    <w:rsid w:val="001F7135"/>
    <w:rsid w:val="001F7366"/>
    <w:rsid w:val="001F7612"/>
    <w:rsid w:val="00200155"/>
    <w:rsid w:val="00200400"/>
    <w:rsid w:val="002006FB"/>
    <w:rsid w:val="002008E2"/>
    <w:rsid w:val="00200DB8"/>
    <w:rsid w:val="00201768"/>
    <w:rsid w:val="00201A2D"/>
    <w:rsid w:val="00201D62"/>
    <w:rsid w:val="0020223B"/>
    <w:rsid w:val="00202793"/>
    <w:rsid w:val="00202D0A"/>
    <w:rsid w:val="00204993"/>
    <w:rsid w:val="00204BD9"/>
    <w:rsid w:val="00204D79"/>
    <w:rsid w:val="002054E6"/>
    <w:rsid w:val="002059AE"/>
    <w:rsid w:val="00205B01"/>
    <w:rsid w:val="0020699D"/>
    <w:rsid w:val="002075B3"/>
    <w:rsid w:val="00207D85"/>
    <w:rsid w:val="00207EFE"/>
    <w:rsid w:val="00210040"/>
    <w:rsid w:val="002101D9"/>
    <w:rsid w:val="00210AF9"/>
    <w:rsid w:val="002110E3"/>
    <w:rsid w:val="00211453"/>
    <w:rsid w:val="00211923"/>
    <w:rsid w:val="00211CA6"/>
    <w:rsid w:val="002122FF"/>
    <w:rsid w:val="002127CE"/>
    <w:rsid w:val="002127D1"/>
    <w:rsid w:val="00212F66"/>
    <w:rsid w:val="00213464"/>
    <w:rsid w:val="00213768"/>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4C4"/>
    <w:rsid w:val="002348FC"/>
    <w:rsid w:val="002349E6"/>
    <w:rsid w:val="00234AD6"/>
    <w:rsid w:val="00234B97"/>
    <w:rsid w:val="00234E8A"/>
    <w:rsid w:val="002351A0"/>
    <w:rsid w:val="00235552"/>
    <w:rsid w:val="00235E4D"/>
    <w:rsid w:val="00236626"/>
    <w:rsid w:val="0023670C"/>
    <w:rsid w:val="002369FF"/>
    <w:rsid w:val="00236FB0"/>
    <w:rsid w:val="0023721D"/>
    <w:rsid w:val="00240195"/>
    <w:rsid w:val="002408C1"/>
    <w:rsid w:val="00240E19"/>
    <w:rsid w:val="00240E86"/>
    <w:rsid w:val="00241542"/>
    <w:rsid w:val="0024188A"/>
    <w:rsid w:val="002427A3"/>
    <w:rsid w:val="00242AB2"/>
    <w:rsid w:val="00242C77"/>
    <w:rsid w:val="00242F2C"/>
    <w:rsid w:val="00243535"/>
    <w:rsid w:val="00243949"/>
    <w:rsid w:val="0024483B"/>
    <w:rsid w:val="00244900"/>
    <w:rsid w:val="00244983"/>
    <w:rsid w:val="00244CFB"/>
    <w:rsid w:val="00245030"/>
    <w:rsid w:val="00245DC3"/>
    <w:rsid w:val="00246244"/>
    <w:rsid w:val="002462E0"/>
    <w:rsid w:val="00246954"/>
    <w:rsid w:val="0024739E"/>
    <w:rsid w:val="00247670"/>
    <w:rsid w:val="00247B4B"/>
    <w:rsid w:val="00247BA3"/>
    <w:rsid w:val="00247F6D"/>
    <w:rsid w:val="00250437"/>
    <w:rsid w:val="002515D1"/>
    <w:rsid w:val="002517CA"/>
    <w:rsid w:val="00251947"/>
    <w:rsid w:val="002519DD"/>
    <w:rsid w:val="00251A96"/>
    <w:rsid w:val="00252425"/>
    <w:rsid w:val="00252D32"/>
    <w:rsid w:val="0025323D"/>
    <w:rsid w:val="00253DD5"/>
    <w:rsid w:val="002540D8"/>
    <w:rsid w:val="00254613"/>
    <w:rsid w:val="00254744"/>
    <w:rsid w:val="002549B0"/>
    <w:rsid w:val="00254CC7"/>
    <w:rsid w:val="00254DBE"/>
    <w:rsid w:val="00255240"/>
    <w:rsid w:val="002557F4"/>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24E"/>
    <w:rsid w:val="0026757D"/>
    <w:rsid w:val="002676BD"/>
    <w:rsid w:val="0026792F"/>
    <w:rsid w:val="00267F98"/>
    <w:rsid w:val="00267FC6"/>
    <w:rsid w:val="00272094"/>
    <w:rsid w:val="002723FF"/>
    <w:rsid w:val="002739E8"/>
    <w:rsid w:val="00273C22"/>
    <w:rsid w:val="00275060"/>
    <w:rsid w:val="00275641"/>
    <w:rsid w:val="00275B6C"/>
    <w:rsid w:val="00275C72"/>
    <w:rsid w:val="00275FFE"/>
    <w:rsid w:val="002763EA"/>
    <w:rsid w:val="00276F49"/>
    <w:rsid w:val="00276FFD"/>
    <w:rsid w:val="00277B40"/>
    <w:rsid w:val="00281537"/>
    <w:rsid w:val="00282D8E"/>
    <w:rsid w:val="0028387B"/>
    <w:rsid w:val="00283CCD"/>
    <w:rsid w:val="002846B6"/>
    <w:rsid w:val="00284E3A"/>
    <w:rsid w:val="002851AE"/>
    <w:rsid w:val="00285319"/>
    <w:rsid w:val="00286961"/>
    <w:rsid w:val="00286F0E"/>
    <w:rsid w:val="002870DE"/>
    <w:rsid w:val="002879EE"/>
    <w:rsid w:val="0029023D"/>
    <w:rsid w:val="00290AD4"/>
    <w:rsid w:val="00290DF8"/>
    <w:rsid w:val="00290E33"/>
    <w:rsid w:val="00290E59"/>
    <w:rsid w:val="00291E7C"/>
    <w:rsid w:val="00291ECD"/>
    <w:rsid w:val="0029275F"/>
    <w:rsid w:val="0029423D"/>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2FA"/>
    <w:rsid w:val="002A2549"/>
    <w:rsid w:val="002A264E"/>
    <w:rsid w:val="002A2883"/>
    <w:rsid w:val="002A300B"/>
    <w:rsid w:val="002A35BD"/>
    <w:rsid w:val="002A407A"/>
    <w:rsid w:val="002A4098"/>
    <w:rsid w:val="002A4509"/>
    <w:rsid w:val="002A4857"/>
    <w:rsid w:val="002A50E7"/>
    <w:rsid w:val="002A53C2"/>
    <w:rsid w:val="002A62EC"/>
    <w:rsid w:val="002A6E01"/>
    <w:rsid w:val="002A6F90"/>
    <w:rsid w:val="002A7BEE"/>
    <w:rsid w:val="002B0423"/>
    <w:rsid w:val="002B0A30"/>
    <w:rsid w:val="002B0ADF"/>
    <w:rsid w:val="002B20E2"/>
    <w:rsid w:val="002B2371"/>
    <w:rsid w:val="002B2992"/>
    <w:rsid w:val="002B2CCB"/>
    <w:rsid w:val="002B3E49"/>
    <w:rsid w:val="002B3EF3"/>
    <w:rsid w:val="002B47C0"/>
    <w:rsid w:val="002B4F83"/>
    <w:rsid w:val="002B50CC"/>
    <w:rsid w:val="002B538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3E8F"/>
    <w:rsid w:val="002C43D7"/>
    <w:rsid w:val="002C449C"/>
    <w:rsid w:val="002C4CF0"/>
    <w:rsid w:val="002C5910"/>
    <w:rsid w:val="002C5E04"/>
    <w:rsid w:val="002C672C"/>
    <w:rsid w:val="002C6B93"/>
    <w:rsid w:val="002C7BFD"/>
    <w:rsid w:val="002C7D11"/>
    <w:rsid w:val="002D0F1A"/>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1FA"/>
    <w:rsid w:val="002D66EF"/>
    <w:rsid w:val="002D6D0C"/>
    <w:rsid w:val="002D7021"/>
    <w:rsid w:val="002D7B0F"/>
    <w:rsid w:val="002E0B40"/>
    <w:rsid w:val="002E0CF7"/>
    <w:rsid w:val="002E1056"/>
    <w:rsid w:val="002E11E1"/>
    <w:rsid w:val="002E1532"/>
    <w:rsid w:val="002E1669"/>
    <w:rsid w:val="002E1C4C"/>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33CD"/>
    <w:rsid w:val="002F3559"/>
    <w:rsid w:val="002F4065"/>
    <w:rsid w:val="002F4AE2"/>
    <w:rsid w:val="002F5606"/>
    <w:rsid w:val="002F58DD"/>
    <w:rsid w:val="002F6010"/>
    <w:rsid w:val="002F60B6"/>
    <w:rsid w:val="002F6277"/>
    <w:rsid w:val="002F6530"/>
    <w:rsid w:val="002F6B9C"/>
    <w:rsid w:val="002F6D59"/>
    <w:rsid w:val="002F6DDF"/>
    <w:rsid w:val="002F76B6"/>
    <w:rsid w:val="002F7E69"/>
    <w:rsid w:val="002F7EF9"/>
    <w:rsid w:val="00300770"/>
    <w:rsid w:val="00301555"/>
    <w:rsid w:val="00301A05"/>
    <w:rsid w:val="00301F67"/>
    <w:rsid w:val="00302173"/>
    <w:rsid w:val="00302774"/>
    <w:rsid w:val="00302DFF"/>
    <w:rsid w:val="003033A7"/>
    <w:rsid w:val="00303AA0"/>
    <w:rsid w:val="00304225"/>
    <w:rsid w:val="00304954"/>
    <w:rsid w:val="003049F6"/>
    <w:rsid w:val="00305C43"/>
    <w:rsid w:val="00305D40"/>
    <w:rsid w:val="00305FD6"/>
    <w:rsid w:val="00306478"/>
    <w:rsid w:val="00306641"/>
    <w:rsid w:val="003068D2"/>
    <w:rsid w:val="00306EC3"/>
    <w:rsid w:val="003076C1"/>
    <w:rsid w:val="00310449"/>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78F9"/>
    <w:rsid w:val="00317A4C"/>
    <w:rsid w:val="00317E3D"/>
    <w:rsid w:val="003201CB"/>
    <w:rsid w:val="00320817"/>
    <w:rsid w:val="00320D4F"/>
    <w:rsid w:val="00320D92"/>
    <w:rsid w:val="00321347"/>
    <w:rsid w:val="00321C2D"/>
    <w:rsid w:val="00321CCA"/>
    <w:rsid w:val="00321D29"/>
    <w:rsid w:val="00322491"/>
    <w:rsid w:val="00322631"/>
    <w:rsid w:val="00322C39"/>
    <w:rsid w:val="00322F21"/>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C20"/>
    <w:rsid w:val="00333D4F"/>
    <w:rsid w:val="00333ED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324C"/>
    <w:rsid w:val="00345444"/>
    <w:rsid w:val="00345585"/>
    <w:rsid w:val="0034565E"/>
    <w:rsid w:val="003457D9"/>
    <w:rsid w:val="00346171"/>
    <w:rsid w:val="003461BD"/>
    <w:rsid w:val="00347032"/>
    <w:rsid w:val="003477C3"/>
    <w:rsid w:val="00347F09"/>
    <w:rsid w:val="00347F76"/>
    <w:rsid w:val="00350108"/>
    <w:rsid w:val="0035087A"/>
    <w:rsid w:val="0035163C"/>
    <w:rsid w:val="00351746"/>
    <w:rsid w:val="003519B6"/>
    <w:rsid w:val="003534DD"/>
    <w:rsid w:val="00353CBD"/>
    <w:rsid w:val="00354B9D"/>
    <w:rsid w:val="0035543D"/>
    <w:rsid w:val="003562C6"/>
    <w:rsid w:val="003565D0"/>
    <w:rsid w:val="00357327"/>
    <w:rsid w:val="00357363"/>
    <w:rsid w:val="00360D63"/>
    <w:rsid w:val="00360F67"/>
    <w:rsid w:val="003612F6"/>
    <w:rsid w:val="003614B8"/>
    <w:rsid w:val="00361905"/>
    <w:rsid w:val="00361FB1"/>
    <w:rsid w:val="003621FC"/>
    <w:rsid w:val="003628BF"/>
    <w:rsid w:val="00362BBB"/>
    <w:rsid w:val="00362CAB"/>
    <w:rsid w:val="00362FDB"/>
    <w:rsid w:val="00363039"/>
    <w:rsid w:val="003631E5"/>
    <w:rsid w:val="0036469A"/>
    <w:rsid w:val="003649A1"/>
    <w:rsid w:val="00364ED4"/>
    <w:rsid w:val="0036518B"/>
    <w:rsid w:val="00365280"/>
    <w:rsid w:val="0036535A"/>
    <w:rsid w:val="0036634C"/>
    <w:rsid w:val="00366CCB"/>
    <w:rsid w:val="00367020"/>
    <w:rsid w:val="00367AEB"/>
    <w:rsid w:val="00367BA7"/>
    <w:rsid w:val="0037023A"/>
    <w:rsid w:val="0037026E"/>
    <w:rsid w:val="003709B0"/>
    <w:rsid w:val="00370F56"/>
    <w:rsid w:val="003719ED"/>
    <w:rsid w:val="00371C1D"/>
    <w:rsid w:val="003726E1"/>
    <w:rsid w:val="003727A7"/>
    <w:rsid w:val="00372AFA"/>
    <w:rsid w:val="00372B2C"/>
    <w:rsid w:val="0037304B"/>
    <w:rsid w:val="00373C60"/>
    <w:rsid w:val="00373CA2"/>
    <w:rsid w:val="0037430E"/>
    <w:rsid w:val="003744DF"/>
    <w:rsid w:val="0037469D"/>
    <w:rsid w:val="003747F1"/>
    <w:rsid w:val="0037564C"/>
    <w:rsid w:val="003763C5"/>
    <w:rsid w:val="00376A63"/>
    <w:rsid w:val="00376B57"/>
    <w:rsid w:val="00376B91"/>
    <w:rsid w:val="00376E88"/>
    <w:rsid w:val="00380127"/>
    <w:rsid w:val="00380531"/>
    <w:rsid w:val="00382074"/>
    <w:rsid w:val="00382557"/>
    <w:rsid w:val="0038374F"/>
    <w:rsid w:val="00383A18"/>
    <w:rsid w:val="00383FBD"/>
    <w:rsid w:val="00384423"/>
    <w:rsid w:val="00385025"/>
    <w:rsid w:val="00385142"/>
    <w:rsid w:val="00385C48"/>
    <w:rsid w:val="0038657C"/>
    <w:rsid w:val="003874BF"/>
    <w:rsid w:val="003874D0"/>
    <w:rsid w:val="003879A8"/>
    <w:rsid w:val="00387D4E"/>
    <w:rsid w:val="00387ED6"/>
    <w:rsid w:val="003908B8"/>
    <w:rsid w:val="00390F8F"/>
    <w:rsid w:val="00391515"/>
    <w:rsid w:val="00391BD8"/>
    <w:rsid w:val="00391D3F"/>
    <w:rsid w:val="00392041"/>
    <w:rsid w:val="003920FB"/>
    <w:rsid w:val="0039217B"/>
    <w:rsid w:val="0039246E"/>
    <w:rsid w:val="003924CD"/>
    <w:rsid w:val="003932D6"/>
    <w:rsid w:val="0039345B"/>
    <w:rsid w:val="00393652"/>
    <w:rsid w:val="00393F02"/>
    <w:rsid w:val="00393F63"/>
    <w:rsid w:val="00394375"/>
    <w:rsid w:val="00394447"/>
    <w:rsid w:val="00394992"/>
    <w:rsid w:val="00394FF8"/>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60C1"/>
    <w:rsid w:val="003A6257"/>
    <w:rsid w:val="003A62BF"/>
    <w:rsid w:val="003A72B8"/>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A61"/>
    <w:rsid w:val="003B4F88"/>
    <w:rsid w:val="003B53A4"/>
    <w:rsid w:val="003B5F29"/>
    <w:rsid w:val="003B632B"/>
    <w:rsid w:val="003B6513"/>
    <w:rsid w:val="003B6B24"/>
    <w:rsid w:val="003B6F85"/>
    <w:rsid w:val="003B720F"/>
    <w:rsid w:val="003C0321"/>
    <w:rsid w:val="003C0756"/>
    <w:rsid w:val="003C0BF8"/>
    <w:rsid w:val="003C0C5D"/>
    <w:rsid w:val="003C1341"/>
    <w:rsid w:val="003C17AF"/>
    <w:rsid w:val="003C186F"/>
    <w:rsid w:val="003C1BE8"/>
    <w:rsid w:val="003C1DF7"/>
    <w:rsid w:val="003C2801"/>
    <w:rsid w:val="003C29FE"/>
    <w:rsid w:val="003C2DBB"/>
    <w:rsid w:val="003C3E71"/>
    <w:rsid w:val="003C47EA"/>
    <w:rsid w:val="003C4E72"/>
    <w:rsid w:val="003C5AEF"/>
    <w:rsid w:val="003C620D"/>
    <w:rsid w:val="003C69BE"/>
    <w:rsid w:val="003C6C3F"/>
    <w:rsid w:val="003C724A"/>
    <w:rsid w:val="003C7263"/>
    <w:rsid w:val="003C7892"/>
    <w:rsid w:val="003D049D"/>
    <w:rsid w:val="003D05A8"/>
    <w:rsid w:val="003D1170"/>
    <w:rsid w:val="003D18B2"/>
    <w:rsid w:val="003D28CD"/>
    <w:rsid w:val="003D29ED"/>
    <w:rsid w:val="003D2A0B"/>
    <w:rsid w:val="003D3137"/>
    <w:rsid w:val="003D353F"/>
    <w:rsid w:val="003D3799"/>
    <w:rsid w:val="003D3E69"/>
    <w:rsid w:val="003D3EE4"/>
    <w:rsid w:val="003D4011"/>
    <w:rsid w:val="003D4106"/>
    <w:rsid w:val="003D430C"/>
    <w:rsid w:val="003D4657"/>
    <w:rsid w:val="003D4BA4"/>
    <w:rsid w:val="003D4BF6"/>
    <w:rsid w:val="003D4D75"/>
    <w:rsid w:val="003D514B"/>
    <w:rsid w:val="003D5397"/>
    <w:rsid w:val="003D5649"/>
    <w:rsid w:val="003D66C3"/>
    <w:rsid w:val="003D7565"/>
    <w:rsid w:val="003D75C5"/>
    <w:rsid w:val="003D7D3B"/>
    <w:rsid w:val="003E083A"/>
    <w:rsid w:val="003E1BA0"/>
    <w:rsid w:val="003E1DB5"/>
    <w:rsid w:val="003E200D"/>
    <w:rsid w:val="003E230A"/>
    <w:rsid w:val="003E25C2"/>
    <w:rsid w:val="003E2622"/>
    <w:rsid w:val="003E293F"/>
    <w:rsid w:val="003E33FF"/>
    <w:rsid w:val="003E3422"/>
    <w:rsid w:val="003E35A0"/>
    <w:rsid w:val="003E3679"/>
    <w:rsid w:val="003E3C44"/>
    <w:rsid w:val="003E3EB4"/>
    <w:rsid w:val="003E3FDD"/>
    <w:rsid w:val="003E4620"/>
    <w:rsid w:val="003E49D4"/>
    <w:rsid w:val="003E4B31"/>
    <w:rsid w:val="003E512B"/>
    <w:rsid w:val="003E5430"/>
    <w:rsid w:val="003E5A8B"/>
    <w:rsid w:val="003E5AB8"/>
    <w:rsid w:val="003E5D4D"/>
    <w:rsid w:val="003E5E24"/>
    <w:rsid w:val="003E609A"/>
    <w:rsid w:val="003E6288"/>
    <w:rsid w:val="003E6CDA"/>
    <w:rsid w:val="003E6CFB"/>
    <w:rsid w:val="003E6E27"/>
    <w:rsid w:val="003E6F3B"/>
    <w:rsid w:val="003E77B8"/>
    <w:rsid w:val="003F042E"/>
    <w:rsid w:val="003F07EE"/>
    <w:rsid w:val="003F08D1"/>
    <w:rsid w:val="003F0B7E"/>
    <w:rsid w:val="003F0EDE"/>
    <w:rsid w:val="003F1259"/>
    <w:rsid w:val="003F1D57"/>
    <w:rsid w:val="003F1E58"/>
    <w:rsid w:val="003F2282"/>
    <w:rsid w:val="003F23CF"/>
    <w:rsid w:val="003F26A1"/>
    <w:rsid w:val="003F28D2"/>
    <w:rsid w:val="003F2987"/>
    <w:rsid w:val="003F2CF1"/>
    <w:rsid w:val="003F3D44"/>
    <w:rsid w:val="003F434E"/>
    <w:rsid w:val="003F4BBB"/>
    <w:rsid w:val="003F5167"/>
    <w:rsid w:val="003F534E"/>
    <w:rsid w:val="003F5612"/>
    <w:rsid w:val="003F6A5F"/>
    <w:rsid w:val="003F6A89"/>
    <w:rsid w:val="003F6C05"/>
    <w:rsid w:val="003F7223"/>
    <w:rsid w:val="003F7469"/>
    <w:rsid w:val="003F7493"/>
    <w:rsid w:val="003F77B9"/>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426"/>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4E88"/>
    <w:rsid w:val="004150D5"/>
    <w:rsid w:val="004156CA"/>
    <w:rsid w:val="00415795"/>
    <w:rsid w:val="00415E66"/>
    <w:rsid w:val="004167BB"/>
    <w:rsid w:val="00417326"/>
    <w:rsid w:val="00417C5E"/>
    <w:rsid w:val="00417D75"/>
    <w:rsid w:val="00420736"/>
    <w:rsid w:val="00421389"/>
    <w:rsid w:val="004222A8"/>
    <w:rsid w:val="0042267C"/>
    <w:rsid w:val="004230E7"/>
    <w:rsid w:val="0042340E"/>
    <w:rsid w:val="004235BB"/>
    <w:rsid w:val="00423EC1"/>
    <w:rsid w:val="00424111"/>
    <w:rsid w:val="004243B2"/>
    <w:rsid w:val="004254C7"/>
    <w:rsid w:val="00426290"/>
    <w:rsid w:val="004262FC"/>
    <w:rsid w:val="00431177"/>
    <w:rsid w:val="004315A5"/>
    <w:rsid w:val="004317DC"/>
    <w:rsid w:val="00431BFD"/>
    <w:rsid w:val="0043242C"/>
    <w:rsid w:val="00432864"/>
    <w:rsid w:val="0043299D"/>
    <w:rsid w:val="00432C1D"/>
    <w:rsid w:val="00433412"/>
    <w:rsid w:val="00434350"/>
    <w:rsid w:val="00435333"/>
    <w:rsid w:val="004358B8"/>
    <w:rsid w:val="00435DD8"/>
    <w:rsid w:val="0043665F"/>
    <w:rsid w:val="00436FD3"/>
    <w:rsid w:val="00437754"/>
    <w:rsid w:val="0043788D"/>
    <w:rsid w:val="00437B7B"/>
    <w:rsid w:val="00440059"/>
    <w:rsid w:val="0044051F"/>
    <w:rsid w:val="004405AB"/>
    <w:rsid w:val="00440642"/>
    <w:rsid w:val="00440DA1"/>
    <w:rsid w:val="00440DF1"/>
    <w:rsid w:val="004410BB"/>
    <w:rsid w:val="00441E41"/>
    <w:rsid w:val="0044264D"/>
    <w:rsid w:val="004428D2"/>
    <w:rsid w:val="00442D9F"/>
    <w:rsid w:val="00443A0B"/>
    <w:rsid w:val="00443AF2"/>
    <w:rsid w:val="00443EDD"/>
    <w:rsid w:val="00443F5B"/>
    <w:rsid w:val="004445AB"/>
    <w:rsid w:val="00444814"/>
    <w:rsid w:val="00444CD7"/>
    <w:rsid w:val="00444DCE"/>
    <w:rsid w:val="0044576F"/>
    <w:rsid w:val="00445E8D"/>
    <w:rsid w:val="00446432"/>
    <w:rsid w:val="00446B62"/>
    <w:rsid w:val="00446BB6"/>
    <w:rsid w:val="00447C34"/>
    <w:rsid w:val="00447CB6"/>
    <w:rsid w:val="00450520"/>
    <w:rsid w:val="00450606"/>
    <w:rsid w:val="00450FC6"/>
    <w:rsid w:val="0045113F"/>
    <w:rsid w:val="00451468"/>
    <w:rsid w:val="00451CF0"/>
    <w:rsid w:val="00451EEA"/>
    <w:rsid w:val="00453366"/>
    <w:rsid w:val="004535DC"/>
    <w:rsid w:val="0045421C"/>
    <w:rsid w:val="00455764"/>
    <w:rsid w:val="0045576F"/>
    <w:rsid w:val="00455AE7"/>
    <w:rsid w:val="00455C5F"/>
    <w:rsid w:val="00455FD5"/>
    <w:rsid w:val="00456315"/>
    <w:rsid w:val="00457225"/>
    <w:rsid w:val="004572B2"/>
    <w:rsid w:val="00457621"/>
    <w:rsid w:val="00457942"/>
    <w:rsid w:val="00460941"/>
    <w:rsid w:val="00460B6D"/>
    <w:rsid w:val="00460D0D"/>
    <w:rsid w:val="00460F8A"/>
    <w:rsid w:val="0046121C"/>
    <w:rsid w:val="00461433"/>
    <w:rsid w:val="004619B5"/>
    <w:rsid w:val="00462A52"/>
    <w:rsid w:val="00463915"/>
    <w:rsid w:val="004642E7"/>
    <w:rsid w:val="004649D9"/>
    <w:rsid w:val="00464CCF"/>
    <w:rsid w:val="00465094"/>
    <w:rsid w:val="00465213"/>
    <w:rsid w:val="00465C37"/>
    <w:rsid w:val="00465DF9"/>
    <w:rsid w:val="004668E6"/>
    <w:rsid w:val="00466C2D"/>
    <w:rsid w:val="00467C34"/>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6F59"/>
    <w:rsid w:val="004770F1"/>
    <w:rsid w:val="0047724F"/>
    <w:rsid w:val="00477725"/>
    <w:rsid w:val="0047778D"/>
    <w:rsid w:val="004777C6"/>
    <w:rsid w:val="00477B91"/>
    <w:rsid w:val="00477E2C"/>
    <w:rsid w:val="00477F83"/>
    <w:rsid w:val="0048071C"/>
    <w:rsid w:val="00480E53"/>
    <w:rsid w:val="004813DC"/>
    <w:rsid w:val="00481B8E"/>
    <w:rsid w:val="00481C78"/>
    <w:rsid w:val="00481FF9"/>
    <w:rsid w:val="004821B7"/>
    <w:rsid w:val="004824DB"/>
    <w:rsid w:val="0048254D"/>
    <w:rsid w:val="0048276B"/>
    <w:rsid w:val="00482785"/>
    <w:rsid w:val="00482E79"/>
    <w:rsid w:val="0048371B"/>
    <w:rsid w:val="00483722"/>
    <w:rsid w:val="00483C7A"/>
    <w:rsid w:val="00483FB7"/>
    <w:rsid w:val="0048430C"/>
    <w:rsid w:val="00484921"/>
    <w:rsid w:val="0048493A"/>
    <w:rsid w:val="00484A42"/>
    <w:rsid w:val="00485372"/>
    <w:rsid w:val="00485811"/>
    <w:rsid w:val="004858C1"/>
    <w:rsid w:val="004865A6"/>
    <w:rsid w:val="004867DF"/>
    <w:rsid w:val="00486DBE"/>
    <w:rsid w:val="0048730A"/>
    <w:rsid w:val="0048747E"/>
    <w:rsid w:val="004875F7"/>
    <w:rsid w:val="00487710"/>
    <w:rsid w:val="0048771D"/>
    <w:rsid w:val="00487CF1"/>
    <w:rsid w:val="00490739"/>
    <w:rsid w:val="00490CAB"/>
    <w:rsid w:val="0049135C"/>
    <w:rsid w:val="00491484"/>
    <w:rsid w:val="004919DD"/>
    <w:rsid w:val="00491C1A"/>
    <w:rsid w:val="004920AE"/>
    <w:rsid w:val="0049213B"/>
    <w:rsid w:val="0049218A"/>
    <w:rsid w:val="004921A6"/>
    <w:rsid w:val="0049267B"/>
    <w:rsid w:val="004929EF"/>
    <w:rsid w:val="00492A5B"/>
    <w:rsid w:val="00492C7A"/>
    <w:rsid w:val="00493216"/>
    <w:rsid w:val="004939F2"/>
    <w:rsid w:val="00494847"/>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5D67"/>
    <w:rsid w:val="004A671F"/>
    <w:rsid w:val="004A702F"/>
    <w:rsid w:val="004A7619"/>
    <w:rsid w:val="004A7B51"/>
    <w:rsid w:val="004A7CFD"/>
    <w:rsid w:val="004A7D7C"/>
    <w:rsid w:val="004B0168"/>
    <w:rsid w:val="004B0317"/>
    <w:rsid w:val="004B0AA5"/>
    <w:rsid w:val="004B102C"/>
    <w:rsid w:val="004B1639"/>
    <w:rsid w:val="004B1E0F"/>
    <w:rsid w:val="004B248A"/>
    <w:rsid w:val="004B316D"/>
    <w:rsid w:val="004B3E0A"/>
    <w:rsid w:val="004B3EBB"/>
    <w:rsid w:val="004B4ECE"/>
    <w:rsid w:val="004B512D"/>
    <w:rsid w:val="004B5C6E"/>
    <w:rsid w:val="004B5CB6"/>
    <w:rsid w:val="004B6407"/>
    <w:rsid w:val="004B6438"/>
    <w:rsid w:val="004B6A39"/>
    <w:rsid w:val="004B6B3C"/>
    <w:rsid w:val="004B6DC2"/>
    <w:rsid w:val="004B7A79"/>
    <w:rsid w:val="004C00B7"/>
    <w:rsid w:val="004C0E6D"/>
    <w:rsid w:val="004C18D7"/>
    <w:rsid w:val="004C3357"/>
    <w:rsid w:val="004C465D"/>
    <w:rsid w:val="004C59D8"/>
    <w:rsid w:val="004C62E3"/>
    <w:rsid w:val="004C68B9"/>
    <w:rsid w:val="004C6AAC"/>
    <w:rsid w:val="004C70BD"/>
    <w:rsid w:val="004C7110"/>
    <w:rsid w:val="004C731C"/>
    <w:rsid w:val="004C75FC"/>
    <w:rsid w:val="004C774D"/>
    <w:rsid w:val="004C7EE1"/>
    <w:rsid w:val="004D0234"/>
    <w:rsid w:val="004D0247"/>
    <w:rsid w:val="004D0641"/>
    <w:rsid w:val="004D0801"/>
    <w:rsid w:val="004D090A"/>
    <w:rsid w:val="004D0D54"/>
    <w:rsid w:val="004D0E27"/>
    <w:rsid w:val="004D0E65"/>
    <w:rsid w:val="004D0E8A"/>
    <w:rsid w:val="004D0F04"/>
    <w:rsid w:val="004D16FF"/>
    <w:rsid w:val="004D1763"/>
    <w:rsid w:val="004D1B4B"/>
    <w:rsid w:val="004D1C78"/>
    <w:rsid w:val="004D26F0"/>
    <w:rsid w:val="004D291A"/>
    <w:rsid w:val="004D2A97"/>
    <w:rsid w:val="004D2B35"/>
    <w:rsid w:val="004D2E6B"/>
    <w:rsid w:val="004D3112"/>
    <w:rsid w:val="004D39E9"/>
    <w:rsid w:val="004D3C41"/>
    <w:rsid w:val="004D3CD7"/>
    <w:rsid w:val="004D3DFD"/>
    <w:rsid w:val="004D49EC"/>
    <w:rsid w:val="004D4C65"/>
    <w:rsid w:val="004D52D6"/>
    <w:rsid w:val="004D5525"/>
    <w:rsid w:val="004D562D"/>
    <w:rsid w:val="004D5881"/>
    <w:rsid w:val="004D5CB3"/>
    <w:rsid w:val="004D5CBF"/>
    <w:rsid w:val="004D7ABD"/>
    <w:rsid w:val="004D7C29"/>
    <w:rsid w:val="004D7E87"/>
    <w:rsid w:val="004E0DD7"/>
    <w:rsid w:val="004E102A"/>
    <w:rsid w:val="004E117D"/>
    <w:rsid w:val="004E18F8"/>
    <w:rsid w:val="004E1B35"/>
    <w:rsid w:val="004E220C"/>
    <w:rsid w:val="004E289D"/>
    <w:rsid w:val="004E3F56"/>
    <w:rsid w:val="004E3F72"/>
    <w:rsid w:val="004E4163"/>
    <w:rsid w:val="004E43E7"/>
    <w:rsid w:val="004E506C"/>
    <w:rsid w:val="004E555F"/>
    <w:rsid w:val="004E6084"/>
    <w:rsid w:val="004E61A3"/>
    <w:rsid w:val="004E6816"/>
    <w:rsid w:val="004E6C61"/>
    <w:rsid w:val="004E7F6E"/>
    <w:rsid w:val="004F00F6"/>
    <w:rsid w:val="004F0669"/>
    <w:rsid w:val="004F07A7"/>
    <w:rsid w:val="004F0A96"/>
    <w:rsid w:val="004F0F06"/>
    <w:rsid w:val="004F1605"/>
    <w:rsid w:val="004F17AF"/>
    <w:rsid w:val="004F2030"/>
    <w:rsid w:val="004F2DBC"/>
    <w:rsid w:val="004F2DDA"/>
    <w:rsid w:val="004F2E6B"/>
    <w:rsid w:val="004F4849"/>
    <w:rsid w:val="004F5848"/>
    <w:rsid w:val="004F5DA1"/>
    <w:rsid w:val="004F6556"/>
    <w:rsid w:val="004F70C6"/>
    <w:rsid w:val="004F798A"/>
    <w:rsid w:val="0050002C"/>
    <w:rsid w:val="00500148"/>
    <w:rsid w:val="00500C6B"/>
    <w:rsid w:val="00500CDB"/>
    <w:rsid w:val="00501B5F"/>
    <w:rsid w:val="00502D2D"/>
    <w:rsid w:val="00502EE7"/>
    <w:rsid w:val="00503C5E"/>
    <w:rsid w:val="00504F29"/>
    <w:rsid w:val="00505750"/>
    <w:rsid w:val="00505A98"/>
    <w:rsid w:val="00505C8D"/>
    <w:rsid w:val="00505EB9"/>
    <w:rsid w:val="00506825"/>
    <w:rsid w:val="0050695E"/>
    <w:rsid w:val="00506BF3"/>
    <w:rsid w:val="00507254"/>
    <w:rsid w:val="00507572"/>
    <w:rsid w:val="00510F4E"/>
    <w:rsid w:val="005110E4"/>
    <w:rsid w:val="00511BFE"/>
    <w:rsid w:val="00512377"/>
    <w:rsid w:val="00513024"/>
    <w:rsid w:val="00513780"/>
    <w:rsid w:val="005143A1"/>
    <w:rsid w:val="00514887"/>
    <w:rsid w:val="00514F57"/>
    <w:rsid w:val="00515A0B"/>
    <w:rsid w:val="00516521"/>
    <w:rsid w:val="00516F1E"/>
    <w:rsid w:val="00517884"/>
    <w:rsid w:val="005200F6"/>
    <w:rsid w:val="005200FB"/>
    <w:rsid w:val="005206D7"/>
    <w:rsid w:val="005207B1"/>
    <w:rsid w:val="00520CC0"/>
    <w:rsid w:val="00521427"/>
    <w:rsid w:val="00521485"/>
    <w:rsid w:val="005216C3"/>
    <w:rsid w:val="005220BB"/>
    <w:rsid w:val="005223FE"/>
    <w:rsid w:val="005236EA"/>
    <w:rsid w:val="005239E5"/>
    <w:rsid w:val="00524CDB"/>
    <w:rsid w:val="00525431"/>
    <w:rsid w:val="005265EC"/>
    <w:rsid w:val="005268E4"/>
    <w:rsid w:val="00526970"/>
    <w:rsid w:val="00526D10"/>
    <w:rsid w:val="00526D94"/>
    <w:rsid w:val="00526DCB"/>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3FCB"/>
    <w:rsid w:val="005354A9"/>
    <w:rsid w:val="0053578B"/>
    <w:rsid w:val="00535B9E"/>
    <w:rsid w:val="0053669F"/>
    <w:rsid w:val="0053670D"/>
    <w:rsid w:val="00536726"/>
    <w:rsid w:val="00536DC0"/>
    <w:rsid w:val="00537521"/>
    <w:rsid w:val="005378B1"/>
    <w:rsid w:val="005402F8"/>
    <w:rsid w:val="00540EB3"/>
    <w:rsid w:val="005416FD"/>
    <w:rsid w:val="0054238C"/>
    <w:rsid w:val="00542585"/>
    <w:rsid w:val="0054316E"/>
    <w:rsid w:val="005433E2"/>
    <w:rsid w:val="00544321"/>
    <w:rsid w:val="00544794"/>
    <w:rsid w:val="00544A7D"/>
    <w:rsid w:val="00545404"/>
    <w:rsid w:val="005455CA"/>
    <w:rsid w:val="0054617C"/>
    <w:rsid w:val="00547203"/>
    <w:rsid w:val="00547B69"/>
    <w:rsid w:val="00547F28"/>
    <w:rsid w:val="00550D02"/>
    <w:rsid w:val="00551035"/>
    <w:rsid w:val="00551283"/>
    <w:rsid w:val="00551C90"/>
    <w:rsid w:val="005521C0"/>
    <w:rsid w:val="00552753"/>
    <w:rsid w:val="00553106"/>
    <w:rsid w:val="00553823"/>
    <w:rsid w:val="00553D22"/>
    <w:rsid w:val="00553FF4"/>
    <w:rsid w:val="005549FE"/>
    <w:rsid w:val="00554C0B"/>
    <w:rsid w:val="00554DEA"/>
    <w:rsid w:val="00554F5B"/>
    <w:rsid w:val="00555BDA"/>
    <w:rsid w:val="00555D82"/>
    <w:rsid w:val="005568AB"/>
    <w:rsid w:val="00556F81"/>
    <w:rsid w:val="00557000"/>
    <w:rsid w:val="005574C5"/>
    <w:rsid w:val="0055798A"/>
    <w:rsid w:val="00557ACD"/>
    <w:rsid w:val="00557FA5"/>
    <w:rsid w:val="0056003D"/>
    <w:rsid w:val="00560DC0"/>
    <w:rsid w:val="00561D9B"/>
    <w:rsid w:val="00562977"/>
    <w:rsid w:val="0056300B"/>
    <w:rsid w:val="00563184"/>
    <w:rsid w:val="005644D5"/>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592B"/>
    <w:rsid w:val="00575C7D"/>
    <w:rsid w:val="00576241"/>
    <w:rsid w:val="00576364"/>
    <w:rsid w:val="00576516"/>
    <w:rsid w:val="0057742F"/>
    <w:rsid w:val="005776BB"/>
    <w:rsid w:val="00580465"/>
    <w:rsid w:val="00580D28"/>
    <w:rsid w:val="00581005"/>
    <w:rsid w:val="00582285"/>
    <w:rsid w:val="005829B3"/>
    <w:rsid w:val="00582A9A"/>
    <w:rsid w:val="00582BAE"/>
    <w:rsid w:val="00583951"/>
    <w:rsid w:val="00584564"/>
    <w:rsid w:val="00584F59"/>
    <w:rsid w:val="0058585F"/>
    <w:rsid w:val="00585ADD"/>
    <w:rsid w:val="00585B70"/>
    <w:rsid w:val="005862A2"/>
    <w:rsid w:val="0058640B"/>
    <w:rsid w:val="00586DA6"/>
    <w:rsid w:val="005870B9"/>
    <w:rsid w:val="0058746E"/>
    <w:rsid w:val="00587698"/>
    <w:rsid w:val="0058785D"/>
    <w:rsid w:val="00590266"/>
    <w:rsid w:val="005906F8"/>
    <w:rsid w:val="005912B5"/>
    <w:rsid w:val="005913E3"/>
    <w:rsid w:val="00591406"/>
    <w:rsid w:val="00592B6E"/>
    <w:rsid w:val="0059338C"/>
    <w:rsid w:val="00594286"/>
    <w:rsid w:val="005943D6"/>
    <w:rsid w:val="00594D45"/>
    <w:rsid w:val="00594D89"/>
    <w:rsid w:val="00594FA3"/>
    <w:rsid w:val="0059524A"/>
    <w:rsid w:val="00595E1C"/>
    <w:rsid w:val="00595E53"/>
    <w:rsid w:val="00595F72"/>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4F2"/>
    <w:rsid w:val="005B4786"/>
    <w:rsid w:val="005B48EF"/>
    <w:rsid w:val="005B4AE1"/>
    <w:rsid w:val="005B4F2F"/>
    <w:rsid w:val="005B4F47"/>
    <w:rsid w:val="005B5096"/>
    <w:rsid w:val="005B58F8"/>
    <w:rsid w:val="005B5BD7"/>
    <w:rsid w:val="005B5F58"/>
    <w:rsid w:val="005B6229"/>
    <w:rsid w:val="005B6ACD"/>
    <w:rsid w:val="005B7EE7"/>
    <w:rsid w:val="005C09B4"/>
    <w:rsid w:val="005C1BAF"/>
    <w:rsid w:val="005C1E30"/>
    <w:rsid w:val="005C1E56"/>
    <w:rsid w:val="005C2379"/>
    <w:rsid w:val="005C2C9D"/>
    <w:rsid w:val="005C2D0A"/>
    <w:rsid w:val="005C335F"/>
    <w:rsid w:val="005C385F"/>
    <w:rsid w:val="005C40D9"/>
    <w:rsid w:val="005C4488"/>
    <w:rsid w:val="005C459F"/>
    <w:rsid w:val="005C52AD"/>
    <w:rsid w:val="005C59B7"/>
    <w:rsid w:val="005C61A2"/>
    <w:rsid w:val="005C6FBE"/>
    <w:rsid w:val="005C7C17"/>
    <w:rsid w:val="005D08F1"/>
    <w:rsid w:val="005D0ED7"/>
    <w:rsid w:val="005D1496"/>
    <w:rsid w:val="005D1676"/>
    <w:rsid w:val="005D18C9"/>
    <w:rsid w:val="005D1A29"/>
    <w:rsid w:val="005D1D1E"/>
    <w:rsid w:val="005D1E21"/>
    <w:rsid w:val="005D214D"/>
    <w:rsid w:val="005D3686"/>
    <w:rsid w:val="005D485D"/>
    <w:rsid w:val="005D5B02"/>
    <w:rsid w:val="005D5D21"/>
    <w:rsid w:val="005D5E08"/>
    <w:rsid w:val="005D5E18"/>
    <w:rsid w:val="005D63FA"/>
    <w:rsid w:val="005D672E"/>
    <w:rsid w:val="005D750D"/>
    <w:rsid w:val="005E0753"/>
    <w:rsid w:val="005E0815"/>
    <w:rsid w:val="005E0EA1"/>
    <w:rsid w:val="005E19B1"/>
    <w:rsid w:val="005E19F0"/>
    <w:rsid w:val="005E1B40"/>
    <w:rsid w:val="005E236E"/>
    <w:rsid w:val="005E23F3"/>
    <w:rsid w:val="005E26E5"/>
    <w:rsid w:val="005E3077"/>
    <w:rsid w:val="005E375E"/>
    <w:rsid w:val="005E3824"/>
    <w:rsid w:val="005E38B7"/>
    <w:rsid w:val="005E3BF0"/>
    <w:rsid w:val="005E3CC5"/>
    <w:rsid w:val="005E411F"/>
    <w:rsid w:val="005E4188"/>
    <w:rsid w:val="005E5FFA"/>
    <w:rsid w:val="005E7D0A"/>
    <w:rsid w:val="005E7ECA"/>
    <w:rsid w:val="005E7EE5"/>
    <w:rsid w:val="005F08A7"/>
    <w:rsid w:val="005F14E1"/>
    <w:rsid w:val="005F1527"/>
    <w:rsid w:val="005F1683"/>
    <w:rsid w:val="005F172A"/>
    <w:rsid w:val="005F1AA6"/>
    <w:rsid w:val="005F1BEA"/>
    <w:rsid w:val="005F1C90"/>
    <w:rsid w:val="005F25FD"/>
    <w:rsid w:val="005F2C47"/>
    <w:rsid w:val="005F3757"/>
    <w:rsid w:val="005F41F7"/>
    <w:rsid w:val="005F423E"/>
    <w:rsid w:val="005F43B2"/>
    <w:rsid w:val="005F47B7"/>
    <w:rsid w:val="005F493D"/>
    <w:rsid w:val="005F4AAD"/>
    <w:rsid w:val="005F5079"/>
    <w:rsid w:val="005F5521"/>
    <w:rsid w:val="005F57E7"/>
    <w:rsid w:val="005F5920"/>
    <w:rsid w:val="005F59C3"/>
    <w:rsid w:val="005F5E37"/>
    <w:rsid w:val="005F69C0"/>
    <w:rsid w:val="005F766B"/>
    <w:rsid w:val="00600184"/>
    <w:rsid w:val="00601177"/>
    <w:rsid w:val="006013F1"/>
    <w:rsid w:val="00601ECC"/>
    <w:rsid w:val="006026F8"/>
    <w:rsid w:val="00602E7A"/>
    <w:rsid w:val="006031AD"/>
    <w:rsid w:val="00603956"/>
    <w:rsid w:val="006042E7"/>
    <w:rsid w:val="006049EE"/>
    <w:rsid w:val="00605B30"/>
    <w:rsid w:val="00605F09"/>
    <w:rsid w:val="0060662B"/>
    <w:rsid w:val="0060713D"/>
    <w:rsid w:val="00607BE6"/>
    <w:rsid w:val="00607C48"/>
    <w:rsid w:val="00610E6C"/>
    <w:rsid w:val="00611AD3"/>
    <w:rsid w:val="00612146"/>
    <w:rsid w:val="0061216F"/>
    <w:rsid w:val="006121D4"/>
    <w:rsid w:val="00612689"/>
    <w:rsid w:val="006126F6"/>
    <w:rsid w:val="0061375F"/>
    <w:rsid w:val="00613848"/>
    <w:rsid w:val="006140B8"/>
    <w:rsid w:val="00614210"/>
    <w:rsid w:val="006147A5"/>
    <w:rsid w:val="00614835"/>
    <w:rsid w:val="00614FDF"/>
    <w:rsid w:val="0061581B"/>
    <w:rsid w:val="0061588C"/>
    <w:rsid w:val="00615BC9"/>
    <w:rsid w:val="00615C81"/>
    <w:rsid w:val="00615DC1"/>
    <w:rsid w:val="00616316"/>
    <w:rsid w:val="006163E5"/>
    <w:rsid w:val="0061675A"/>
    <w:rsid w:val="00617672"/>
    <w:rsid w:val="006176B8"/>
    <w:rsid w:val="006179CD"/>
    <w:rsid w:val="00617ADC"/>
    <w:rsid w:val="00617D14"/>
    <w:rsid w:val="0062012B"/>
    <w:rsid w:val="006203EA"/>
    <w:rsid w:val="006204CC"/>
    <w:rsid w:val="00621BD2"/>
    <w:rsid w:val="006222EF"/>
    <w:rsid w:val="00622991"/>
    <w:rsid w:val="00623175"/>
    <w:rsid w:val="006236A4"/>
    <w:rsid w:val="006237F8"/>
    <w:rsid w:val="00624679"/>
    <w:rsid w:val="00624898"/>
    <w:rsid w:val="006248CB"/>
    <w:rsid w:val="00624DFE"/>
    <w:rsid w:val="00626103"/>
    <w:rsid w:val="0062682F"/>
    <w:rsid w:val="00630C5C"/>
    <w:rsid w:val="00630FF7"/>
    <w:rsid w:val="0063151F"/>
    <w:rsid w:val="00631870"/>
    <w:rsid w:val="00631DF0"/>
    <w:rsid w:val="00632644"/>
    <w:rsid w:val="006326CC"/>
    <w:rsid w:val="00632798"/>
    <w:rsid w:val="00632B7B"/>
    <w:rsid w:val="00632CB0"/>
    <w:rsid w:val="00632D66"/>
    <w:rsid w:val="006334BF"/>
    <w:rsid w:val="00633B10"/>
    <w:rsid w:val="00634030"/>
    <w:rsid w:val="00634433"/>
    <w:rsid w:val="00634936"/>
    <w:rsid w:val="006352F9"/>
    <w:rsid w:val="006362D6"/>
    <w:rsid w:val="0063692A"/>
    <w:rsid w:val="006369E2"/>
    <w:rsid w:val="00636A4A"/>
    <w:rsid w:val="00636D6F"/>
    <w:rsid w:val="006370BE"/>
    <w:rsid w:val="006372AB"/>
    <w:rsid w:val="00637C16"/>
    <w:rsid w:val="00637ECB"/>
    <w:rsid w:val="00637F15"/>
    <w:rsid w:val="00640005"/>
    <w:rsid w:val="006404C4"/>
    <w:rsid w:val="006404C6"/>
    <w:rsid w:val="00640F5E"/>
    <w:rsid w:val="00641764"/>
    <w:rsid w:val="00641859"/>
    <w:rsid w:val="00641BE8"/>
    <w:rsid w:val="00641EC1"/>
    <w:rsid w:val="0064366A"/>
    <w:rsid w:val="00643731"/>
    <w:rsid w:val="00643937"/>
    <w:rsid w:val="00643C9B"/>
    <w:rsid w:val="00643DAD"/>
    <w:rsid w:val="0064474F"/>
    <w:rsid w:val="00645CFD"/>
    <w:rsid w:val="0064624A"/>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57A4"/>
    <w:rsid w:val="00655803"/>
    <w:rsid w:val="00655A1E"/>
    <w:rsid w:val="00656118"/>
    <w:rsid w:val="00656F03"/>
    <w:rsid w:val="00657CF1"/>
    <w:rsid w:val="00657DDC"/>
    <w:rsid w:val="006603AC"/>
    <w:rsid w:val="00660463"/>
    <w:rsid w:val="006608D4"/>
    <w:rsid w:val="00660954"/>
    <w:rsid w:val="00662466"/>
    <w:rsid w:val="006625AC"/>
    <w:rsid w:val="0066298A"/>
    <w:rsid w:val="00662C85"/>
    <w:rsid w:val="00662EB9"/>
    <w:rsid w:val="006632AC"/>
    <w:rsid w:val="00663407"/>
    <w:rsid w:val="00663B72"/>
    <w:rsid w:val="00663DCF"/>
    <w:rsid w:val="006642BB"/>
    <w:rsid w:val="006642F5"/>
    <w:rsid w:val="00664489"/>
    <w:rsid w:val="00664A58"/>
    <w:rsid w:val="00664F82"/>
    <w:rsid w:val="00665951"/>
    <w:rsid w:val="006662C5"/>
    <w:rsid w:val="006666A9"/>
    <w:rsid w:val="00666867"/>
    <w:rsid w:val="00666A47"/>
    <w:rsid w:val="00670CB5"/>
    <w:rsid w:val="00670CBD"/>
    <w:rsid w:val="00670CE4"/>
    <w:rsid w:val="006728CC"/>
    <w:rsid w:val="00672BE3"/>
    <w:rsid w:val="00672C34"/>
    <w:rsid w:val="00672F5A"/>
    <w:rsid w:val="0067334A"/>
    <w:rsid w:val="0067368F"/>
    <w:rsid w:val="00673E96"/>
    <w:rsid w:val="006743B7"/>
    <w:rsid w:val="0067511C"/>
    <w:rsid w:val="0067561F"/>
    <w:rsid w:val="006761A1"/>
    <w:rsid w:val="00676314"/>
    <w:rsid w:val="00676B7B"/>
    <w:rsid w:val="006771CE"/>
    <w:rsid w:val="00677ADA"/>
    <w:rsid w:val="00677B01"/>
    <w:rsid w:val="0068026F"/>
    <w:rsid w:val="0068195B"/>
    <w:rsid w:val="0068281C"/>
    <w:rsid w:val="00684004"/>
    <w:rsid w:val="0068405E"/>
    <w:rsid w:val="006847E4"/>
    <w:rsid w:val="006850DD"/>
    <w:rsid w:val="0068557B"/>
    <w:rsid w:val="00686C1B"/>
    <w:rsid w:val="006908CD"/>
    <w:rsid w:val="00690B90"/>
    <w:rsid w:val="00691000"/>
    <w:rsid w:val="00691A52"/>
    <w:rsid w:val="00691E7E"/>
    <w:rsid w:val="006927A5"/>
    <w:rsid w:val="00692A2C"/>
    <w:rsid w:val="00692CF0"/>
    <w:rsid w:val="00692DB1"/>
    <w:rsid w:val="006934A7"/>
    <w:rsid w:val="00693BF3"/>
    <w:rsid w:val="00694315"/>
    <w:rsid w:val="00694ABC"/>
    <w:rsid w:val="00694C16"/>
    <w:rsid w:val="00694C54"/>
    <w:rsid w:val="00694C8E"/>
    <w:rsid w:val="00695005"/>
    <w:rsid w:val="0069612A"/>
    <w:rsid w:val="00696746"/>
    <w:rsid w:val="00696979"/>
    <w:rsid w:val="00697E35"/>
    <w:rsid w:val="006A02B7"/>
    <w:rsid w:val="006A03AB"/>
    <w:rsid w:val="006A145D"/>
    <w:rsid w:val="006A164A"/>
    <w:rsid w:val="006A2040"/>
    <w:rsid w:val="006A204B"/>
    <w:rsid w:val="006A22DD"/>
    <w:rsid w:val="006A2366"/>
    <w:rsid w:val="006A2CD0"/>
    <w:rsid w:val="006A2F4C"/>
    <w:rsid w:val="006A305E"/>
    <w:rsid w:val="006A37A7"/>
    <w:rsid w:val="006A3AEF"/>
    <w:rsid w:val="006A3F3C"/>
    <w:rsid w:val="006A4C22"/>
    <w:rsid w:val="006A5D49"/>
    <w:rsid w:val="006A6A5C"/>
    <w:rsid w:val="006A6CAC"/>
    <w:rsid w:val="006A7099"/>
    <w:rsid w:val="006A7F61"/>
    <w:rsid w:val="006B059A"/>
    <w:rsid w:val="006B0B88"/>
    <w:rsid w:val="006B0D74"/>
    <w:rsid w:val="006B1CCB"/>
    <w:rsid w:val="006B2137"/>
    <w:rsid w:val="006B2A7B"/>
    <w:rsid w:val="006B344A"/>
    <w:rsid w:val="006B3522"/>
    <w:rsid w:val="006B365C"/>
    <w:rsid w:val="006B3B3A"/>
    <w:rsid w:val="006B3B7F"/>
    <w:rsid w:val="006B4376"/>
    <w:rsid w:val="006B5BED"/>
    <w:rsid w:val="006B627D"/>
    <w:rsid w:val="006B6E29"/>
    <w:rsid w:val="006B7129"/>
    <w:rsid w:val="006B75AC"/>
    <w:rsid w:val="006B77FA"/>
    <w:rsid w:val="006C08D3"/>
    <w:rsid w:val="006C142C"/>
    <w:rsid w:val="006C147D"/>
    <w:rsid w:val="006C178A"/>
    <w:rsid w:val="006C1992"/>
    <w:rsid w:val="006C1AB3"/>
    <w:rsid w:val="006C1B58"/>
    <w:rsid w:val="006C20A6"/>
    <w:rsid w:val="006C2126"/>
    <w:rsid w:val="006C2782"/>
    <w:rsid w:val="006C2933"/>
    <w:rsid w:val="006C2BF6"/>
    <w:rsid w:val="006C2C82"/>
    <w:rsid w:val="006C2FDF"/>
    <w:rsid w:val="006C322E"/>
    <w:rsid w:val="006C324F"/>
    <w:rsid w:val="006C32BF"/>
    <w:rsid w:val="006C3678"/>
    <w:rsid w:val="006C3703"/>
    <w:rsid w:val="006C3AEE"/>
    <w:rsid w:val="006C3F83"/>
    <w:rsid w:val="006C45F4"/>
    <w:rsid w:val="006C515D"/>
    <w:rsid w:val="006C7761"/>
    <w:rsid w:val="006C78E5"/>
    <w:rsid w:val="006C79D4"/>
    <w:rsid w:val="006D0DB7"/>
    <w:rsid w:val="006D1931"/>
    <w:rsid w:val="006D20F2"/>
    <w:rsid w:val="006D26E1"/>
    <w:rsid w:val="006D2706"/>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773"/>
    <w:rsid w:val="006E4E9A"/>
    <w:rsid w:val="006E4EC3"/>
    <w:rsid w:val="006E55DD"/>
    <w:rsid w:val="006E5F58"/>
    <w:rsid w:val="006E6EF5"/>
    <w:rsid w:val="006E6F88"/>
    <w:rsid w:val="006E759D"/>
    <w:rsid w:val="006E75AD"/>
    <w:rsid w:val="006F0419"/>
    <w:rsid w:val="006F05AA"/>
    <w:rsid w:val="006F0750"/>
    <w:rsid w:val="006F1B45"/>
    <w:rsid w:val="006F1E1A"/>
    <w:rsid w:val="006F2768"/>
    <w:rsid w:val="006F2F78"/>
    <w:rsid w:val="006F3DD6"/>
    <w:rsid w:val="006F4447"/>
    <w:rsid w:val="006F46F1"/>
    <w:rsid w:val="006F5548"/>
    <w:rsid w:val="006F581B"/>
    <w:rsid w:val="006F58B0"/>
    <w:rsid w:val="006F5A3D"/>
    <w:rsid w:val="006F626D"/>
    <w:rsid w:val="006F6446"/>
    <w:rsid w:val="006F6B3E"/>
    <w:rsid w:val="006F7494"/>
    <w:rsid w:val="006F7DB6"/>
    <w:rsid w:val="00700DD0"/>
    <w:rsid w:val="00701098"/>
    <w:rsid w:val="007013E8"/>
    <w:rsid w:val="00701FEB"/>
    <w:rsid w:val="007022B0"/>
    <w:rsid w:val="00702D43"/>
    <w:rsid w:val="007044C6"/>
    <w:rsid w:val="00705146"/>
    <w:rsid w:val="00705A25"/>
    <w:rsid w:val="00705BEA"/>
    <w:rsid w:val="00706165"/>
    <w:rsid w:val="00707895"/>
    <w:rsid w:val="00707C7F"/>
    <w:rsid w:val="007101B3"/>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422"/>
    <w:rsid w:val="00716676"/>
    <w:rsid w:val="00716FA6"/>
    <w:rsid w:val="00717415"/>
    <w:rsid w:val="007176F0"/>
    <w:rsid w:val="0072059E"/>
    <w:rsid w:val="00720639"/>
    <w:rsid w:val="00720EB2"/>
    <w:rsid w:val="0072103C"/>
    <w:rsid w:val="00721048"/>
    <w:rsid w:val="00721D49"/>
    <w:rsid w:val="007230A4"/>
    <w:rsid w:val="007232FF"/>
    <w:rsid w:val="007237EA"/>
    <w:rsid w:val="007243DC"/>
    <w:rsid w:val="00724FE4"/>
    <w:rsid w:val="00725AE5"/>
    <w:rsid w:val="007267B6"/>
    <w:rsid w:val="00726D38"/>
    <w:rsid w:val="00726EE0"/>
    <w:rsid w:val="00727126"/>
    <w:rsid w:val="007273EF"/>
    <w:rsid w:val="007275D3"/>
    <w:rsid w:val="007277B1"/>
    <w:rsid w:val="00727B91"/>
    <w:rsid w:val="00730711"/>
    <w:rsid w:val="007308B2"/>
    <w:rsid w:val="00731284"/>
    <w:rsid w:val="00731555"/>
    <w:rsid w:val="0073276E"/>
    <w:rsid w:val="007328D1"/>
    <w:rsid w:val="00732E1A"/>
    <w:rsid w:val="00733177"/>
    <w:rsid w:val="007334AB"/>
    <w:rsid w:val="00733812"/>
    <w:rsid w:val="00733C9C"/>
    <w:rsid w:val="00733EC8"/>
    <w:rsid w:val="00733EDF"/>
    <w:rsid w:val="00734C40"/>
    <w:rsid w:val="007355A6"/>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67B7"/>
    <w:rsid w:val="00756894"/>
    <w:rsid w:val="007575B8"/>
    <w:rsid w:val="00757965"/>
    <w:rsid w:val="00757CE0"/>
    <w:rsid w:val="00760751"/>
    <w:rsid w:val="00760CD8"/>
    <w:rsid w:val="00760FA9"/>
    <w:rsid w:val="0076144A"/>
    <w:rsid w:val="00761498"/>
    <w:rsid w:val="007625BD"/>
    <w:rsid w:val="007627B7"/>
    <w:rsid w:val="00763128"/>
    <w:rsid w:val="007631BC"/>
    <w:rsid w:val="007633D4"/>
    <w:rsid w:val="007634C0"/>
    <w:rsid w:val="007636F9"/>
    <w:rsid w:val="00763956"/>
    <w:rsid w:val="00763B97"/>
    <w:rsid w:val="00764162"/>
    <w:rsid w:val="0076453A"/>
    <w:rsid w:val="0076460C"/>
    <w:rsid w:val="00764772"/>
    <w:rsid w:val="007649D3"/>
    <w:rsid w:val="00765343"/>
    <w:rsid w:val="007654A2"/>
    <w:rsid w:val="007654DA"/>
    <w:rsid w:val="00765822"/>
    <w:rsid w:val="00765C16"/>
    <w:rsid w:val="007663B3"/>
    <w:rsid w:val="00766C89"/>
    <w:rsid w:val="00767214"/>
    <w:rsid w:val="007672F4"/>
    <w:rsid w:val="007700E8"/>
    <w:rsid w:val="007702E4"/>
    <w:rsid w:val="00770441"/>
    <w:rsid w:val="00770468"/>
    <w:rsid w:val="00770A3F"/>
    <w:rsid w:val="00770A60"/>
    <w:rsid w:val="007713D9"/>
    <w:rsid w:val="00772548"/>
    <w:rsid w:val="007726C7"/>
    <w:rsid w:val="00774250"/>
    <w:rsid w:val="00774A36"/>
    <w:rsid w:val="00775180"/>
    <w:rsid w:val="00775550"/>
    <w:rsid w:val="007756ED"/>
    <w:rsid w:val="00775DC3"/>
    <w:rsid w:val="00775ED7"/>
    <w:rsid w:val="00776FE3"/>
    <w:rsid w:val="00777916"/>
    <w:rsid w:val="00777B99"/>
    <w:rsid w:val="00777C82"/>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18B"/>
    <w:rsid w:val="007915AC"/>
    <w:rsid w:val="007917C5"/>
    <w:rsid w:val="00791E54"/>
    <w:rsid w:val="00792A25"/>
    <w:rsid w:val="0079301A"/>
    <w:rsid w:val="007936A8"/>
    <w:rsid w:val="00793A6D"/>
    <w:rsid w:val="00793BD4"/>
    <w:rsid w:val="00793D2F"/>
    <w:rsid w:val="00793FA3"/>
    <w:rsid w:val="007945DD"/>
    <w:rsid w:val="007946AF"/>
    <w:rsid w:val="00794F6E"/>
    <w:rsid w:val="00795D4B"/>
    <w:rsid w:val="00796271"/>
    <w:rsid w:val="00796514"/>
    <w:rsid w:val="00796744"/>
    <w:rsid w:val="00796F41"/>
    <w:rsid w:val="00797493"/>
    <w:rsid w:val="00797AB7"/>
    <w:rsid w:val="007A01BF"/>
    <w:rsid w:val="007A0D05"/>
    <w:rsid w:val="007A2B0B"/>
    <w:rsid w:val="007A2D20"/>
    <w:rsid w:val="007A3184"/>
    <w:rsid w:val="007A3A16"/>
    <w:rsid w:val="007A3E8B"/>
    <w:rsid w:val="007A3F1B"/>
    <w:rsid w:val="007A45A3"/>
    <w:rsid w:val="007A4810"/>
    <w:rsid w:val="007A4C12"/>
    <w:rsid w:val="007A5044"/>
    <w:rsid w:val="007A602C"/>
    <w:rsid w:val="007A6242"/>
    <w:rsid w:val="007A69F8"/>
    <w:rsid w:val="007A6C37"/>
    <w:rsid w:val="007A6E24"/>
    <w:rsid w:val="007A7FFB"/>
    <w:rsid w:val="007B0611"/>
    <w:rsid w:val="007B06BC"/>
    <w:rsid w:val="007B0A1A"/>
    <w:rsid w:val="007B0BD2"/>
    <w:rsid w:val="007B1735"/>
    <w:rsid w:val="007B1C55"/>
    <w:rsid w:val="007B2AD3"/>
    <w:rsid w:val="007B2B6D"/>
    <w:rsid w:val="007B2C2A"/>
    <w:rsid w:val="007B2CD4"/>
    <w:rsid w:val="007B33B7"/>
    <w:rsid w:val="007B36FD"/>
    <w:rsid w:val="007B398D"/>
    <w:rsid w:val="007B43CC"/>
    <w:rsid w:val="007B4655"/>
    <w:rsid w:val="007B4B60"/>
    <w:rsid w:val="007B5BBD"/>
    <w:rsid w:val="007B682B"/>
    <w:rsid w:val="007B6DAF"/>
    <w:rsid w:val="007C10A6"/>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F8C"/>
    <w:rsid w:val="007D70D0"/>
    <w:rsid w:val="007D79B3"/>
    <w:rsid w:val="007E07AE"/>
    <w:rsid w:val="007E098F"/>
    <w:rsid w:val="007E0A27"/>
    <w:rsid w:val="007E1912"/>
    <w:rsid w:val="007E1AAC"/>
    <w:rsid w:val="007E1E21"/>
    <w:rsid w:val="007E1F3B"/>
    <w:rsid w:val="007E2283"/>
    <w:rsid w:val="007E2586"/>
    <w:rsid w:val="007E2D98"/>
    <w:rsid w:val="007E2E6E"/>
    <w:rsid w:val="007E30D5"/>
    <w:rsid w:val="007E34D2"/>
    <w:rsid w:val="007E3BE5"/>
    <w:rsid w:val="007E3D23"/>
    <w:rsid w:val="007E445B"/>
    <w:rsid w:val="007E4710"/>
    <w:rsid w:val="007E4775"/>
    <w:rsid w:val="007E5441"/>
    <w:rsid w:val="007E5D35"/>
    <w:rsid w:val="007E61A7"/>
    <w:rsid w:val="007E629F"/>
    <w:rsid w:val="007E6506"/>
    <w:rsid w:val="007E6E8F"/>
    <w:rsid w:val="007E73DE"/>
    <w:rsid w:val="007E79D7"/>
    <w:rsid w:val="007F1012"/>
    <w:rsid w:val="007F139F"/>
    <w:rsid w:val="007F1BAD"/>
    <w:rsid w:val="007F1FA7"/>
    <w:rsid w:val="007F2079"/>
    <w:rsid w:val="007F3431"/>
    <w:rsid w:val="007F368C"/>
    <w:rsid w:val="007F391B"/>
    <w:rsid w:val="007F3C98"/>
    <w:rsid w:val="007F4A99"/>
    <w:rsid w:val="007F4BE5"/>
    <w:rsid w:val="007F4CB5"/>
    <w:rsid w:val="007F4E31"/>
    <w:rsid w:val="007F4EC6"/>
    <w:rsid w:val="007F5B75"/>
    <w:rsid w:val="007F5EB4"/>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8C9"/>
    <w:rsid w:val="008049CF"/>
    <w:rsid w:val="00804F16"/>
    <w:rsid w:val="0080523E"/>
    <w:rsid w:val="008061EC"/>
    <w:rsid w:val="00806579"/>
    <w:rsid w:val="00806876"/>
    <w:rsid w:val="00810AA6"/>
    <w:rsid w:val="00811174"/>
    <w:rsid w:val="00811762"/>
    <w:rsid w:val="008119C5"/>
    <w:rsid w:val="00811B49"/>
    <w:rsid w:val="00811CBC"/>
    <w:rsid w:val="00812023"/>
    <w:rsid w:val="0081273D"/>
    <w:rsid w:val="008127B8"/>
    <w:rsid w:val="008134AE"/>
    <w:rsid w:val="00813661"/>
    <w:rsid w:val="00813DD6"/>
    <w:rsid w:val="00813F9F"/>
    <w:rsid w:val="00814786"/>
    <w:rsid w:val="00814DCC"/>
    <w:rsid w:val="00815D0F"/>
    <w:rsid w:val="00815E48"/>
    <w:rsid w:val="008160C8"/>
    <w:rsid w:val="0081624D"/>
    <w:rsid w:val="008163F2"/>
    <w:rsid w:val="00816802"/>
    <w:rsid w:val="00816811"/>
    <w:rsid w:val="008178D9"/>
    <w:rsid w:val="00820300"/>
    <w:rsid w:val="008204D8"/>
    <w:rsid w:val="00821434"/>
    <w:rsid w:val="00822041"/>
    <w:rsid w:val="00822759"/>
    <w:rsid w:val="0082308F"/>
    <w:rsid w:val="00824DF6"/>
    <w:rsid w:val="0082558A"/>
    <w:rsid w:val="00825C99"/>
    <w:rsid w:val="00826C47"/>
    <w:rsid w:val="00826F29"/>
    <w:rsid w:val="00827B8E"/>
    <w:rsid w:val="00830F30"/>
    <w:rsid w:val="0083203D"/>
    <w:rsid w:val="008327BE"/>
    <w:rsid w:val="0083354D"/>
    <w:rsid w:val="00833A0A"/>
    <w:rsid w:val="00833D33"/>
    <w:rsid w:val="008363A4"/>
    <w:rsid w:val="00836403"/>
    <w:rsid w:val="00836563"/>
    <w:rsid w:val="0083661E"/>
    <w:rsid w:val="00836759"/>
    <w:rsid w:val="008376AB"/>
    <w:rsid w:val="00837F1E"/>
    <w:rsid w:val="00840EBB"/>
    <w:rsid w:val="008416D6"/>
    <w:rsid w:val="0084280A"/>
    <w:rsid w:val="0084299B"/>
    <w:rsid w:val="00842C8F"/>
    <w:rsid w:val="008434F4"/>
    <w:rsid w:val="008436F7"/>
    <w:rsid w:val="00843B66"/>
    <w:rsid w:val="00843C5C"/>
    <w:rsid w:val="008444B0"/>
    <w:rsid w:val="00844619"/>
    <w:rsid w:val="0084461E"/>
    <w:rsid w:val="00844B03"/>
    <w:rsid w:val="008456D9"/>
    <w:rsid w:val="0084571A"/>
    <w:rsid w:val="00845A3F"/>
    <w:rsid w:val="00845D3F"/>
    <w:rsid w:val="00846200"/>
    <w:rsid w:val="008463FF"/>
    <w:rsid w:val="0084641B"/>
    <w:rsid w:val="0084665B"/>
    <w:rsid w:val="00846966"/>
    <w:rsid w:val="0085003A"/>
    <w:rsid w:val="008502AF"/>
    <w:rsid w:val="00850638"/>
    <w:rsid w:val="00851CCD"/>
    <w:rsid w:val="0085291E"/>
    <w:rsid w:val="00852C4B"/>
    <w:rsid w:val="00853E22"/>
    <w:rsid w:val="00854918"/>
    <w:rsid w:val="0085491E"/>
    <w:rsid w:val="008551BE"/>
    <w:rsid w:val="008552D6"/>
    <w:rsid w:val="00855694"/>
    <w:rsid w:val="00855BD1"/>
    <w:rsid w:val="0085654E"/>
    <w:rsid w:val="0085655A"/>
    <w:rsid w:val="008568BE"/>
    <w:rsid w:val="008574A0"/>
    <w:rsid w:val="00857AB0"/>
    <w:rsid w:val="008602F0"/>
    <w:rsid w:val="00860D87"/>
    <w:rsid w:val="00860EFA"/>
    <w:rsid w:val="008610FE"/>
    <w:rsid w:val="008617F3"/>
    <w:rsid w:val="00861A3B"/>
    <w:rsid w:val="00862034"/>
    <w:rsid w:val="00863261"/>
    <w:rsid w:val="00864639"/>
    <w:rsid w:val="00865743"/>
    <w:rsid w:val="008663EB"/>
    <w:rsid w:val="0086656A"/>
    <w:rsid w:val="008665CF"/>
    <w:rsid w:val="00866738"/>
    <w:rsid w:val="00866C02"/>
    <w:rsid w:val="00867307"/>
    <w:rsid w:val="008673F0"/>
    <w:rsid w:val="00867620"/>
    <w:rsid w:val="00867F5D"/>
    <w:rsid w:val="008703FF"/>
    <w:rsid w:val="00870881"/>
    <w:rsid w:val="0087125A"/>
    <w:rsid w:val="00871650"/>
    <w:rsid w:val="008717BA"/>
    <w:rsid w:val="00872355"/>
    <w:rsid w:val="0087236F"/>
    <w:rsid w:val="00872CB5"/>
    <w:rsid w:val="008731C5"/>
    <w:rsid w:val="008738A0"/>
    <w:rsid w:val="00874044"/>
    <w:rsid w:val="008740CE"/>
    <w:rsid w:val="00874AEA"/>
    <w:rsid w:val="00874C62"/>
    <w:rsid w:val="00874C6D"/>
    <w:rsid w:val="008751B7"/>
    <w:rsid w:val="00875B0E"/>
    <w:rsid w:val="00875CFB"/>
    <w:rsid w:val="00875EAF"/>
    <w:rsid w:val="00875ED5"/>
    <w:rsid w:val="008762B7"/>
    <w:rsid w:val="00876CA0"/>
    <w:rsid w:val="00876E0A"/>
    <w:rsid w:val="00877372"/>
    <w:rsid w:val="008777DB"/>
    <w:rsid w:val="00877870"/>
    <w:rsid w:val="00877BE6"/>
    <w:rsid w:val="008807AE"/>
    <w:rsid w:val="0088094C"/>
    <w:rsid w:val="00880B59"/>
    <w:rsid w:val="00880B5D"/>
    <w:rsid w:val="00880BAA"/>
    <w:rsid w:val="00880C14"/>
    <w:rsid w:val="0088142A"/>
    <w:rsid w:val="00881788"/>
    <w:rsid w:val="00881A83"/>
    <w:rsid w:val="008823A3"/>
    <w:rsid w:val="0088256B"/>
    <w:rsid w:val="008828C6"/>
    <w:rsid w:val="008828FB"/>
    <w:rsid w:val="00883915"/>
    <w:rsid w:val="00883E2B"/>
    <w:rsid w:val="00884B82"/>
    <w:rsid w:val="00885CF3"/>
    <w:rsid w:val="00885D48"/>
    <w:rsid w:val="00885FFC"/>
    <w:rsid w:val="008864FB"/>
    <w:rsid w:val="008866A2"/>
    <w:rsid w:val="008867EF"/>
    <w:rsid w:val="0088732A"/>
    <w:rsid w:val="00887401"/>
    <w:rsid w:val="008904B8"/>
    <w:rsid w:val="00890638"/>
    <w:rsid w:val="00890898"/>
    <w:rsid w:val="00891337"/>
    <w:rsid w:val="00891DCD"/>
    <w:rsid w:val="008927DE"/>
    <w:rsid w:val="0089305C"/>
    <w:rsid w:val="008943CE"/>
    <w:rsid w:val="008947F5"/>
    <w:rsid w:val="008948AD"/>
    <w:rsid w:val="00894BA6"/>
    <w:rsid w:val="00894C91"/>
    <w:rsid w:val="008955B7"/>
    <w:rsid w:val="00896078"/>
    <w:rsid w:val="008966F1"/>
    <w:rsid w:val="00896A2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58E"/>
    <w:rsid w:val="008A68D1"/>
    <w:rsid w:val="008A6C7F"/>
    <w:rsid w:val="008A6E52"/>
    <w:rsid w:val="008A7927"/>
    <w:rsid w:val="008A7B7E"/>
    <w:rsid w:val="008B0CE2"/>
    <w:rsid w:val="008B1464"/>
    <w:rsid w:val="008B15D8"/>
    <w:rsid w:val="008B1D8F"/>
    <w:rsid w:val="008B22E8"/>
    <w:rsid w:val="008B2AAF"/>
    <w:rsid w:val="008B33A7"/>
    <w:rsid w:val="008B3468"/>
    <w:rsid w:val="008B3B5E"/>
    <w:rsid w:val="008B3E08"/>
    <w:rsid w:val="008B4CFE"/>
    <w:rsid w:val="008B5868"/>
    <w:rsid w:val="008B58B8"/>
    <w:rsid w:val="008B58F8"/>
    <w:rsid w:val="008B5F68"/>
    <w:rsid w:val="008B625F"/>
    <w:rsid w:val="008B68E4"/>
    <w:rsid w:val="008B7B4B"/>
    <w:rsid w:val="008C0406"/>
    <w:rsid w:val="008C05C3"/>
    <w:rsid w:val="008C0877"/>
    <w:rsid w:val="008C1196"/>
    <w:rsid w:val="008C1577"/>
    <w:rsid w:val="008C1A88"/>
    <w:rsid w:val="008C1B1B"/>
    <w:rsid w:val="008C1F7C"/>
    <w:rsid w:val="008C20AE"/>
    <w:rsid w:val="008C27CE"/>
    <w:rsid w:val="008C3364"/>
    <w:rsid w:val="008C4763"/>
    <w:rsid w:val="008C5BE0"/>
    <w:rsid w:val="008C5E4E"/>
    <w:rsid w:val="008C626F"/>
    <w:rsid w:val="008C6321"/>
    <w:rsid w:val="008C677D"/>
    <w:rsid w:val="008C684A"/>
    <w:rsid w:val="008C6E0A"/>
    <w:rsid w:val="008C7A58"/>
    <w:rsid w:val="008D00D2"/>
    <w:rsid w:val="008D030B"/>
    <w:rsid w:val="008D21DE"/>
    <w:rsid w:val="008D22CA"/>
    <w:rsid w:val="008D2843"/>
    <w:rsid w:val="008D2E90"/>
    <w:rsid w:val="008D351A"/>
    <w:rsid w:val="008D395A"/>
    <w:rsid w:val="008D3A27"/>
    <w:rsid w:val="008D3CA5"/>
    <w:rsid w:val="008D4D59"/>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E70C3"/>
    <w:rsid w:val="008F01DF"/>
    <w:rsid w:val="008F022F"/>
    <w:rsid w:val="008F039D"/>
    <w:rsid w:val="008F04B0"/>
    <w:rsid w:val="008F0A73"/>
    <w:rsid w:val="008F11C8"/>
    <w:rsid w:val="008F2195"/>
    <w:rsid w:val="008F284F"/>
    <w:rsid w:val="008F29A1"/>
    <w:rsid w:val="008F2AB2"/>
    <w:rsid w:val="008F3730"/>
    <w:rsid w:val="008F3DF3"/>
    <w:rsid w:val="008F41E1"/>
    <w:rsid w:val="008F4656"/>
    <w:rsid w:val="008F4EDC"/>
    <w:rsid w:val="008F66E7"/>
    <w:rsid w:val="008F76A3"/>
    <w:rsid w:val="00900B1E"/>
    <w:rsid w:val="00900C2C"/>
    <w:rsid w:val="00900FCD"/>
    <w:rsid w:val="00902C3F"/>
    <w:rsid w:val="0090300F"/>
    <w:rsid w:val="00903588"/>
    <w:rsid w:val="009039F1"/>
    <w:rsid w:val="00903B7D"/>
    <w:rsid w:val="00903DE5"/>
    <w:rsid w:val="009041E2"/>
    <w:rsid w:val="00904498"/>
    <w:rsid w:val="00904C80"/>
    <w:rsid w:val="00905176"/>
    <w:rsid w:val="009057D9"/>
    <w:rsid w:val="009057E2"/>
    <w:rsid w:val="00905FCC"/>
    <w:rsid w:val="009061FE"/>
    <w:rsid w:val="009062E9"/>
    <w:rsid w:val="00906BDB"/>
    <w:rsid w:val="00906FB7"/>
    <w:rsid w:val="00907463"/>
    <w:rsid w:val="00907D11"/>
    <w:rsid w:val="00910EAA"/>
    <w:rsid w:val="00910F5F"/>
    <w:rsid w:val="0091168C"/>
    <w:rsid w:val="00911864"/>
    <w:rsid w:val="00911933"/>
    <w:rsid w:val="00912454"/>
    <w:rsid w:val="00912637"/>
    <w:rsid w:val="009129F1"/>
    <w:rsid w:val="00913182"/>
    <w:rsid w:val="00913ACC"/>
    <w:rsid w:val="00913BEB"/>
    <w:rsid w:val="00913E30"/>
    <w:rsid w:val="00914317"/>
    <w:rsid w:val="00914EEE"/>
    <w:rsid w:val="009152C6"/>
    <w:rsid w:val="00915E90"/>
    <w:rsid w:val="00916DF2"/>
    <w:rsid w:val="00916F3D"/>
    <w:rsid w:val="00917B70"/>
    <w:rsid w:val="00920965"/>
    <w:rsid w:val="00921171"/>
    <w:rsid w:val="009216B6"/>
    <w:rsid w:val="00922A53"/>
    <w:rsid w:val="0092307C"/>
    <w:rsid w:val="009231D3"/>
    <w:rsid w:val="0092344C"/>
    <w:rsid w:val="00923E84"/>
    <w:rsid w:val="00924945"/>
    <w:rsid w:val="00924D28"/>
    <w:rsid w:val="00924D62"/>
    <w:rsid w:val="0092555D"/>
    <w:rsid w:val="00925643"/>
    <w:rsid w:val="0092593F"/>
    <w:rsid w:val="009260B9"/>
    <w:rsid w:val="009269C8"/>
    <w:rsid w:val="00927630"/>
    <w:rsid w:val="00927D5F"/>
    <w:rsid w:val="00930098"/>
    <w:rsid w:val="00930C08"/>
    <w:rsid w:val="00930D8E"/>
    <w:rsid w:val="0093102A"/>
    <w:rsid w:val="00931814"/>
    <w:rsid w:val="00931C11"/>
    <w:rsid w:val="0093219B"/>
    <w:rsid w:val="009322D3"/>
    <w:rsid w:val="009326A6"/>
    <w:rsid w:val="00932D7B"/>
    <w:rsid w:val="00932E57"/>
    <w:rsid w:val="009332D3"/>
    <w:rsid w:val="0093388F"/>
    <w:rsid w:val="00933AAF"/>
    <w:rsid w:val="00933FD7"/>
    <w:rsid w:val="009341DB"/>
    <w:rsid w:val="0093429F"/>
    <w:rsid w:val="009346D0"/>
    <w:rsid w:val="00935100"/>
    <w:rsid w:val="00935328"/>
    <w:rsid w:val="00935401"/>
    <w:rsid w:val="009358D0"/>
    <w:rsid w:val="009362CC"/>
    <w:rsid w:val="0093662D"/>
    <w:rsid w:val="00936B4D"/>
    <w:rsid w:val="00936BBD"/>
    <w:rsid w:val="00936C2E"/>
    <w:rsid w:val="00936D85"/>
    <w:rsid w:val="00937D72"/>
    <w:rsid w:val="009403CB"/>
    <w:rsid w:val="00940E5B"/>
    <w:rsid w:val="00941445"/>
    <w:rsid w:val="00941A30"/>
    <w:rsid w:val="009427FE"/>
    <w:rsid w:val="00942B70"/>
    <w:rsid w:val="00942F02"/>
    <w:rsid w:val="00943F90"/>
    <w:rsid w:val="00944092"/>
    <w:rsid w:val="009450D2"/>
    <w:rsid w:val="009454D3"/>
    <w:rsid w:val="00945A99"/>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951"/>
    <w:rsid w:val="00953D24"/>
    <w:rsid w:val="00954497"/>
    <w:rsid w:val="00955021"/>
    <w:rsid w:val="0095508A"/>
    <w:rsid w:val="00955123"/>
    <w:rsid w:val="00955B70"/>
    <w:rsid w:val="00955C34"/>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C02"/>
    <w:rsid w:val="00961D34"/>
    <w:rsid w:val="00962F4F"/>
    <w:rsid w:val="009630F6"/>
    <w:rsid w:val="009643C6"/>
    <w:rsid w:val="0096539F"/>
    <w:rsid w:val="0096573D"/>
    <w:rsid w:val="00966416"/>
    <w:rsid w:val="0096654A"/>
    <w:rsid w:val="009670AB"/>
    <w:rsid w:val="00967927"/>
    <w:rsid w:val="00970EC3"/>
    <w:rsid w:val="00971726"/>
    <w:rsid w:val="00971802"/>
    <w:rsid w:val="00971D6F"/>
    <w:rsid w:val="00972412"/>
    <w:rsid w:val="009726A7"/>
    <w:rsid w:val="00972DD8"/>
    <w:rsid w:val="00973B91"/>
    <w:rsid w:val="00973EE1"/>
    <w:rsid w:val="00974518"/>
    <w:rsid w:val="0097494A"/>
    <w:rsid w:val="00975A2D"/>
    <w:rsid w:val="00975FC3"/>
    <w:rsid w:val="009762C3"/>
    <w:rsid w:val="00977496"/>
    <w:rsid w:val="009775C7"/>
    <w:rsid w:val="009775E6"/>
    <w:rsid w:val="0097785F"/>
    <w:rsid w:val="00977923"/>
    <w:rsid w:val="00977E03"/>
    <w:rsid w:val="009809FC"/>
    <w:rsid w:val="00980BB4"/>
    <w:rsid w:val="00981668"/>
    <w:rsid w:val="00981B80"/>
    <w:rsid w:val="00981E1A"/>
    <w:rsid w:val="0098244A"/>
    <w:rsid w:val="0098299E"/>
    <w:rsid w:val="00982AA4"/>
    <w:rsid w:val="00982C0A"/>
    <w:rsid w:val="00982C68"/>
    <w:rsid w:val="00982E58"/>
    <w:rsid w:val="00982FBA"/>
    <w:rsid w:val="00983763"/>
    <w:rsid w:val="00984496"/>
    <w:rsid w:val="0098487C"/>
    <w:rsid w:val="00984930"/>
    <w:rsid w:val="00984C2B"/>
    <w:rsid w:val="00984E02"/>
    <w:rsid w:val="00984FFB"/>
    <w:rsid w:val="009850EA"/>
    <w:rsid w:val="009851D2"/>
    <w:rsid w:val="00985E6B"/>
    <w:rsid w:val="00985F02"/>
    <w:rsid w:val="00986267"/>
    <w:rsid w:val="00986C25"/>
    <w:rsid w:val="0098713B"/>
    <w:rsid w:val="0098799E"/>
    <w:rsid w:val="0099024A"/>
    <w:rsid w:val="00990312"/>
    <w:rsid w:val="009905F1"/>
    <w:rsid w:val="00990A83"/>
    <w:rsid w:val="00991024"/>
    <w:rsid w:val="00991CB2"/>
    <w:rsid w:val="00991D73"/>
    <w:rsid w:val="00991EFB"/>
    <w:rsid w:val="00992766"/>
    <w:rsid w:val="00992960"/>
    <w:rsid w:val="00992CAE"/>
    <w:rsid w:val="00992CF1"/>
    <w:rsid w:val="00993209"/>
    <w:rsid w:val="00993472"/>
    <w:rsid w:val="00993DFA"/>
    <w:rsid w:val="00993E22"/>
    <w:rsid w:val="00994E84"/>
    <w:rsid w:val="0099603C"/>
    <w:rsid w:val="00996B6E"/>
    <w:rsid w:val="009972A4"/>
    <w:rsid w:val="00997759"/>
    <w:rsid w:val="00997C03"/>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2B7"/>
    <w:rsid w:val="009A79D2"/>
    <w:rsid w:val="009B067C"/>
    <w:rsid w:val="009B13A0"/>
    <w:rsid w:val="009B286F"/>
    <w:rsid w:val="009B2C8D"/>
    <w:rsid w:val="009B2F08"/>
    <w:rsid w:val="009B371B"/>
    <w:rsid w:val="009B392C"/>
    <w:rsid w:val="009B4B46"/>
    <w:rsid w:val="009B563A"/>
    <w:rsid w:val="009B582D"/>
    <w:rsid w:val="009B5DA0"/>
    <w:rsid w:val="009B6252"/>
    <w:rsid w:val="009B71E8"/>
    <w:rsid w:val="009B7C08"/>
    <w:rsid w:val="009B7CBC"/>
    <w:rsid w:val="009B7DFF"/>
    <w:rsid w:val="009C0E68"/>
    <w:rsid w:val="009C0F77"/>
    <w:rsid w:val="009C1CD8"/>
    <w:rsid w:val="009C2E47"/>
    <w:rsid w:val="009C32CB"/>
    <w:rsid w:val="009C36F3"/>
    <w:rsid w:val="009C37A0"/>
    <w:rsid w:val="009C41D8"/>
    <w:rsid w:val="009C44C5"/>
    <w:rsid w:val="009C468E"/>
    <w:rsid w:val="009C46A5"/>
    <w:rsid w:val="009C4704"/>
    <w:rsid w:val="009C48C9"/>
    <w:rsid w:val="009C4904"/>
    <w:rsid w:val="009C7A93"/>
    <w:rsid w:val="009D052A"/>
    <w:rsid w:val="009D0980"/>
    <w:rsid w:val="009D0C36"/>
    <w:rsid w:val="009D1699"/>
    <w:rsid w:val="009D2A6C"/>
    <w:rsid w:val="009D348E"/>
    <w:rsid w:val="009D4010"/>
    <w:rsid w:val="009D4A03"/>
    <w:rsid w:val="009D4FEE"/>
    <w:rsid w:val="009D5082"/>
    <w:rsid w:val="009D50D1"/>
    <w:rsid w:val="009D560A"/>
    <w:rsid w:val="009D5C3E"/>
    <w:rsid w:val="009D710A"/>
    <w:rsid w:val="009D726A"/>
    <w:rsid w:val="009D74BC"/>
    <w:rsid w:val="009E0CAE"/>
    <w:rsid w:val="009E269C"/>
    <w:rsid w:val="009E2750"/>
    <w:rsid w:val="009E27B4"/>
    <w:rsid w:val="009E40E3"/>
    <w:rsid w:val="009E41F3"/>
    <w:rsid w:val="009E42F7"/>
    <w:rsid w:val="009E4CC9"/>
    <w:rsid w:val="009E53C6"/>
    <w:rsid w:val="009E6107"/>
    <w:rsid w:val="009E6B01"/>
    <w:rsid w:val="009E6CF1"/>
    <w:rsid w:val="009E72FB"/>
    <w:rsid w:val="009E7E3F"/>
    <w:rsid w:val="009F0FD6"/>
    <w:rsid w:val="009F12CA"/>
    <w:rsid w:val="009F18AC"/>
    <w:rsid w:val="009F2420"/>
    <w:rsid w:val="009F3002"/>
    <w:rsid w:val="009F31F4"/>
    <w:rsid w:val="009F33ED"/>
    <w:rsid w:val="009F4D03"/>
    <w:rsid w:val="009F5279"/>
    <w:rsid w:val="009F5E07"/>
    <w:rsid w:val="009F5E5D"/>
    <w:rsid w:val="009F5E8D"/>
    <w:rsid w:val="009F62FA"/>
    <w:rsid w:val="009F6A3E"/>
    <w:rsid w:val="009F73FD"/>
    <w:rsid w:val="009F764A"/>
    <w:rsid w:val="009F7725"/>
    <w:rsid w:val="009F77A2"/>
    <w:rsid w:val="009F7F37"/>
    <w:rsid w:val="00A00F54"/>
    <w:rsid w:val="00A014E1"/>
    <w:rsid w:val="00A01528"/>
    <w:rsid w:val="00A018E7"/>
    <w:rsid w:val="00A02710"/>
    <w:rsid w:val="00A02B6E"/>
    <w:rsid w:val="00A02FE6"/>
    <w:rsid w:val="00A0358E"/>
    <w:rsid w:val="00A03998"/>
    <w:rsid w:val="00A03AAC"/>
    <w:rsid w:val="00A03BAF"/>
    <w:rsid w:val="00A03F9C"/>
    <w:rsid w:val="00A0466D"/>
    <w:rsid w:val="00A047C6"/>
    <w:rsid w:val="00A058D9"/>
    <w:rsid w:val="00A06A84"/>
    <w:rsid w:val="00A06C04"/>
    <w:rsid w:val="00A06C7A"/>
    <w:rsid w:val="00A06D49"/>
    <w:rsid w:val="00A07987"/>
    <w:rsid w:val="00A10167"/>
    <w:rsid w:val="00A108BA"/>
    <w:rsid w:val="00A10F2D"/>
    <w:rsid w:val="00A110EF"/>
    <w:rsid w:val="00A119AD"/>
    <w:rsid w:val="00A1291F"/>
    <w:rsid w:val="00A12C1B"/>
    <w:rsid w:val="00A12ECD"/>
    <w:rsid w:val="00A13012"/>
    <w:rsid w:val="00A13133"/>
    <w:rsid w:val="00A13153"/>
    <w:rsid w:val="00A1387C"/>
    <w:rsid w:val="00A13A12"/>
    <w:rsid w:val="00A13AE3"/>
    <w:rsid w:val="00A13EAB"/>
    <w:rsid w:val="00A13F38"/>
    <w:rsid w:val="00A14CE0"/>
    <w:rsid w:val="00A15056"/>
    <w:rsid w:val="00A150BB"/>
    <w:rsid w:val="00A15244"/>
    <w:rsid w:val="00A153C5"/>
    <w:rsid w:val="00A15BB4"/>
    <w:rsid w:val="00A160F0"/>
    <w:rsid w:val="00A16713"/>
    <w:rsid w:val="00A168AD"/>
    <w:rsid w:val="00A16BE4"/>
    <w:rsid w:val="00A16EF0"/>
    <w:rsid w:val="00A1731E"/>
    <w:rsid w:val="00A17AAF"/>
    <w:rsid w:val="00A20EFA"/>
    <w:rsid w:val="00A22D49"/>
    <w:rsid w:val="00A230BC"/>
    <w:rsid w:val="00A23E61"/>
    <w:rsid w:val="00A24D7C"/>
    <w:rsid w:val="00A25280"/>
    <w:rsid w:val="00A25891"/>
    <w:rsid w:val="00A25D04"/>
    <w:rsid w:val="00A26307"/>
    <w:rsid w:val="00A263C6"/>
    <w:rsid w:val="00A2657B"/>
    <w:rsid w:val="00A269CF"/>
    <w:rsid w:val="00A26D24"/>
    <w:rsid w:val="00A27021"/>
    <w:rsid w:val="00A2742D"/>
    <w:rsid w:val="00A27BA7"/>
    <w:rsid w:val="00A303CB"/>
    <w:rsid w:val="00A303F6"/>
    <w:rsid w:val="00A30596"/>
    <w:rsid w:val="00A3065C"/>
    <w:rsid w:val="00A306BD"/>
    <w:rsid w:val="00A309A5"/>
    <w:rsid w:val="00A314DD"/>
    <w:rsid w:val="00A31B1F"/>
    <w:rsid w:val="00A321C6"/>
    <w:rsid w:val="00A32AD4"/>
    <w:rsid w:val="00A3302D"/>
    <w:rsid w:val="00A33529"/>
    <w:rsid w:val="00A33BE7"/>
    <w:rsid w:val="00A33F59"/>
    <w:rsid w:val="00A3467B"/>
    <w:rsid w:val="00A346DD"/>
    <w:rsid w:val="00A3560E"/>
    <w:rsid w:val="00A359A1"/>
    <w:rsid w:val="00A36909"/>
    <w:rsid w:val="00A3777A"/>
    <w:rsid w:val="00A37905"/>
    <w:rsid w:val="00A37F61"/>
    <w:rsid w:val="00A40F01"/>
    <w:rsid w:val="00A42390"/>
    <w:rsid w:val="00A4253C"/>
    <w:rsid w:val="00A42754"/>
    <w:rsid w:val="00A42F56"/>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47A28"/>
    <w:rsid w:val="00A47F6F"/>
    <w:rsid w:val="00A50579"/>
    <w:rsid w:val="00A5060E"/>
    <w:rsid w:val="00A5083C"/>
    <w:rsid w:val="00A50F88"/>
    <w:rsid w:val="00A51744"/>
    <w:rsid w:val="00A51B01"/>
    <w:rsid w:val="00A51CC9"/>
    <w:rsid w:val="00A51DC5"/>
    <w:rsid w:val="00A525F7"/>
    <w:rsid w:val="00A52BDE"/>
    <w:rsid w:val="00A52D83"/>
    <w:rsid w:val="00A5313A"/>
    <w:rsid w:val="00A53412"/>
    <w:rsid w:val="00A53C37"/>
    <w:rsid w:val="00A5410B"/>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3F18"/>
    <w:rsid w:val="00A64725"/>
    <w:rsid w:val="00A64FB3"/>
    <w:rsid w:val="00A65245"/>
    <w:rsid w:val="00A65462"/>
    <w:rsid w:val="00A6754C"/>
    <w:rsid w:val="00A700EF"/>
    <w:rsid w:val="00A701A5"/>
    <w:rsid w:val="00A702A7"/>
    <w:rsid w:val="00A703E5"/>
    <w:rsid w:val="00A7130A"/>
    <w:rsid w:val="00A72492"/>
    <w:rsid w:val="00A73635"/>
    <w:rsid w:val="00A73C5F"/>
    <w:rsid w:val="00A7416B"/>
    <w:rsid w:val="00A741D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3A50"/>
    <w:rsid w:val="00A84014"/>
    <w:rsid w:val="00A8444F"/>
    <w:rsid w:val="00A844BE"/>
    <w:rsid w:val="00A846D6"/>
    <w:rsid w:val="00A85051"/>
    <w:rsid w:val="00A85428"/>
    <w:rsid w:val="00A864F4"/>
    <w:rsid w:val="00A86B88"/>
    <w:rsid w:val="00A86CE3"/>
    <w:rsid w:val="00A8700B"/>
    <w:rsid w:val="00A876BA"/>
    <w:rsid w:val="00A879D6"/>
    <w:rsid w:val="00A87AF2"/>
    <w:rsid w:val="00A90702"/>
    <w:rsid w:val="00A90A08"/>
    <w:rsid w:val="00A914AC"/>
    <w:rsid w:val="00A91D76"/>
    <w:rsid w:val="00A94175"/>
    <w:rsid w:val="00A941CA"/>
    <w:rsid w:val="00A94F9E"/>
    <w:rsid w:val="00A951A4"/>
    <w:rsid w:val="00A95538"/>
    <w:rsid w:val="00AA006A"/>
    <w:rsid w:val="00AA00FA"/>
    <w:rsid w:val="00AA014E"/>
    <w:rsid w:val="00AA044F"/>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B70E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5C5B"/>
    <w:rsid w:val="00AC62A8"/>
    <w:rsid w:val="00AC6CE2"/>
    <w:rsid w:val="00AD0D1E"/>
    <w:rsid w:val="00AD1316"/>
    <w:rsid w:val="00AD1A67"/>
    <w:rsid w:val="00AD1DD0"/>
    <w:rsid w:val="00AD1E10"/>
    <w:rsid w:val="00AD2CBB"/>
    <w:rsid w:val="00AD2EF1"/>
    <w:rsid w:val="00AD3E3C"/>
    <w:rsid w:val="00AD46ED"/>
    <w:rsid w:val="00AD4768"/>
    <w:rsid w:val="00AD4BCC"/>
    <w:rsid w:val="00AD4F13"/>
    <w:rsid w:val="00AD55CB"/>
    <w:rsid w:val="00AD55D2"/>
    <w:rsid w:val="00AD5A55"/>
    <w:rsid w:val="00AD5A92"/>
    <w:rsid w:val="00AD5B7E"/>
    <w:rsid w:val="00AD5CBB"/>
    <w:rsid w:val="00AD68DD"/>
    <w:rsid w:val="00AD6EBB"/>
    <w:rsid w:val="00AD7144"/>
    <w:rsid w:val="00AD7329"/>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7EE"/>
    <w:rsid w:val="00AE4D1D"/>
    <w:rsid w:val="00AE4F91"/>
    <w:rsid w:val="00AE54C6"/>
    <w:rsid w:val="00AE5586"/>
    <w:rsid w:val="00AE5B4A"/>
    <w:rsid w:val="00AE5F52"/>
    <w:rsid w:val="00AE61EF"/>
    <w:rsid w:val="00AE6245"/>
    <w:rsid w:val="00AE6A72"/>
    <w:rsid w:val="00AE7B93"/>
    <w:rsid w:val="00AE7D92"/>
    <w:rsid w:val="00AE7E12"/>
    <w:rsid w:val="00AF00A2"/>
    <w:rsid w:val="00AF0139"/>
    <w:rsid w:val="00AF0411"/>
    <w:rsid w:val="00AF08E9"/>
    <w:rsid w:val="00AF0F8E"/>
    <w:rsid w:val="00AF1020"/>
    <w:rsid w:val="00AF1238"/>
    <w:rsid w:val="00AF12C3"/>
    <w:rsid w:val="00AF16A2"/>
    <w:rsid w:val="00AF1AC2"/>
    <w:rsid w:val="00AF20A2"/>
    <w:rsid w:val="00AF2607"/>
    <w:rsid w:val="00AF2C65"/>
    <w:rsid w:val="00AF30DA"/>
    <w:rsid w:val="00AF32CC"/>
    <w:rsid w:val="00AF32E5"/>
    <w:rsid w:val="00AF398B"/>
    <w:rsid w:val="00AF3E34"/>
    <w:rsid w:val="00AF3F59"/>
    <w:rsid w:val="00AF40DE"/>
    <w:rsid w:val="00AF47DF"/>
    <w:rsid w:val="00AF5D96"/>
    <w:rsid w:val="00AF5F63"/>
    <w:rsid w:val="00AF6AB2"/>
    <w:rsid w:val="00AF6DD7"/>
    <w:rsid w:val="00AF7B6E"/>
    <w:rsid w:val="00B00C4C"/>
    <w:rsid w:val="00B00E7E"/>
    <w:rsid w:val="00B00E96"/>
    <w:rsid w:val="00B00F13"/>
    <w:rsid w:val="00B018B9"/>
    <w:rsid w:val="00B01FE0"/>
    <w:rsid w:val="00B02115"/>
    <w:rsid w:val="00B02692"/>
    <w:rsid w:val="00B02719"/>
    <w:rsid w:val="00B03E87"/>
    <w:rsid w:val="00B03FFD"/>
    <w:rsid w:val="00B043C1"/>
    <w:rsid w:val="00B0473F"/>
    <w:rsid w:val="00B04959"/>
    <w:rsid w:val="00B05121"/>
    <w:rsid w:val="00B054AB"/>
    <w:rsid w:val="00B063E2"/>
    <w:rsid w:val="00B06841"/>
    <w:rsid w:val="00B06EDB"/>
    <w:rsid w:val="00B070C5"/>
    <w:rsid w:val="00B07331"/>
    <w:rsid w:val="00B07EF4"/>
    <w:rsid w:val="00B10419"/>
    <w:rsid w:val="00B10EED"/>
    <w:rsid w:val="00B11517"/>
    <w:rsid w:val="00B12111"/>
    <w:rsid w:val="00B127CC"/>
    <w:rsid w:val="00B128AE"/>
    <w:rsid w:val="00B12B0E"/>
    <w:rsid w:val="00B12B5D"/>
    <w:rsid w:val="00B132E7"/>
    <w:rsid w:val="00B1353C"/>
    <w:rsid w:val="00B137B8"/>
    <w:rsid w:val="00B13E97"/>
    <w:rsid w:val="00B13FB6"/>
    <w:rsid w:val="00B140FC"/>
    <w:rsid w:val="00B14D76"/>
    <w:rsid w:val="00B14DCD"/>
    <w:rsid w:val="00B153B3"/>
    <w:rsid w:val="00B157BD"/>
    <w:rsid w:val="00B16FB1"/>
    <w:rsid w:val="00B17440"/>
    <w:rsid w:val="00B17820"/>
    <w:rsid w:val="00B17958"/>
    <w:rsid w:val="00B17F0A"/>
    <w:rsid w:val="00B17FEF"/>
    <w:rsid w:val="00B2019D"/>
    <w:rsid w:val="00B243A0"/>
    <w:rsid w:val="00B24DAE"/>
    <w:rsid w:val="00B25129"/>
    <w:rsid w:val="00B254AD"/>
    <w:rsid w:val="00B25A89"/>
    <w:rsid w:val="00B261CF"/>
    <w:rsid w:val="00B26205"/>
    <w:rsid w:val="00B26784"/>
    <w:rsid w:val="00B278E3"/>
    <w:rsid w:val="00B305F0"/>
    <w:rsid w:val="00B30632"/>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5FF2"/>
    <w:rsid w:val="00B36516"/>
    <w:rsid w:val="00B36A58"/>
    <w:rsid w:val="00B37354"/>
    <w:rsid w:val="00B40E79"/>
    <w:rsid w:val="00B4181F"/>
    <w:rsid w:val="00B41A4F"/>
    <w:rsid w:val="00B41C7F"/>
    <w:rsid w:val="00B41F6B"/>
    <w:rsid w:val="00B4215E"/>
    <w:rsid w:val="00B4242D"/>
    <w:rsid w:val="00B428BA"/>
    <w:rsid w:val="00B42CCD"/>
    <w:rsid w:val="00B42E1B"/>
    <w:rsid w:val="00B42E4C"/>
    <w:rsid w:val="00B43A83"/>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0F"/>
    <w:rsid w:val="00B544B1"/>
    <w:rsid w:val="00B54779"/>
    <w:rsid w:val="00B54FC9"/>
    <w:rsid w:val="00B555ED"/>
    <w:rsid w:val="00B5580C"/>
    <w:rsid w:val="00B561D7"/>
    <w:rsid w:val="00B56876"/>
    <w:rsid w:val="00B570A6"/>
    <w:rsid w:val="00B60BF7"/>
    <w:rsid w:val="00B619C2"/>
    <w:rsid w:val="00B61E79"/>
    <w:rsid w:val="00B6203D"/>
    <w:rsid w:val="00B620E7"/>
    <w:rsid w:val="00B62A7C"/>
    <w:rsid w:val="00B635A4"/>
    <w:rsid w:val="00B64004"/>
    <w:rsid w:val="00B649F9"/>
    <w:rsid w:val="00B655B5"/>
    <w:rsid w:val="00B66203"/>
    <w:rsid w:val="00B667E8"/>
    <w:rsid w:val="00B668A8"/>
    <w:rsid w:val="00B672EA"/>
    <w:rsid w:val="00B67538"/>
    <w:rsid w:val="00B67F5D"/>
    <w:rsid w:val="00B70699"/>
    <w:rsid w:val="00B70759"/>
    <w:rsid w:val="00B70844"/>
    <w:rsid w:val="00B7174B"/>
    <w:rsid w:val="00B7198E"/>
    <w:rsid w:val="00B71C79"/>
    <w:rsid w:val="00B7201F"/>
    <w:rsid w:val="00B7225F"/>
    <w:rsid w:val="00B72828"/>
    <w:rsid w:val="00B7322A"/>
    <w:rsid w:val="00B735D1"/>
    <w:rsid w:val="00B740D8"/>
    <w:rsid w:val="00B7494F"/>
    <w:rsid w:val="00B74CE2"/>
    <w:rsid w:val="00B74EC4"/>
    <w:rsid w:val="00B74FCA"/>
    <w:rsid w:val="00B75208"/>
    <w:rsid w:val="00B75A29"/>
    <w:rsid w:val="00B75A9C"/>
    <w:rsid w:val="00B76193"/>
    <w:rsid w:val="00B7657B"/>
    <w:rsid w:val="00B77E16"/>
    <w:rsid w:val="00B802E1"/>
    <w:rsid w:val="00B806DD"/>
    <w:rsid w:val="00B8087D"/>
    <w:rsid w:val="00B80C2A"/>
    <w:rsid w:val="00B80EAA"/>
    <w:rsid w:val="00B81071"/>
    <w:rsid w:val="00B813D5"/>
    <w:rsid w:val="00B8174F"/>
    <w:rsid w:val="00B81B08"/>
    <w:rsid w:val="00B81BD0"/>
    <w:rsid w:val="00B81F4F"/>
    <w:rsid w:val="00B82920"/>
    <w:rsid w:val="00B83207"/>
    <w:rsid w:val="00B8321C"/>
    <w:rsid w:val="00B8370F"/>
    <w:rsid w:val="00B83727"/>
    <w:rsid w:val="00B84259"/>
    <w:rsid w:val="00B842A4"/>
    <w:rsid w:val="00B85577"/>
    <w:rsid w:val="00B85EBA"/>
    <w:rsid w:val="00B85EE3"/>
    <w:rsid w:val="00B86161"/>
    <w:rsid w:val="00B869A2"/>
    <w:rsid w:val="00B86D74"/>
    <w:rsid w:val="00B86D95"/>
    <w:rsid w:val="00B86DE1"/>
    <w:rsid w:val="00B87B46"/>
    <w:rsid w:val="00B87C59"/>
    <w:rsid w:val="00B87F5E"/>
    <w:rsid w:val="00B90481"/>
    <w:rsid w:val="00B90BF4"/>
    <w:rsid w:val="00B90D08"/>
    <w:rsid w:val="00B91091"/>
    <w:rsid w:val="00B91A74"/>
    <w:rsid w:val="00B91F2F"/>
    <w:rsid w:val="00B91F34"/>
    <w:rsid w:val="00B922F0"/>
    <w:rsid w:val="00B92843"/>
    <w:rsid w:val="00B92911"/>
    <w:rsid w:val="00B92CB4"/>
    <w:rsid w:val="00B933EC"/>
    <w:rsid w:val="00B935C1"/>
    <w:rsid w:val="00B94292"/>
    <w:rsid w:val="00B94762"/>
    <w:rsid w:val="00B9485B"/>
    <w:rsid w:val="00B9490A"/>
    <w:rsid w:val="00B9495B"/>
    <w:rsid w:val="00B950D8"/>
    <w:rsid w:val="00B951CE"/>
    <w:rsid w:val="00B951EB"/>
    <w:rsid w:val="00B952E3"/>
    <w:rsid w:val="00B955A1"/>
    <w:rsid w:val="00B95D69"/>
    <w:rsid w:val="00B97239"/>
    <w:rsid w:val="00BA0010"/>
    <w:rsid w:val="00BA058F"/>
    <w:rsid w:val="00BA061F"/>
    <w:rsid w:val="00BA097A"/>
    <w:rsid w:val="00BA0BFE"/>
    <w:rsid w:val="00BA0E9E"/>
    <w:rsid w:val="00BA17A3"/>
    <w:rsid w:val="00BA17CB"/>
    <w:rsid w:val="00BA184B"/>
    <w:rsid w:val="00BA1894"/>
    <w:rsid w:val="00BA19EE"/>
    <w:rsid w:val="00BA213A"/>
    <w:rsid w:val="00BA21DB"/>
    <w:rsid w:val="00BA2557"/>
    <w:rsid w:val="00BA25F4"/>
    <w:rsid w:val="00BA26D5"/>
    <w:rsid w:val="00BA2A77"/>
    <w:rsid w:val="00BA34FE"/>
    <w:rsid w:val="00BA37C0"/>
    <w:rsid w:val="00BA3B3D"/>
    <w:rsid w:val="00BA43D6"/>
    <w:rsid w:val="00BA4618"/>
    <w:rsid w:val="00BA51F3"/>
    <w:rsid w:val="00BA58BF"/>
    <w:rsid w:val="00BA64F7"/>
    <w:rsid w:val="00BA66B2"/>
    <w:rsid w:val="00BA7C18"/>
    <w:rsid w:val="00BA7ED4"/>
    <w:rsid w:val="00BB04A6"/>
    <w:rsid w:val="00BB07D7"/>
    <w:rsid w:val="00BB07E0"/>
    <w:rsid w:val="00BB0B64"/>
    <w:rsid w:val="00BB0DCF"/>
    <w:rsid w:val="00BB0F9F"/>
    <w:rsid w:val="00BB16C6"/>
    <w:rsid w:val="00BB1851"/>
    <w:rsid w:val="00BB2581"/>
    <w:rsid w:val="00BB2AE2"/>
    <w:rsid w:val="00BB2DA8"/>
    <w:rsid w:val="00BB36DE"/>
    <w:rsid w:val="00BB383A"/>
    <w:rsid w:val="00BB49C3"/>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3716"/>
    <w:rsid w:val="00BC432F"/>
    <w:rsid w:val="00BC4CC8"/>
    <w:rsid w:val="00BC4D3E"/>
    <w:rsid w:val="00BC50FD"/>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A63"/>
    <w:rsid w:val="00BD3F2E"/>
    <w:rsid w:val="00BD3FEB"/>
    <w:rsid w:val="00BD4719"/>
    <w:rsid w:val="00BD4CEC"/>
    <w:rsid w:val="00BD4F61"/>
    <w:rsid w:val="00BD5050"/>
    <w:rsid w:val="00BD50D0"/>
    <w:rsid w:val="00BD58A3"/>
    <w:rsid w:val="00BD5A30"/>
    <w:rsid w:val="00BD6745"/>
    <w:rsid w:val="00BD67DE"/>
    <w:rsid w:val="00BD684B"/>
    <w:rsid w:val="00BD6AC0"/>
    <w:rsid w:val="00BD7112"/>
    <w:rsid w:val="00BD7ADC"/>
    <w:rsid w:val="00BD7DAB"/>
    <w:rsid w:val="00BE0225"/>
    <w:rsid w:val="00BE0E22"/>
    <w:rsid w:val="00BE1761"/>
    <w:rsid w:val="00BE26B2"/>
    <w:rsid w:val="00BE2A2C"/>
    <w:rsid w:val="00BE32A5"/>
    <w:rsid w:val="00BE3414"/>
    <w:rsid w:val="00BE3893"/>
    <w:rsid w:val="00BE3A2F"/>
    <w:rsid w:val="00BE3F28"/>
    <w:rsid w:val="00BE3F2B"/>
    <w:rsid w:val="00BE4240"/>
    <w:rsid w:val="00BE48B0"/>
    <w:rsid w:val="00BE4C36"/>
    <w:rsid w:val="00BE5078"/>
    <w:rsid w:val="00BE5150"/>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3BDA"/>
    <w:rsid w:val="00BF3EA8"/>
    <w:rsid w:val="00BF469C"/>
    <w:rsid w:val="00BF55B6"/>
    <w:rsid w:val="00BF5C23"/>
    <w:rsid w:val="00BF670A"/>
    <w:rsid w:val="00BF6782"/>
    <w:rsid w:val="00BF7794"/>
    <w:rsid w:val="00BF7A2F"/>
    <w:rsid w:val="00C001EF"/>
    <w:rsid w:val="00C001FD"/>
    <w:rsid w:val="00C0045A"/>
    <w:rsid w:val="00C00927"/>
    <w:rsid w:val="00C00CFE"/>
    <w:rsid w:val="00C0168D"/>
    <w:rsid w:val="00C01D45"/>
    <w:rsid w:val="00C02CEF"/>
    <w:rsid w:val="00C02E02"/>
    <w:rsid w:val="00C03625"/>
    <w:rsid w:val="00C0383E"/>
    <w:rsid w:val="00C0446E"/>
    <w:rsid w:val="00C045B2"/>
    <w:rsid w:val="00C04958"/>
    <w:rsid w:val="00C049FB"/>
    <w:rsid w:val="00C04A14"/>
    <w:rsid w:val="00C07B82"/>
    <w:rsid w:val="00C10293"/>
    <w:rsid w:val="00C10469"/>
    <w:rsid w:val="00C10693"/>
    <w:rsid w:val="00C11059"/>
    <w:rsid w:val="00C1127F"/>
    <w:rsid w:val="00C1172E"/>
    <w:rsid w:val="00C1245A"/>
    <w:rsid w:val="00C129EF"/>
    <w:rsid w:val="00C12AB9"/>
    <w:rsid w:val="00C12EF1"/>
    <w:rsid w:val="00C13A5D"/>
    <w:rsid w:val="00C13A66"/>
    <w:rsid w:val="00C13AFF"/>
    <w:rsid w:val="00C14248"/>
    <w:rsid w:val="00C148D7"/>
    <w:rsid w:val="00C14970"/>
    <w:rsid w:val="00C15A30"/>
    <w:rsid w:val="00C15EAF"/>
    <w:rsid w:val="00C15EB5"/>
    <w:rsid w:val="00C15F87"/>
    <w:rsid w:val="00C16498"/>
    <w:rsid w:val="00C16995"/>
    <w:rsid w:val="00C174AA"/>
    <w:rsid w:val="00C17A73"/>
    <w:rsid w:val="00C20D17"/>
    <w:rsid w:val="00C20D68"/>
    <w:rsid w:val="00C2160C"/>
    <w:rsid w:val="00C21A63"/>
    <w:rsid w:val="00C222DE"/>
    <w:rsid w:val="00C22774"/>
    <w:rsid w:val="00C22D98"/>
    <w:rsid w:val="00C23202"/>
    <w:rsid w:val="00C23477"/>
    <w:rsid w:val="00C235D7"/>
    <w:rsid w:val="00C2456C"/>
    <w:rsid w:val="00C24A58"/>
    <w:rsid w:val="00C24DC9"/>
    <w:rsid w:val="00C252AC"/>
    <w:rsid w:val="00C2588C"/>
    <w:rsid w:val="00C25CCC"/>
    <w:rsid w:val="00C2644B"/>
    <w:rsid w:val="00C2652A"/>
    <w:rsid w:val="00C265DE"/>
    <w:rsid w:val="00C268DD"/>
    <w:rsid w:val="00C269F1"/>
    <w:rsid w:val="00C26E1B"/>
    <w:rsid w:val="00C26E40"/>
    <w:rsid w:val="00C26FE5"/>
    <w:rsid w:val="00C27708"/>
    <w:rsid w:val="00C27C15"/>
    <w:rsid w:val="00C27E98"/>
    <w:rsid w:val="00C27FC5"/>
    <w:rsid w:val="00C30159"/>
    <w:rsid w:val="00C305B1"/>
    <w:rsid w:val="00C30958"/>
    <w:rsid w:val="00C30D3B"/>
    <w:rsid w:val="00C31543"/>
    <w:rsid w:val="00C31A2B"/>
    <w:rsid w:val="00C31A5D"/>
    <w:rsid w:val="00C320D6"/>
    <w:rsid w:val="00C32134"/>
    <w:rsid w:val="00C325CC"/>
    <w:rsid w:val="00C33493"/>
    <w:rsid w:val="00C33661"/>
    <w:rsid w:val="00C33DF4"/>
    <w:rsid w:val="00C34550"/>
    <w:rsid w:val="00C34741"/>
    <w:rsid w:val="00C34B5F"/>
    <w:rsid w:val="00C35270"/>
    <w:rsid w:val="00C356F9"/>
    <w:rsid w:val="00C359C9"/>
    <w:rsid w:val="00C3612A"/>
    <w:rsid w:val="00C36726"/>
    <w:rsid w:val="00C3740F"/>
    <w:rsid w:val="00C40581"/>
    <w:rsid w:val="00C40A92"/>
    <w:rsid w:val="00C40B0B"/>
    <w:rsid w:val="00C41089"/>
    <w:rsid w:val="00C41B42"/>
    <w:rsid w:val="00C42751"/>
    <w:rsid w:val="00C4313A"/>
    <w:rsid w:val="00C43985"/>
    <w:rsid w:val="00C43BFF"/>
    <w:rsid w:val="00C44288"/>
    <w:rsid w:val="00C44312"/>
    <w:rsid w:val="00C4440A"/>
    <w:rsid w:val="00C44F88"/>
    <w:rsid w:val="00C45B48"/>
    <w:rsid w:val="00C45FA1"/>
    <w:rsid w:val="00C464DA"/>
    <w:rsid w:val="00C46585"/>
    <w:rsid w:val="00C465BC"/>
    <w:rsid w:val="00C46A82"/>
    <w:rsid w:val="00C46FF1"/>
    <w:rsid w:val="00C47174"/>
    <w:rsid w:val="00C47A07"/>
    <w:rsid w:val="00C50B1C"/>
    <w:rsid w:val="00C50BD9"/>
    <w:rsid w:val="00C510AB"/>
    <w:rsid w:val="00C51990"/>
    <w:rsid w:val="00C52085"/>
    <w:rsid w:val="00C5216E"/>
    <w:rsid w:val="00C523BD"/>
    <w:rsid w:val="00C526A6"/>
    <w:rsid w:val="00C5279E"/>
    <w:rsid w:val="00C531A3"/>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4D7"/>
    <w:rsid w:val="00C60722"/>
    <w:rsid w:val="00C6096C"/>
    <w:rsid w:val="00C61A51"/>
    <w:rsid w:val="00C61C68"/>
    <w:rsid w:val="00C61D81"/>
    <w:rsid w:val="00C6227B"/>
    <w:rsid w:val="00C6239E"/>
    <w:rsid w:val="00C62BE4"/>
    <w:rsid w:val="00C63099"/>
    <w:rsid w:val="00C6367C"/>
    <w:rsid w:val="00C63886"/>
    <w:rsid w:val="00C64286"/>
    <w:rsid w:val="00C644BF"/>
    <w:rsid w:val="00C64A91"/>
    <w:rsid w:val="00C65468"/>
    <w:rsid w:val="00C6598C"/>
    <w:rsid w:val="00C6603F"/>
    <w:rsid w:val="00C6624D"/>
    <w:rsid w:val="00C66BFE"/>
    <w:rsid w:val="00C66C47"/>
    <w:rsid w:val="00C66FE3"/>
    <w:rsid w:val="00C678EB"/>
    <w:rsid w:val="00C67DF9"/>
    <w:rsid w:val="00C70295"/>
    <w:rsid w:val="00C702F9"/>
    <w:rsid w:val="00C706E5"/>
    <w:rsid w:val="00C71231"/>
    <w:rsid w:val="00C717E5"/>
    <w:rsid w:val="00C718CD"/>
    <w:rsid w:val="00C71BE9"/>
    <w:rsid w:val="00C721C9"/>
    <w:rsid w:val="00C73150"/>
    <w:rsid w:val="00C744C9"/>
    <w:rsid w:val="00C75102"/>
    <w:rsid w:val="00C75EC4"/>
    <w:rsid w:val="00C760F3"/>
    <w:rsid w:val="00C761A9"/>
    <w:rsid w:val="00C76A43"/>
    <w:rsid w:val="00C76FBE"/>
    <w:rsid w:val="00C808C1"/>
    <w:rsid w:val="00C8158C"/>
    <w:rsid w:val="00C817D6"/>
    <w:rsid w:val="00C81A82"/>
    <w:rsid w:val="00C8230F"/>
    <w:rsid w:val="00C82D0C"/>
    <w:rsid w:val="00C83164"/>
    <w:rsid w:val="00C83D13"/>
    <w:rsid w:val="00C84407"/>
    <w:rsid w:val="00C847B4"/>
    <w:rsid w:val="00C84C0B"/>
    <w:rsid w:val="00C85275"/>
    <w:rsid w:val="00C85367"/>
    <w:rsid w:val="00C853CC"/>
    <w:rsid w:val="00C85A8F"/>
    <w:rsid w:val="00C8606C"/>
    <w:rsid w:val="00C86339"/>
    <w:rsid w:val="00C86A59"/>
    <w:rsid w:val="00C86D05"/>
    <w:rsid w:val="00C87080"/>
    <w:rsid w:val="00C87417"/>
    <w:rsid w:val="00C87919"/>
    <w:rsid w:val="00C879F1"/>
    <w:rsid w:val="00C87C75"/>
    <w:rsid w:val="00C90441"/>
    <w:rsid w:val="00C90548"/>
    <w:rsid w:val="00C90A20"/>
    <w:rsid w:val="00C90B3B"/>
    <w:rsid w:val="00C90B7F"/>
    <w:rsid w:val="00C90F39"/>
    <w:rsid w:val="00C91686"/>
    <w:rsid w:val="00C91DE7"/>
    <w:rsid w:val="00C92095"/>
    <w:rsid w:val="00C92230"/>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324C"/>
    <w:rsid w:val="00CA4A08"/>
    <w:rsid w:val="00CA5502"/>
    <w:rsid w:val="00CA5C35"/>
    <w:rsid w:val="00CA6ACC"/>
    <w:rsid w:val="00CA73D7"/>
    <w:rsid w:val="00CA7733"/>
    <w:rsid w:val="00CA7ACB"/>
    <w:rsid w:val="00CB0E1E"/>
    <w:rsid w:val="00CB100E"/>
    <w:rsid w:val="00CB10D7"/>
    <w:rsid w:val="00CB1ED3"/>
    <w:rsid w:val="00CB20B0"/>
    <w:rsid w:val="00CB2555"/>
    <w:rsid w:val="00CB2C68"/>
    <w:rsid w:val="00CB3727"/>
    <w:rsid w:val="00CB3BD4"/>
    <w:rsid w:val="00CB49DD"/>
    <w:rsid w:val="00CB5AF4"/>
    <w:rsid w:val="00CB5C32"/>
    <w:rsid w:val="00CB5CD3"/>
    <w:rsid w:val="00CB5E57"/>
    <w:rsid w:val="00CB6568"/>
    <w:rsid w:val="00CB68D9"/>
    <w:rsid w:val="00CB6BE6"/>
    <w:rsid w:val="00CB6D19"/>
    <w:rsid w:val="00CB6D2A"/>
    <w:rsid w:val="00CB7A6F"/>
    <w:rsid w:val="00CB7AA3"/>
    <w:rsid w:val="00CC0AB4"/>
    <w:rsid w:val="00CC0DB4"/>
    <w:rsid w:val="00CC2211"/>
    <w:rsid w:val="00CC2FB5"/>
    <w:rsid w:val="00CC3450"/>
    <w:rsid w:val="00CC4CA6"/>
    <w:rsid w:val="00CC5144"/>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3234"/>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6E9"/>
    <w:rsid w:val="00CE09E6"/>
    <w:rsid w:val="00CE0F85"/>
    <w:rsid w:val="00CE119C"/>
    <w:rsid w:val="00CE26B3"/>
    <w:rsid w:val="00CE3EAA"/>
    <w:rsid w:val="00CE4B95"/>
    <w:rsid w:val="00CE52BD"/>
    <w:rsid w:val="00CE547E"/>
    <w:rsid w:val="00CE577D"/>
    <w:rsid w:val="00CE58E8"/>
    <w:rsid w:val="00CE5B08"/>
    <w:rsid w:val="00CE5F5B"/>
    <w:rsid w:val="00CE642A"/>
    <w:rsid w:val="00CE670D"/>
    <w:rsid w:val="00CE71A8"/>
    <w:rsid w:val="00CE72C7"/>
    <w:rsid w:val="00CE7984"/>
    <w:rsid w:val="00CF02D1"/>
    <w:rsid w:val="00CF062A"/>
    <w:rsid w:val="00CF11B3"/>
    <w:rsid w:val="00CF2295"/>
    <w:rsid w:val="00CF2577"/>
    <w:rsid w:val="00CF2721"/>
    <w:rsid w:val="00CF2C69"/>
    <w:rsid w:val="00CF3AB6"/>
    <w:rsid w:val="00CF456C"/>
    <w:rsid w:val="00CF49A5"/>
    <w:rsid w:val="00CF5475"/>
    <w:rsid w:val="00CF55FA"/>
    <w:rsid w:val="00CF5823"/>
    <w:rsid w:val="00CF5DEB"/>
    <w:rsid w:val="00CF68DE"/>
    <w:rsid w:val="00CF698D"/>
    <w:rsid w:val="00CF6A71"/>
    <w:rsid w:val="00CF6F3B"/>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04B3"/>
    <w:rsid w:val="00D11146"/>
    <w:rsid w:val="00D126A3"/>
    <w:rsid w:val="00D12939"/>
    <w:rsid w:val="00D12B80"/>
    <w:rsid w:val="00D1391B"/>
    <w:rsid w:val="00D139E9"/>
    <w:rsid w:val="00D13AD1"/>
    <w:rsid w:val="00D14AB1"/>
    <w:rsid w:val="00D14F46"/>
    <w:rsid w:val="00D1563D"/>
    <w:rsid w:val="00D15B52"/>
    <w:rsid w:val="00D1612B"/>
    <w:rsid w:val="00D1624F"/>
    <w:rsid w:val="00D162C6"/>
    <w:rsid w:val="00D16975"/>
    <w:rsid w:val="00D16AD8"/>
    <w:rsid w:val="00D16E7A"/>
    <w:rsid w:val="00D16FE4"/>
    <w:rsid w:val="00D17415"/>
    <w:rsid w:val="00D174F8"/>
    <w:rsid w:val="00D175C4"/>
    <w:rsid w:val="00D203E1"/>
    <w:rsid w:val="00D205CA"/>
    <w:rsid w:val="00D20A66"/>
    <w:rsid w:val="00D21777"/>
    <w:rsid w:val="00D21CBA"/>
    <w:rsid w:val="00D21D64"/>
    <w:rsid w:val="00D225B0"/>
    <w:rsid w:val="00D22854"/>
    <w:rsid w:val="00D22D28"/>
    <w:rsid w:val="00D23836"/>
    <w:rsid w:val="00D241E2"/>
    <w:rsid w:val="00D2445C"/>
    <w:rsid w:val="00D24941"/>
    <w:rsid w:val="00D25531"/>
    <w:rsid w:val="00D257A4"/>
    <w:rsid w:val="00D25F6D"/>
    <w:rsid w:val="00D2625C"/>
    <w:rsid w:val="00D26A8F"/>
    <w:rsid w:val="00D27153"/>
    <w:rsid w:val="00D278B3"/>
    <w:rsid w:val="00D30329"/>
    <w:rsid w:val="00D304E2"/>
    <w:rsid w:val="00D3059A"/>
    <w:rsid w:val="00D30930"/>
    <w:rsid w:val="00D30B78"/>
    <w:rsid w:val="00D3124D"/>
    <w:rsid w:val="00D316FA"/>
    <w:rsid w:val="00D31DA5"/>
    <w:rsid w:val="00D325D0"/>
    <w:rsid w:val="00D33606"/>
    <w:rsid w:val="00D33696"/>
    <w:rsid w:val="00D33951"/>
    <w:rsid w:val="00D33A53"/>
    <w:rsid w:val="00D34004"/>
    <w:rsid w:val="00D34302"/>
    <w:rsid w:val="00D3433F"/>
    <w:rsid w:val="00D34C6A"/>
    <w:rsid w:val="00D34DF9"/>
    <w:rsid w:val="00D3512D"/>
    <w:rsid w:val="00D353C6"/>
    <w:rsid w:val="00D35DA8"/>
    <w:rsid w:val="00D36466"/>
    <w:rsid w:val="00D36B44"/>
    <w:rsid w:val="00D379DD"/>
    <w:rsid w:val="00D37DB1"/>
    <w:rsid w:val="00D405F9"/>
    <w:rsid w:val="00D405FC"/>
    <w:rsid w:val="00D4139A"/>
    <w:rsid w:val="00D41BA2"/>
    <w:rsid w:val="00D42384"/>
    <w:rsid w:val="00D42875"/>
    <w:rsid w:val="00D42AAE"/>
    <w:rsid w:val="00D43896"/>
    <w:rsid w:val="00D439F8"/>
    <w:rsid w:val="00D44AA7"/>
    <w:rsid w:val="00D44FB8"/>
    <w:rsid w:val="00D45C5F"/>
    <w:rsid w:val="00D4626F"/>
    <w:rsid w:val="00D462EF"/>
    <w:rsid w:val="00D46B30"/>
    <w:rsid w:val="00D47306"/>
    <w:rsid w:val="00D476FE"/>
    <w:rsid w:val="00D47DF0"/>
    <w:rsid w:val="00D5002E"/>
    <w:rsid w:val="00D50EF0"/>
    <w:rsid w:val="00D50EF2"/>
    <w:rsid w:val="00D50FC1"/>
    <w:rsid w:val="00D511EF"/>
    <w:rsid w:val="00D513E3"/>
    <w:rsid w:val="00D51D9F"/>
    <w:rsid w:val="00D5251A"/>
    <w:rsid w:val="00D538B5"/>
    <w:rsid w:val="00D540E6"/>
    <w:rsid w:val="00D5452F"/>
    <w:rsid w:val="00D54B4A"/>
    <w:rsid w:val="00D54DDF"/>
    <w:rsid w:val="00D55046"/>
    <w:rsid w:val="00D553C3"/>
    <w:rsid w:val="00D557BC"/>
    <w:rsid w:val="00D557FA"/>
    <w:rsid w:val="00D55C02"/>
    <w:rsid w:val="00D563B4"/>
    <w:rsid w:val="00D56BB9"/>
    <w:rsid w:val="00D5785E"/>
    <w:rsid w:val="00D578CA"/>
    <w:rsid w:val="00D57A60"/>
    <w:rsid w:val="00D57ED4"/>
    <w:rsid w:val="00D6037C"/>
    <w:rsid w:val="00D60F5B"/>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484"/>
    <w:rsid w:val="00D66677"/>
    <w:rsid w:val="00D6718E"/>
    <w:rsid w:val="00D67E77"/>
    <w:rsid w:val="00D707B3"/>
    <w:rsid w:val="00D71401"/>
    <w:rsid w:val="00D718F5"/>
    <w:rsid w:val="00D71F7F"/>
    <w:rsid w:val="00D7203C"/>
    <w:rsid w:val="00D722CE"/>
    <w:rsid w:val="00D72919"/>
    <w:rsid w:val="00D729A6"/>
    <w:rsid w:val="00D72D69"/>
    <w:rsid w:val="00D73279"/>
    <w:rsid w:val="00D744AC"/>
    <w:rsid w:val="00D74F90"/>
    <w:rsid w:val="00D75179"/>
    <w:rsid w:val="00D7558B"/>
    <w:rsid w:val="00D757EC"/>
    <w:rsid w:val="00D758FA"/>
    <w:rsid w:val="00D76765"/>
    <w:rsid w:val="00D7724D"/>
    <w:rsid w:val="00D77446"/>
    <w:rsid w:val="00D7796E"/>
    <w:rsid w:val="00D77BFB"/>
    <w:rsid w:val="00D77D4F"/>
    <w:rsid w:val="00D77EAE"/>
    <w:rsid w:val="00D80DD9"/>
    <w:rsid w:val="00D810FA"/>
    <w:rsid w:val="00D8144D"/>
    <w:rsid w:val="00D81615"/>
    <w:rsid w:val="00D82264"/>
    <w:rsid w:val="00D8240D"/>
    <w:rsid w:val="00D828A0"/>
    <w:rsid w:val="00D82A51"/>
    <w:rsid w:val="00D82F01"/>
    <w:rsid w:val="00D82FAF"/>
    <w:rsid w:val="00D83353"/>
    <w:rsid w:val="00D83C97"/>
    <w:rsid w:val="00D8437D"/>
    <w:rsid w:val="00D84781"/>
    <w:rsid w:val="00D84790"/>
    <w:rsid w:val="00D8485D"/>
    <w:rsid w:val="00D84E6A"/>
    <w:rsid w:val="00D85162"/>
    <w:rsid w:val="00D8565C"/>
    <w:rsid w:val="00D856F6"/>
    <w:rsid w:val="00D85BD3"/>
    <w:rsid w:val="00D86017"/>
    <w:rsid w:val="00D87040"/>
    <w:rsid w:val="00D8764F"/>
    <w:rsid w:val="00D87BFE"/>
    <w:rsid w:val="00D91289"/>
    <w:rsid w:val="00D9230D"/>
    <w:rsid w:val="00D9300D"/>
    <w:rsid w:val="00D930B4"/>
    <w:rsid w:val="00D936AC"/>
    <w:rsid w:val="00D93F71"/>
    <w:rsid w:val="00D93FAE"/>
    <w:rsid w:val="00D943DC"/>
    <w:rsid w:val="00D94910"/>
    <w:rsid w:val="00D94CB7"/>
    <w:rsid w:val="00D94FF1"/>
    <w:rsid w:val="00D9517B"/>
    <w:rsid w:val="00D952E7"/>
    <w:rsid w:val="00D954A7"/>
    <w:rsid w:val="00D956D2"/>
    <w:rsid w:val="00D95AF5"/>
    <w:rsid w:val="00D96EF3"/>
    <w:rsid w:val="00D97820"/>
    <w:rsid w:val="00DA02A0"/>
    <w:rsid w:val="00DA0EE7"/>
    <w:rsid w:val="00DA1178"/>
    <w:rsid w:val="00DA133A"/>
    <w:rsid w:val="00DA1853"/>
    <w:rsid w:val="00DA1A9D"/>
    <w:rsid w:val="00DA2B04"/>
    <w:rsid w:val="00DA2B4C"/>
    <w:rsid w:val="00DA2BA0"/>
    <w:rsid w:val="00DA33DB"/>
    <w:rsid w:val="00DA3756"/>
    <w:rsid w:val="00DA39C5"/>
    <w:rsid w:val="00DA3D5D"/>
    <w:rsid w:val="00DA4BC9"/>
    <w:rsid w:val="00DA54C8"/>
    <w:rsid w:val="00DA5AD4"/>
    <w:rsid w:val="00DA5F07"/>
    <w:rsid w:val="00DA602A"/>
    <w:rsid w:val="00DA672A"/>
    <w:rsid w:val="00DA708A"/>
    <w:rsid w:val="00DA7117"/>
    <w:rsid w:val="00DA7C4B"/>
    <w:rsid w:val="00DA7CCE"/>
    <w:rsid w:val="00DB1167"/>
    <w:rsid w:val="00DB1360"/>
    <w:rsid w:val="00DB19B0"/>
    <w:rsid w:val="00DB21EC"/>
    <w:rsid w:val="00DB2332"/>
    <w:rsid w:val="00DB26FB"/>
    <w:rsid w:val="00DB2CEA"/>
    <w:rsid w:val="00DB2DC0"/>
    <w:rsid w:val="00DB3A64"/>
    <w:rsid w:val="00DB436B"/>
    <w:rsid w:val="00DB51B3"/>
    <w:rsid w:val="00DB5E0F"/>
    <w:rsid w:val="00DB6214"/>
    <w:rsid w:val="00DB6A15"/>
    <w:rsid w:val="00DB70BE"/>
    <w:rsid w:val="00DB7EB6"/>
    <w:rsid w:val="00DB7F67"/>
    <w:rsid w:val="00DC0FBB"/>
    <w:rsid w:val="00DC12BC"/>
    <w:rsid w:val="00DC12E1"/>
    <w:rsid w:val="00DC15CF"/>
    <w:rsid w:val="00DC15ED"/>
    <w:rsid w:val="00DC1780"/>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C790E"/>
    <w:rsid w:val="00DC7AAF"/>
    <w:rsid w:val="00DD0F99"/>
    <w:rsid w:val="00DD1090"/>
    <w:rsid w:val="00DD132F"/>
    <w:rsid w:val="00DD1CC5"/>
    <w:rsid w:val="00DD2ADA"/>
    <w:rsid w:val="00DD30B2"/>
    <w:rsid w:val="00DD32EC"/>
    <w:rsid w:val="00DD3438"/>
    <w:rsid w:val="00DD3D7F"/>
    <w:rsid w:val="00DD5234"/>
    <w:rsid w:val="00DD59AA"/>
    <w:rsid w:val="00DD5C2C"/>
    <w:rsid w:val="00DD62D9"/>
    <w:rsid w:val="00DD6C04"/>
    <w:rsid w:val="00DD6DE7"/>
    <w:rsid w:val="00DD6E0E"/>
    <w:rsid w:val="00DD73D5"/>
    <w:rsid w:val="00DD78C8"/>
    <w:rsid w:val="00DD7A8F"/>
    <w:rsid w:val="00DE0043"/>
    <w:rsid w:val="00DE0343"/>
    <w:rsid w:val="00DE0545"/>
    <w:rsid w:val="00DE0652"/>
    <w:rsid w:val="00DE0A4B"/>
    <w:rsid w:val="00DE0ED8"/>
    <w:rsid w:val="00DE15D2"/>
    <w:rsid w:val="00DE17EB"/>
    <w:rsid w:val="00DE1E6A"/>
    <w:rsid w:val="00DE279D"/>
    <w:rsid w:val="00DE2DDF"/>
    <w:rsid w:val="00DE3995"/>
    <w:rsid w:val="00DE4D9C"/>
    <w:rsid w:val="00DE5F4A"/>
    <w:rsid w:val="00DE6192"/>
    <w:rsid w:val="00DE68D8"/>
    <w:rsid w:val="00DE6EE2"/>
    <w:rsid w:val="00DE7474"/>
    <w:rsid w:val="00DE7E8F"/>
    <w:rsid w:val="00DF0BC0"/>
    <w:rsid w:val="00DF0EB0"/>
    <w:rsid w:val="00DF15F7"/>
    <w:rsid w:val="00DF2577"/>
    <w:rsid w:val="00DF2815"/>
    <w:rsid w:val="00DF2939"/>
    <w:rsid w:val="00DF2A02"/>
    <w:rsid w:val="00DF2E7F"/>
    <w:rsid w:val="00DF2EAF"/>
    <w:rsid w:val="00DF30EE"/>
    <w:rsid w:val="00DF3FAB"/>
    <w:rsid w:val="00DF56AC"/>
    <w:rsid w:val="00DF5ABC"/>
    <w:rsid w:val="00DF629E"/>
    <w:rsid w:val="00DF691E"/>
    <w:rsid w:val="00DF6AE7"/>
    <w:rsid w:val="00DF6FFD"/>
    <w:rsid w:val="00DF7F37"/>
    <w:rsid w:val="00E00F2C"/>
    <w:rsid w:val="00E02403"/>
    <w:rsid w:val="00E027E8"/>
    <w:rsid w:val="00E03BC7"/>
    <w:rsid w:val="00E0496B"/>
    <w:rsid w:val="00E04F3B"/>
    <w:rsid w:val="00E05220"/>
    <w:rsid w:val="00E0525E"/>
    <w:rsid w:val="00E05B8E"/>
    <w:rsid w:val="00E05E3E"/>
    <w:rsid w:val="00E05F83"/>
    <w:rsid w:val="00E060C7"/>
    <w:rsid w:val="00E06511"/>
    <w:rsid w:val="00E06871"/>
    <w:rsid w:val="00E06B09"/>
    <w:rsid w:val="00E06FE5"/>
    <w:rsid w:val="00E07201"/>
    <w:rsid w:val="00E075CE"/>
    <w:rsid w:val="00E0776D"/>
    <w:rsid w:val="00E079E0"/>
    <w:rsid w:val="00E1041B"/>
    <w:rsid w:val="00E10CD6"/>
    <w:rsid w:val="00E10DC3"/>
    <w:rsid w:val="00E11711"/>
    <w:rsid w:val="00E1175A"/>
    <w:rsid w:val="00E11F5D"/>
    <w:rsid w:val="00E1203B"/>
    <w:rsid w:val="00E129D4"/>
    <w:rsid w:val="00E12A5F"/>
    <w:rsid w:val="00E131AB"/>
    <w:rsid w:val="00E13512"/>
    <w:rsid w:val="00E146CB"/>
    <w:rsid w:val="00E154C3"/>
    <w:rsid w:val="00E16035"/>
    <w:rsid w:val="00E1616F"/>
    <w:rsid w:val="00E168E8"/>
    <w:rsid w:val="00E171A2"/>
    <w:rsid w:val="00E17C28"/>
    <w:rsid w:val="00E20002"/>
    <w:rsid w:val="00E2010C"/>
    <w:rsid w:val="00E2042C"/>
    <w:rsid w:val="00E2044B"/>
    <w:rsid w:val="00E20806"/>
    <w:rsid w:val="00E2195C"/>
    <w:rsid w:val="00E21BD0"/>
    <w:rsid w:val="00E21E4A"/>
    <w:rsid w:val="00E2256F"/>
    <w:rsid w:val="00E22C11"/>
    <w:rsid w:val="00E23CF9"/>
    <w:rsid w:val="00E23DC3"/>
    <w:rsid w:val="00E24263"/>
    <w:rsid w:val="00E24DCD"/>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458"/>
    <w:rsid w:val="00E34D2E"/>
    <w:rsid w:val="00E34FD7"/>
    <w:rsid w:val="00E355FA"/>
    <w:rsid w:val="00E35A73"/>
    <w:rsid w:val="00E36ACB"/>
    <w:rsid w:val="00E3714A"/>
    <w:rsid w:val="00E37174"/>
    <w:rsid w:val="00E3785F"/>
    <w:rsid w:val="00E37C1C"/>
    <w:rsid w:val="00E37C1F"/>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4D02"/>
    <w:rsid w:val="00E458E3"/>
    <w:rsid w:val="00E45DCE"/>
    <w:rsid w:val="00E46480"/>
    <w:rsid w:val="00E466E5"/>
    <w:rsid w:val="00E467E8"/>
    <w:rsid w:val="00E47A88"/>
    <w:rsid w:val="00E47D74"/>
    <w:rsid w:val="00E50207"/>
    <w:rsid w:val="00E5035B"/>
    <w:rsid w:val="00E50967"/>
    <w:rsid w:val="00E50DB3"/>
    <w:rsid w:val="00E51794"/>
    <w:rsid w:val="00E52C1A"/>
    <w:rsid w:val="00E538CF"/>
    <w:rsid w:val="00E53C87"/>
    <w:rsid w:val="00E53DB8"/>
    <w:rsid w:val="00E54306"/>
    <w:rsid w:val="00E558D4"/>
    <w:rsid w:val="00E558E4"/>
    <w:rsid w:val="00E55A2B"/>
    <w:rsid w:val="00E569DA"/>
    <w:rsid w:val="00E56B15"/>
    <w:rsid w:val="00E56B56"/>
    <w:rsid w:val="00E5730C"/>
    <w:rsid w:val="00E600E6"/>
    <w:rsid w:val="00E605BC"/>
    <w:rsid w:val="00E60808"/>
    <w:rsid w:val="00E6094F"/>
    <w:rsid w:val="00E61326"/>
    <w:rsid w:val="00E61434"/>
    <w:rsid w:val="00E614AA"/>
    <w:rsid w:val="00E618D5"/>
    <w:rsid w:val="00E61A10"/>
    <w:rsid w:val="00E62318"/>
    <w:rsid w:val="00E6298B"/>
    <w:rsid w:val="00E62D33"/>
    <w:rsid w:val="00E62D7E"/>
    <w:rsid w:val="00E630AC"/>
    <w:rsid w:val="00E6329F"/>
    <w:rsid w:val="00E635AF"/>
    <w:rsid w:val="00E64086"/>
    <w:rsid w:val="00E640D2"/>
    <w:rsid w:val="00E6449F"/>
    <w:rsid w:val="00E64C44"/>
    <w:rsid w:val="00E64D25"/>
    <w:rsid w:val="00E65FFE"/>
    <w:rsid w:val="00E667AD"/>
    <w:rsid w:val="00E66A25"/>
    <w:rsid w:val="00E66BE3"/>
    <w:rsid w:val="00E6700B"/>
    <w:rsid w:val="00E679F1"/>
    <w:rsid w:val="00E67F80"/>
    <w:rsid w:val="00E70AB7"/>
    <w:rsid w:val="00E71798"/>
    <w:rsid w:val="00E7186A"/>
    <w:rsid w:val="00E71B51"/>
    <w:rsid w:val="00E71BC7"/>
    <w:rsid w:val="00E71FFF"/>
    <w:rsid w:val="00E73ECC"/>
    <w:rsid w:val="00E74240"/>
    <w:rsid w:val="00E7471F"/>
    <w:rsid w:val="00E749D4"/>
    <w:rsid w:val="00E74DC4"/>
    <w:rsid w:val="00E74E91"/>
    <w:rsid w:val="00E74FB2"/>
    <w:rsid w:val="00E758A1"/>
    <w:rsid w:val="00E765CD"/>
    <w:rsid w:val="00E7681E"/>
    <w:rsid w:val="00E7681F"/>
    <w:rsid w:val="00E76C33"/>
    <w:rsid w:val="00E76D8A"/>
    <w:rsid w:val="00E76EAD"/>
    <w:rsid w:val="00E771DB"/>
    <w:rsid w:val="00E7721C"/>
    <w:rsid w:val="00E77426"/>
    <w:rsid w:val="00E77B0B"/>
    <w:rsid w:val="00E800DE"/>
    <w:rsid w:val="00E802A1"/>
    <w:rsid w:val="00E8061A"/>
    <w:rsid w:val="00E80699"/>
    <w:rsid w:val="00E80725"/>
    <w:rsid w:val="00E81FD3"/>
    <w:rsid w:val="00E82446"/>
    <w:rsid w:val="00E82708"/>
    <w:rsid w:val="00E8279C"/>
    <w:rsid w:val="00E82977"/>
    <w:rsid w:val="00E82C39"/>
    <w:rsid w:val="00E83335"/>
    <w:rsid w:val="00E83634"/>
    <w:rsid w:val="00E83882"/>
    <w:rsid w:val="00E838BE"/>
    <w:rsid w:val="00E84324"/>
    <w:rsid w:val="00E85820"/>
    <w:rsid w:val="00E858E0"/>
    <w:rsid w:val="00E85B74"/>
    <w:rsid w:val="00E8692F"/>
    <w:rsid w:val="00E86BBB"/>
    <w:rsid w:val="00E8769D"/>
    <w:rsid w:val="00E912AE"/>
    <w:rsid w:val="00E914EB"/>
    <w:rsid w:val="00E9195F"/>
    <w:rsid w:val="00E91DC0"/>
    <w:rsid w:val="00E926BB"/>
    <w:rsid w:val="00E92D25"/>
    <w:rsid w:val="00E9315C"/>
    <w:rsid w:val="00E93873"/>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1471"/>
    <w:rsid w:val="00EA2429"/>
    <w:rsid w:val="00EA24C3"/>
    <w:rsid w:val="00EA300B"/>
    <w:rsid w:val="00EA3B7C"/>
    <w:rsid w:val="00EA3E2C"/>
    <w:rsid w:val="00EA4155"/>
    <w:rsid w:val="00EA429E"/>
    <w:rsid w:val="00EA484E"/>
    <w:rsid w:val="00EA4C24"/>
    <w:rsid w:val="00EA50E2"/>
    <w:rsid w:val="00EA5BB5"/>
    <w:rsid w:val="00EA6AE2"/>
    <w:rsid w:val="00EA78AE"/>
    <w:rsid w:val="00EB034D"/>
    <w:rsid w:val="00EB040E"/>
    <w:rsid w:val="00EB1389"/>
    <w:rsid w:val="00EB16CF"/>
    <w:rsid w:val="00EB21C9"/>
    <w:rsid w:val="00EB2EE9"/>
    <w:rsid w:val="00EB3216"/>
    <w:rsid w:val="00EB3A2B"/>
    <w:rsid w:val="00EB493D"/>
    <w:rsid w:val="00EB4A40"/>
    <w:rsid w:val="00EB5BE2"/>
    <w:rsid w:val="00EB63CA"/>
    <w:rsid w:val="00EB6539"/>
    <w:rsid w:val="00EB6697"/>
    <w:rsid w:val="00EB7E3F"/>
    <w:rsid w:val="00EB7E66"/>
    <w:rsid w:val="00EC02BE"/>
    <w:rsid w:val="00EC0339"/>
    <w:rsid w:val="00EC03A5"/>
    <w:rsid w:val="00EC05B7"/>
    <w:rsid w:val="00EC06E2"/>
    <w:rsid w:val="00EC0703"/>
    <w:rsid w:val="00EC1653"/>
    <w:rsid w:val="00EC1864"/>
    <w:rsid w:val="00EC2B72"/>
    <w:rsid w:val="00EC3BF8"/>
    <w:rsid w:val="00EC401B"/>
    <w:rsid w:val="00EC49A0"/>
    <w:rsid w:val="00EC4CC2"/>
    <w:rsid w:val="00EC4E64"/>
    <w:rsid w:val="00EC5819"/>
    <w:rsid w:val="00EC5B15"/>
    <w:rsid w:val="00EC5F03"/>
    <w:rsid w:val="00ED14DB"/>
    <w:rsid w:val="00ED17DB"/>
    <w:rsid w:val="00ED24DE"/>
    <w:rsid w:val="00ED316F"/>
    <w:rsid w:val="00ED402E"/>
    <w:rsid w:val="00ED4412"/>
    <w:rsid w:val="00ED4606"/>
    <w:rsid w:val="00ED47EC"/>
    <w:rsid w:val="00ED48D3"/>
    <w:rsid w:val="00ED52C8"/>
    <w:rsid w:val="00ED5318"/>
    <w:rsid w:val="00ED6992"/>
    <w:rsid w:val="00ED69DE"/>
    <w:rsid w:val="00ED6B96"/>
    <w:rsid w:val="00ED709C"/>
    <w:rsid w:val="00ED7456"/>
    <w:rsid w:val="00ED74BA"/>
    <w:rsid w:val="00ED786F"/>
    <w:rsid w:val="00ED7B5B"/>
    <w:rsid w:val="00ED7F42"/>
    <w:rsid w:val="00EE02EB"/>
    <w:rsid w:val="00EE0C19"/>
    <w:rsid w:val="00EE1262"/>
    <w:rsid w:val="00EE1385"/>
    <w:rsid w:val="00EE265E"/>
    <w:rsid w:val="00EE280D"/>
    <w:rsid w:val="00EE2EC9"/>
    <w:rsid w:val="00EE3046"/>
    <w:rsid w:val="00EE385A"/>
    <w:rsid w:val="00EE3E16"/>
    <w:rsid w:val="00EE417D"/>
    <w:rsid w:val="00EE460E"/>
    <w:rsid w:val="00EE489D"/>
    <w:rsid w:val="00EE5241"/>
    <w:rsid w:val="00EE53A4"/>
    <w:rsid w:val="00EE55C6"/>
    <w:rsid w:val="00EE5687"/>
    <w:rsid w:val="00EE5E14"/>
    <w:rsid w:val="00EE618B"/>
    <w:rsid w:val="00EE6330"/>
    <w:rsid w:val="00EE651A"/>
    <w:rsid w:val="00EE6829"/>
    <w:rsid w:val="00EE6872"/>
    <w:rsid w:val="00EE6AFC"/>
    <w:rsid w:val="00EE6E27"/>
    <w:rsid w:val="00EE6E7C"/>
    <w:rsid w:val="00EE782D"/>
    <w:rsid w:val="00EE7BA6"/>
    <w:rsid w:val="00EF0408"/>
    <w:rsid w:val="00EF05E9"/>
    <w:rsid w:val="00EF0A5F"/>
    <w:rsid w:val="00EF0A73"/>
    <w:rsid w:val="00EF0C71"/>
    <w:rsid w:val="00EF109A"/>
    <w:rsid w:val="00EF166A"/>
    <w:rsid w:val="00EF2175"/>
    <w:rsid w:val="00EF28EE"/>
    <w:rsid w:val="00EF2F72"/>
    <w:rsid w:val="00EF2FDC"/>
    <w:rsid w:val="00EF398A"/>
    <w:rsid w:val="00EF4A8B"/>
    <w:rsid w:val="00EF4EFE"/>
    <w:rsid w:val="00EF64BE"/>
    <w:rsid w:val="00EF6C6E"/>
    <w:rsid w:val="00EF6CF6"/>
    <w:rsid w:val="00EF6D1F"/>
    <w:rsid w:val="00EF6DC3"/>
    <w:rsid w:val="00EF73AC"/>
    <w:rsid w:val="00F00978"/>
    <w:rsid w:val="00F00B13"/>
    <w:rsid w:val="00F01E45"/>
    <w:rsid w:val="00F02206"/>
    <w:rsid w:val="00F02A69"/>
    <w:rsid w:val="00F02B02"/>
    <w:rsid w:val="00F03DC7"/>
    <w:rsid w:val="00F04192"/>
    <w:rsid w:val="00F04383"/>
    <w:rsid w:val="00F047AA"/>
    <w:rsid w:val="00F0509D"/>
    <w:rsid w:val="00F0538C"/>
    <w:rsid w:val="00F0551D"/>
    <w:rsid w:val="00F05E94"/>
    <w:rsid w:val="00F065A4"/>
    <w:rsid w:val="00F072BC"/>
    <w:rsid w:val="00F07317"/>
    <w:rsid w:val="00F073D2"/>
    <w:rsid w:val="00F07D28"/>
    <w:rsid w:val="00F101DD"/>
    <w:rsid w:val="00F106B7"/>
    <w:rsid w:val="00F10F26"/>
    <w:rsid w:val="00F10F65"/>
    <w:rsid w:val="00F112A8"/>
    <w:rsid w:val="00F117F4"/>
    <w:rsid w:val="00F119C3"/>
    <w:rsid w:val="00F11D93"/>
    <w:rsid w:val="00F12077"/>
    <w:rsid w:val="00F122C0"/>
    <w:rsid w:val="00F123D5"/>
    <w:rsid w:val="00F1254B"/>
    <w:rsid w:val="00F12951"/>
    <w:rsid w:val="00F134C8"/>
    <w:rsid w:val="00F134D7"/>
    <w:rsid w:val="00F13603"/>
    <w:rsid w:val="00F13AD1"/>
    <w:rsid w:val="00F13BC9"/>
    <w:rsid w:val="00F14A72"/>
    <w:rsid w:val="00F15458"/>
    <w:rsid w:val="00F1592D"/>
    <w:rsid w:val="00F15C76"/>
    <w:rsid w:val="00F15D70"/>
    <w:rsid w:val="00F16A4B"/>
    <w:rsid w:val="00F16AC3"/>
    <w:rsid w:val="00F16EA6"/>
    <w:rsid w:val="00F1758E"/>
    <w:rsid w:val="00F17918"/>
    <w:rsid w:val="00F17D4C"/>
    <w:rsid w:val="00F20059"/>
    <w:rsid w:val="00F20699"/>
    <w:rsid w:val="00F20F9C"/>
    <w:rsid w:val="00F2127F"/>
    <w:rsid w:val="00F21976"/>
    <w:rsid w:val="00F228E3"/>
    <w:rsid w:val="00F22EF9"/>
    <w:rsid w:val="00F23616"/>
    <w:rsid w:val="00F23D8B"/>
    <w:rsid w:val="00F23E06"/>
    <w:rsid w:val="00F250B2"/>
    <w:rsid w:val="00F26897"/>
    <w:rsid w:val="00F26C68"/>
    <w:rsid w:val="00F26DA1"/>
    <w:rsid w:val="00F2750E"/>
    <w:rsid w:val="00F27836"/>
    <w:rsid w:val="00F27B62"/>
    <w:rsid w:val="00F27F03"/>
    <w:rsid w:val="00F27FC0"/>
    <w:rsid w:val="00F30049"/>
    <w:rsid w:val="00F304F2"/>
    <w:rsid w:val="00F305D9"/>
    <w:rsid w:val="00F317C1"/>
    <w:rsid w:val="00F31B40"/>
    <w:rsid w:val="00F3221C"/>
    <w:rsid w:val="00F32FC8"/>
    <w:rsid w:val="00F3347A"/>
    <w:rsid w:val="00F337C1"/>
    <w:rsid w:val="00F33CE4"/>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9BA"/>
    <w:rsid w:val="00F45A03"/>
    <w:rsid w:val="00F463B8"/>
    <w:rsid w:val="00F46508"/>
    <w:rsid w:val="00F46D77"/>
    <w:rsid w:val="00F470D4"/>
    <w:rsid w:val="00F47218"/>
    <w:rsid w:val="00F4754E"/>
    <w:rsid w:val="00F5064E"/>
    <w:rsid w:val="00F5070F"/>
    <w:rsid w:val="00F510E2"/>
    <w:rsid w:val="00F51467"/>
    <w:rsid w:val="00F519BE"/>
    <w:rsid w:val="00F51F39"/>
    <w:rsid w:val="00F52330"/>
    <w:rsid w:val="00F529F2"/>
    <w:rsid w:val="00F52DDA"/>
    <w:rsid w:val="00F530BF"/>
    <w:rsid w:val="00F53962"/>
    <w:rsid w:val="00F54086"/>
    <w:rsid w:val="00F54427"/>
    <w:rsid w:val="00F54572"/>
    <w:rsid w:val="00F546D2"/>
    <w:rsid w:val="00F54D19"/>
    <w:rsid w:val="00F54E5C"/>
    <w:rsid w:val="00F551FA"/>
    <w:rsid w:val="00F55396"/>
    <w:rsid w:val="00F553EF"/>
    <w:rsid w:val="00F555F0"/>
    <w:rsid w:val="00F55CE8"/>
    <w:rsid w:val="00F5674C"/>
    <w:rsid w:val="00F5685E"/>
    <w:rsid w:val="00F56C0A"/>
    <w:rsid w:val="00F5709F"/>
    <w:rsid w:val="00F575A4"/>
    <w:rsid w:val="00F577C1"/>
    <w:rsid w:val="00F604BA"/>
    <w:rsid w:val="00F606BE"/>
    <w:rsid w:val="00F6142B"/>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183"/>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0AC"/>
    <w:rsid w:val="00F7649F"/>
    <w:rsid w:val="00F76A6A"/>
    <w:rsid w:val="00F7703E"/>
    <w:rsid w:val="00F772F5"/>
    <w:rsid w:val="00F77D1F"/>
    <w:rsid w:val="00F77DC0"/>
    <w:rsid w:val="00F802E7"/>
    <w:rsid w:val="00F809CD"/>
    <w:rsid w:val="00F8233A"/>
    <w:rsid w:val="00F825E1"/>
    <w:rsid w:val="00F8276A"/>
    <w:rsid w:val="00F82848"/>
    <w:rsid w:val="00F8294C"/>
    <w:rsid w:val="00F83402"/>
    <w:rsid w:val="00F8392B"/>
    <w:rsid w:val="00F83B09"/>
    <w:rsid w:val="00F855A5"/>
    <w:rsid w:val="00F86251"/>
    <w:rsid w:val="00F86BDB"/>
    <w:rsid w:val="00F9180B"/>
    <w:rsid w:val="00F91968"/>
    <w:rsid w:val="00F92CFC"/>
    <w:rsid w:val="00F930A7"/>
    <w:rsid w:val="00F93621"/>
    <w:rsid w:val="00F93BCA"/>
    <w:rsid w:val="00F93CAD"/>
    <w:rsid w:val="00F93D56"/>
    <w:rsid w:val="00F93DAF"/>
    <w:rsid w:val="00F9470A"/>
    <w:rsid w:val="00F94CF7"/>
    <w:rsid w:val="00F9519D"/>
    <w:rsid w:val="00F95688"/>
    <w:rsid w:val="00F96518"/>
    <w:rsid w:val="00F97056"/>
    <w:rsid w:val="00F97074"/>
    <w:rsid w:val="00F970BE"/>
    <w:rsid w:val="00F97375"/>
    <w:rsid w:val="00FA0A87"/>
    <w:rsid w:val="00FA2822"/>
    <w:rsid w:val="00FA2E1B"/>
    <w:rsid w:val="00FA34F5"/>
    <w:rsid w:val="00FA35A9"/>
    <w:rsid w:val="00FA3628"/>
    <w:rsid w:val="00FA3CF5"/>
    <w:rsid w:val="00FA3F2B"/>
    <w:rsid w:val="00FA3FEB"/>
    <w:rsid w:val="00FA4212"/>
    <w:rsid w:val="00FA4320"/>
    <w:rsid w:val="00FA445A"/>
    <w:rsid w:val="00FA5053"/>
    <w:rsid w:val="00FA59F5"/>
    <w:rsid w:val="00FA709B"/>
    <w:rsid w:val="00FA791F"/>
    <w:rsid w:val="00FA79F8"/>
    <w:rsid w:val="00FA7A7E"/>
    <w:rsid w:val="00FA7C3C"/>
    <w:rsid w:val="00FB08AE"/>
    <w:rsid w:val="00FB0E8B"/>
    <w:rsid w:val="00FB15D0"/>
    <w:rsid w:val="00FB22A4"/>
    <w:rsid w:val="00FB26BC"/>
    <w:rsid w:val="00FB396D"/>
    <w:rsid w:val="00FB3D6E"/>
    <w:rsid w:val="00FB3FE9"/>
    <w:rsid w:val="00FB4235"/>
    <w:rsid w:val="00FB4258"/>
    <w:rsid w:val="00FB4A67"/>
    <w:rsid w:val="00FB518D"/>
    <w:rsid w:val="00FB53E2"/>
    <w:rsid w:val="00FB5602"/>
    <w:rsid w:val="00FB5D63"/>
    <w:rsid w:val="00FB606D"/>
    <w:rsid w:val="00FB6128"/>
    <w:rsid w:val="00FB6287"/>
    <w:rsid w:val="00FB7CD8"/>
    <w:rsid w:val="00FC083B"/>
    <w:rsid w:val="00FC0FA2"/>
    <w:rsid w:val="00FC11B7"/>
    <w:rsid w:val="00FC1222"/>
    <w:rsid w:val="00FC2693"/>
    <w:rsid w:val="00FC2717"/>
    <w:rsid w:val="00FC2984"/>
    <w:rsid w:val="00FC29A4"/>
    <w:rsid w:val="00FC37E0"/>
    <w:rsid w:val="00FC42D8"/>
    <w:rsid w:val="00FC5534"/>
    <w:rsid w:val="00FC5A8C"/>
    <w:rsid w:val="00FC63A1"/>
    <w:rsid w:val="00FC64DD"/>
    <w:rsid w:val="00FC6F9A"/>
    <w:rsid w:val="00FC70DF"/>
    <w:rsid w:val="00FC7FD9"/>
    <w:rsid w:val="00FD03FA"/>
    <w:rsid w:val="00FD0462"/>
    <w:rsid w:val="00FD07CB"/>
    <w:rsid w:val="00FD0889"/>
    <w:rsid w:val="00FD0B13"/>
    <w:rsid w:val="00FD0D93"/>
    <w:rsid w:val="00FD1441"/>
    <w:rsid w:val="00FD15C5"/>
    <w:rsid w:val="00FD1924"/>
    <w:rsid w:val="00FD261E"/>
    <w:rsid w:val="00FD2D0B"/>
    <w:rsid w:val="00FD3A41"/>
    <w:rsid w:val="00FD4012"/>
    <w:rsid w:val="00FD4218"/>
    <w:rsid w:val="00FD42BE"/>
    <w:rsid w:val="00FD53C6"/>
    <w:rsid w:val="00FD5775"/>
    <w:rsid w:val="00FD5BEE"/>
    <w:rsid w:val="00FD6AEE"/>
    <w:rsid w:val="00FD6C11"/>
    <w:rsid w:val="00FD6E2A"/>
    <w:rsid w:val="00FD7913"/>
    <w:rsid w:val="00FE099F"/>
    <w:rsid w:val="00FE1310"/>
    <w:rsid w:val="00FE1A1D"/>
    <w:rsid w:val="00FE1CCB"/>
    <w:rsid w:val="00FE2956"/>
    <w:rsid w:val="00FE2CC8"/>
    <w:rsid w:val="00FE2F96"/>
    <w:rsid w:val="00FE3950"/>
    <w:rsid w:val="00FE452F"/>
    <w:rsid w:val="00FE45DD"/>
    <w:rsid w:val="00FE462E"/>
    <w:rsid w:val="00FE4714"/>
    <w:rsid w:val="00FE50E9"/>
    <w:rsid w:val="00FE60CA"/>
    <w:rsid w:val="00FE61B8"/>
    <w:rsid w:val="00FE6358"/>
    <w:rsid w:val="00FE6A95"/>
    <w:rsid w:val="00FE6DBA"/>
    <w:rsid w:val="00FE71F0"/>
    <w:rsid w:val="00FE751E"/>
    <w:rsid w:val="00FE754C"/>
    <w:rsid w:val="00FE7E64"/>
    <w:rsid w:val="00FF0A58"/>
    <w:rsid w:val="00FF0B12"/>
    <w:rsid w:val="00FF0C75"/>
    <w:rsid w:val="00FF0F83"/>
    <w:rsid w:val="00FF138C"/>
    <w:rsid w:val="00FF1F55"/>
    <w:rsid w:val="00FF200B"/>
    <w:rsid w:val="00FF2418"/>
    <w:rsid w:val="00FF2742"/>
    <w:rsid w:val="00FF2D69"/>
    <w:rsid w:val="00FF32D9"/>
    <w:rsid w:val="00FF3D45"/>
    <w:rsid w:val="00FF4047"/>
    <w:rsid w:val="00FF42E8"/>
    <w:rsid w:val="00FF44EA"/>
    <w:rsid w:val="00FF4B84"/>
    <w:rsid w:val="00FF504D"/>
    <w:rsid w:val="00FF5664"/>
    <w:rsid w:val="00FF5D9C"/>
    <w:rsid w:val="00FF69C6"/>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5FAB8"/>
  <w15:docId w15:val="{BF3EA948-BCF3-4D9B-BA75-F81B67EA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4D2B35"/>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 w:type="character" w:customStyle="1" w:styleId="Menzionenonrisolta13">
    <w:name w:val="Menzione non risolta13"/>
    <w:basedOn w:val="Carpredefinitoparagrafo"/>
    <w:uiPriority w:val="99"/>
    <w:semiHidden/>
    <w:unhideWhenUsed/>
    <w:rsid w:val="00EC3BF8"/>
    <w:rPr>
      <w:color w:val="605E5C"/>
      <w:shd w:val="clear" w:color="auto" w:fill="E1DFDD"/>
    </w:rPr>
  </w:style>
  <w:style w:type="character" w:customStyle="1" w:styleId="Menzionenonrisolta14">
    <w:name w:val="Menzione non risolta14"/>
    <w:basedOn w:val="Carpredefinitoparagrafo"/>
    <w:uiPriority w:val="99"/>
    <w:semiHidden/>
    <w:unhideWhenUsed/>
    <w:rsid w:val="006404C6"/>
    <w:rPr>
      <w:color w:val="605E5C"/>
      <w:shd w:val="clear" w:color="auto" w:fill="E1DFDD"/>
    </w:rPr>
  </w:style>
  <w:style w:type="character" w:customStyle="1" w:styleId="Menzionenonrisolta15">
    <w:name w:val="Menzione non risolta15"/>
    <w:basedOn w:val="Carpredefinitoparagrafo"/>
    <w:uiPriority w:val="99"/>
    <w:semiHidden/>
    <w:unhideWhenUsed/>
    <w:rsid w:val="00A01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24255750">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66391531">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86066858">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41330554">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291448860">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07707090">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32555924">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8583902">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73383312">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35277342">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3423715">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3616562">
      <w:bodyDiv w:val="1"/>
      <w:marLeft w:val="0"/>
      <w:marRight w:val="0"/>
      <w:marTop w:val="0"/>
      <w:marBottom w:val="0"/>
      <w:divBdr>
        <w:top w:val="none" w:sz="0" w:space="0" w:color="auto"/>
        <w:left w:val="none" w:sz="0" w:space="0" w:color="auto"/>
        <w:bottom w:val="none" w:sz="0" w:space="0" w:color="auto"/>
        <w:right w:val="none" w:sz="0" w:space="0" w:color="auto"/>
      </w:divBdr>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884023333">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02471116">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66146468">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2306043">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70483289">
      <w:bodyDiv w:val="1"/>
      <w:marLeft w:val="0"/>
      <w:marRight w:val="0"/>
      <w:marTop w:val="0"/>
      <w:marBottom w:val="0"/>
      <w:divBdr>
        <w:top w:val="none" w:sz="0" w:space="0" w:color="auto"/>
        <w:left w:val="none" w:sz="0" w:space="0" w:color="auto"/>
        <w:bottom w:val="none" w:sz="0" w:space="0" w:color="auto"/>
        <w:right w:val="none" w:sz="0" w:space="0" w:color="auto"/>
      </w:divBdr>
    </w:div>
    <w:div w:id="1179463247">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196965991">
      <w:bodyDiv w:val="1"/>
      <w:marLeft w:val="0"/>
      <w:marRight w:val="0"/>
      <w:marTop w:val="0"/>
      <w:marBottom w:val="0"/>
      <w:divBdr>
        <w:top w:val="none" w:sz="0" w:space="0" w:color="auto"/>
        <w:left w:val="none" w:sz="0" w:space="0" w:color="auto"/>
        <w:bottom w:val="none" w:sz="0" w:space="0" w:color="auto"/>
        <w:right w:val="none" w:sz="0" w:space="0" w:color="auto"/>
      </w:divBdr>
    </w:div>
    <w:div w:id="1205482496">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23516492">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110995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67543037">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281182556">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22196125">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017461">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13266361">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19690311">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550707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90841658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 w:id="2144998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fficio.stampa@gimbe.org"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coronavirus.gimbe.org"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italia/covid19-opendata-vaccini/blob/master/dati/platea-second-booster.csv"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github.com/italia/covid19-opendata-vaccini/blob/master/dati/platea-booster-immunocompromessi.csv" TargetMode="External"/><Relationship Id="rId19" Type="http://schemas.openxmlformats.org/officeDocument/2006/relationships/footer" Target="footer2.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github.com/italia/covid19-opendata-vaccini/blob/master/dati/platea-dose-addizionale-booster.csv"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yperlink" Target="https://www.epicentro.iss.it/coronavirus/bollettino/Bollettino-sorveglianza-integrata-COVID-19_28-giugno-2022.pdf"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C6741-27BC-4E9F-AC96-0C0BB5A4A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2898</Words>
  <Characters>16525</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Nino Cartabellotta</dc:creator>
  <cp:lastModifiedBy>Roberto Luceri</cp:lastModifiedBy>
  <cp:revision>4</cp:revision>
  <cp:lastPrinted>2022-06-29T11:59:00Z</cp:lastPrinted>
  <dcterms:created xsi:type="dcterms:W3CDTF">2022-07-06T12:22:00Z</dcterms:created>
  <dcterms:modified xsi:type="dcterms:W3CDTF">2022-07-06T14:33:00Z</dcterms:modified>
</cp:coreProperties>
</file>