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64" w:rsidRPr="00BF1EEA" w:rsidRDefault="00115E64" w:rsidP="00115E64">
      <w:pPr>
        <w:jc w:val="center"/>
        <w:rPr>
          <w:b/>
          <w:bCs/>
          <w:sz w:val="36"/>
          <w:szCs w:val="36"/>
        </w:rPr>
      </w:pPr>
      <w:r w:rsidRPr="00BF1EEA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7F323C" w:rsidRPr="009B7230" w:rsidRDefault="00497ED9" w:rsidP="009B7230">
      <w:pPr>
        <w:spacing w:after="120"/>
        <w:jc w:val="center"/>
        <w:rPr>
          <w:b/>
          <w:sz w:val="32"/>
          <w:szCs w:val="32"/>
        </w:rPr>
      </w:pPr>
      <w:r w:rsidRPr="002C17CA">
        <w:rPr>
          <w:b/>
          <w:sz w:val="32"/>
          <w:szCs w:val="32"/>
        </w:rPr>
        <w:t>CORONAVIRUS</w:t>
      </w:r>
      <w:r w:rsidR="00FE31F5" w:rsidRPr="002C17CA">
        <w:rPr>
          <w:b/>
          <w:sz w:val="32"/>
          <w:szCs w:val="32"/>
        </w:rPr>
        <w:t>:</w:t>
      </w:r>
      <w:r w:rsidR="00B42C82">
        <w:rPr>
          <w:b/>
          <w:sz w:val="32"/>
          <w:szCs w:val="32"/>
        </w:rPr>
        <w:t xml:space="preserve"> </w:t>
      </w:r>
      <w:r w:rsidR="009B7230">
        <w:rPr>
          <w:b/>
          <w:sz w:val="32"/>
          <w:szCs w:val="32"/>
        </w:rPr>
        <w:t>IL CONTAGIO</w:t>
      </w:r>
      <w:r w:rsidR="001E7959">
        <w:rPr>
          <w:b/>
          <w:sz w:val="32"/>
          <w:szCs w:val="32"/>
        </w:rPr>
        <w:t xml:space="preserve"> RALLENTA</w:t>
      </w:r>
      <w:r w:rsidR="009B7230">
        <w:rPr>
          <w:b/>
          <w:sz w:val="32"/>
          <w:szCs w:val="32"/>
        </w:rPr>
        <w:t xml:space="preserve">, </w:t>
      </w:r>
      <w:r w:rsidR="00DF35BB" w:rsidRPr="009B7230">
        <w:rPr>
          <w:b/>
          <w:sz w:val="32"/>
          <w:szCs w:val="32"/>
        </w:rPr>
        <w:t>MA CROLLANO I TAMPONI</w:t>
      </w:r>
      <w:r w:rsidR="00896FD8">
        <w:rPr>
          <w:b/>
          <w:sz w:val="32"/>
          <w:szCs w:val="32"/>
        </w:rPr>
        <w:t>.</w:t>
      </w:r>
      <w:r w:rsidR="009B7230">
        <w:rPr>
          <w:b/>
          <w:sz w:val="32"/>
          <w:szCs w:val="32"/>
        </w:rPr>
        <w:br/>
      </w:r>
      <w:r w:rsidR="00526C2D">
        <w:rPr>
          <w:b/>
          <w:sz w:val="32"/>
          <w:szCs w:val="32"/>
        </w:rPr>
        <w:t>TERAPIE INTENSIVE</w:t>
      </w:r>
      <w:r w:rsidR="00896FD8">
        <w:rPr>
          <w:b/>
          <w:sz w:val="32"/>
          <w:szCs w:val="32"/>
        </w:rPr>
        <w:t xml:space="preserve">: </w:t>
      </w:r>
      <w:r w:rsidR="00526C2D">
        <w:rPr>
          <w:b/>
          <w:sz w:val="32"/>
          <w:szCs w:val="32"/>
        </w:rPr>
        <w:t xml:space="preserve">14 REGIONI SOPRA SOGLIA </w:t>
      </w:r>
      <w:r w:rsidR="009B7230">
        <w:rPr>
          <w:b/>
          <w:sz w:val="32"/>
          <w:szCs w:val="32"/>
        </w:rPr>
        <w:t>30%</w:t>
      </w:r>
      <w:r w:rsidR="00896FD8">
        <w:rPr>
          <w:b/>
          <w:sz w:val="32"/>
          <w:szCs w:val="32"/>
        </w:rPr>
        <w:t>.</w:t>
      </w:r>
      <w:r w:rsidR="009B7230">
        <w:rPr>
          <w:b/>
          <w:sz w:val="32"/>
          <w:szCs w:val="32"/>
        </w:rPr>
        <w:br/>
      </w:r>
      <w:r w:rsidR="007A6828" w:rsidRPr="009B7230">
        <w:rPr>
          <w:b/>
          <w:sz w:val="32"/>
          <w:szCs w:val="32"/>
        </w:rPr>
        <w:t>VACCIN</w:t>
      </w:r>
      <w:r w:rsidR="00E47029">
        <w:rPr>
          <w:b/>
          <w:sz w:val="32"/>
          <w:szCs w:val="32"/>
        </w:rPr>
        <w:t>I</w:t>
      </w:r>
      <w:r w:rsidR="00A87012" w:rsidRPr="009B7230">
        <w:rPr>
          <w:b/>
          <w:sz w:val="32"/>
          <w:szCs w:val="32"/>
        </w:rPr>
        <w:t xml:space="preserve">: </w:t>
      </w:r>
      <w:r w:rsidR="00E47029">
        <w:rPr>
          <w:b/>
          <w:sz w:val="32"/>
          <w:szCs w:val="32"/>
        </w:rPr>
        <w:t>500 MILA SOMMINISTRAZIONI</w:t>
      </w:r>
      <w:r w:rsidR="00526C2D">
        <w:rPr>
          <w:b/>
          <w:sz w:val="32"/>
          <w:szCs w:val="32"/>
        </w:rPr>
        <w:t xml:space="preserve"> AL GIORNO </w:t>
      </w:r>
      <w:r w:rsidR="00526C2D">
        <w:rPr>
          <w:b/>
          <w:sz w:val="32"/>
          <w:szCs w:val="32"/>
        </w:rPr>
        <w:br/>
      </w:r>
      <w:r w:rsidR="000D3955">
        <w:rPr>
          <w:b/>
          <w:sz w:val="32"/>
          <w:szCs w:val="32"/>
        </w:rPr>
        <w:t>PER ORA</w:t>
      </w:r>
      <w:r w:rsidR="00526C2D">
        <w:rPr>
          <w:b/>
          <w:sz w:val="32"/>
          <w:szCs w:val="32"/>
        </w:rPr>
        <w:t xml:space="preserve"> RESTA</w:t>
      </w:r>
      <w:r w:rsidR="000B0C7A">
        <w:rPr>
          <w:b/>
          <w:sz w:val="32"/>
          <w:szCs w:val="32"/>
        </w:rPr>
        <w:t>NO</w:t>
      </w:r>
      <w:r w:rsidR="00B42C82">
        <w:rPr>
          <w:b/>
          <w:sz w:val="32"/>
          <w:szCs w:val="32"/>
        </w:rPr>
        <w:t xml:space="preserve"> </w:t>
      </w:r>
      <w:r w:rsidR="00E47029">
        <w:rPr>
          <w:b/>
          <w:sz w:val="32"/>
          <w:szCs w:val="32"/>
        </w:rPr>
        <w:t>UN MIRAGGIO</w:t>
      </w:r>
    </w:p>
    <w:p w:rsidR="00F5371A" w:rsidRPr="002158E4" w:rsidRDefault="00115E64" w:rsidP="000936E0">
      <w:pPr>
        <w:spacing w:after="120"/>
        <w:jc w:val="both"/>
        <w:rPr>
          <w:b/>
          <w:sz w:val="23"/>
          <w:szCs w:val="23"/>
        </w:rPr>
      </w:pPr>
      <w:r w:rsidRPr="00803BAE">
        <w:rPr>
          <w:b/>
          <w:sz w:val="23"/>
          <w:szCs w:val="23"/>
        </w:rPr>
        <w:t xml:space="preserve">IL MONITORAGGIO DELLA FONDAZIONE GIMBE </w:t>
      </w:r>
      <w:r w:rsidR="00A04271" w:rsidRPr="00803BAE">
        <w:rPr>
          <w:b/>
          <w:sz w:val="23"/>
          <w:szCs w:val="23"/>
        </w:rPr>
        <w:t>RILEVA</w:t>
      </w:r>
      <w:r w:rsidR="00684411" w:rsidRPr="00803BAE">
        <w:rPr>
          <w:b/>
          <w:sz w:val="23"/>
          <w:szCs w:val="23"/>
        </w:rPr>
        <w:t>,</w:t>
      </w:r>
      <w:r w:rsidR="00B42C82">
        <w:rPr>
          <w:b/>
          <w:sz w:val="23"/>
          <w:szCs w:val="23"/>
        </w:rPr>
        <w:t xml:space="preserve"> </w:t>
      </w:r>
      <w:r w:rsidRPr="00803BAE">
        <w:rPr>
          <w:b/>
          <w:sz w:val="23"/>
          <w:szCs w:val="23"/>
        </w:rPr>
        <w:t xml:space="preserve">NELLA SETTIMANA </w:t>
      </w:r>
      <w:r w:rsidR="002C17CA" w:rsidRPr="00803BAE">
        <w:rPr>
          <w:b/>
          <w:sz w:val="23"/>
          <w:szCs w:val="23"/>
        </w:rPr>
        <w:t>3</w:t>
      </w:r>
      <w:r w:rsidR="0088686A" w:rsidRPr="00803BAE">
        <w:rPr>
          <w:b/>
          <w:sz w:val="23"/>
          <w:szCs w:val="23"/>
        </w:rPr>
        <w:t>1</w:t>
      </w:r>
      <w:r w:rsidR="00454850" w:rsidRPr="00803BAE">
        <w:rPr>
          <w:b/>
          <w:sz w:val="23"/>
          <w:szCs w:val="23"/>
        </w:rPr>
        <w:t xml:space="preserve"> MARZO</w:t>
      </w:r>
      <w:r w:rsidR="0088686A" w:rsidRPr="00803BAE">
        <w:rPr>
          <w:b/>
          <w:sz w:val="23"/>
          <w:szCs w:val="23"/>
        </w:rPr>
        <w:t>-6 APRILE</w:t>
      </w:r>
      <w:r w:rsidR="00684411" w:rsidRPr="00803BAE">
        <w:rPr>
          <w:b/>
          <w:sz w:val="23"/>
          <w:szCs w:val="23"/>
        </w:rPr>
        <w:t>,</w:t>
      </w:r>
      <w:r w:rsidR="00B42C82">
        <w:rPr>
          <w:b/>
          <w:sz w:val="23"/>
          <w:szCs w:val="23"/>
        </w:rPr>
        <w:t xml:space="preserve"> </w:t>
      </w:r>
      <w:r w:rsidR="00DF35BB" w:rsidRPr="009B7230">
        <w:rPr>
          <w:b/>
          <w:sz w:val="23"/>
          <w:szCs w:val="23"/>
        </w:rPr>
        <w:t>UNA RIDUZIONE DEI</w:t>
      </w:r>
      <w:r w:rsidR="00A04271" w:rsidRPr="009B7230">
        <w:rPr>
          <w:b/>
          <w:sz w:val="23"/>
          <w:szCs w:val="23"/>
        </w:rPr>
        <w:t xml:space="preserve"> NUOVI CASI</w:t>
      </w:r>
      <w:r w:rsidR="000D32B5" w:rsidRPr="009B7230">
        <w:rPr>
          <w:b/>
          <w:sz w:val="23"/>
          <w:szCs w:val="23"/>
        </w:rPr>
        <w:t xml:space="preserve"> (-</w:t>
      </w:r>
      <w:r w:rsidR="00DF35BB" w:rsidRPr="009B7230">
        <w:rPr>
          <w:b/>
          <w:sz w:val="23"/>
          <w:szCs w:val="23"/>
        </w:rPr>
        <w:t xml:space="preserve">11,1%) </w:t>
      </w:r>
      <w:r w:rsidR="00393B97">
        <w:rPr>
          <w:b/>
          <w:sz w:val="23"/>
          <w:szCs w:val="23"/>
        </w:rPr>
        <w:t>SOVRASTIMATA</w:t>
      </w:r>
      <w:r w:rsidR="00DF35BB" w:rsidRPr="009B7230">
        <w:rPr>
          <w:b/>
          <w:sz w:val="23"/>
          <w:szCs w:val="23"/>
        </w:rPr>
        <w:t xml:space="preserve"> DAL CROLLO </w:t>
      </w:r>
      <w:r w:rsidR="000B0C7A">
        <w:rPr>
          <w:b/>
          <w:sz w:val="23"/>
          <w:szCs w:val="23"/>
        </w:rPr>
        <w:t>DELLE PERSONE</w:t>
      </w:r>
      <w:r w:rsidR="00DF35BB" w:rsidRPr="009B7230">
        <w:rPr>
          <w:b/>
          <w:sz w:val="23"/>
          <w:szCs w:val="23"/>
        </w:rPr>
        <w:t xml:space="preserve"> TESTAT</w:t>
      </w:r>
      <w:r w:rsidR="000B0C7A">
        <w:rPr>
          <w:b/>
          <w:sz w:val="23"/>
          <w:szCs w:val="23"/>
        </w:rPr>
        <w:t>E</w:t>
      </w:r>
      <w:r w:rsidR="00DF35BB" w:rsidRPr="009B7230">
        <w:rPr>
          <w:b/>
          <w:sz w:val="23"/>
          <w:szCs w:val="23"/>
        </w:rPr>
        <w:t xml:space="preserve">. IN </w:t>
      </w:r>
      <w:r w:rsidR="00393B97">
        <w:rPr>
          <w:b/>
          <w:sz w:val="23"/>
          <w:szCs w:val="23"/>
        </w:rPr>
        <w:t xml:space="preserve">LIEVE </w:t>
      </w:r>
      <w:r w:rsidR="00DF35BB" w:rsidRPr="009B7230">
        <w:rPr>
          <w:b/>
          <w:sz w:val="23"/>
          <w:szCs w:val="23"/>
        </w:rPr>
        <w:t xml:space="preserve">CALO </w:t>
      </w:r>
      <w:r w:rsidR="00A87012" w:rsidRPr="009B7230">
        <w:rPr>
          <w:b/>
          <w:sz w:val="23"/>
          <w:szCs w:val="23"/>
        </w:rPr>
        <w:t>DECESSI</w:t>
      </w:r>
      <w:r w:rsidR="00DF35BB" w:rsidRPr="009B7230">
        <w:rPr>
          <w:b/>
          <w:sz w:val="23"/>
          <w:szCs w:val="23"/>
        </w:rPr>
        <w:t>, CASI ATTUALMENTE POSITIVI E PERSONE IN ISOLAMENTO DOMICILIARE, M</w:t>
      </w:r>
      <w:r w:rsidR="00393B97">
        <w:rPr>
          <w:b/>
          <w:sz w:val="23"/>
          <w:szCs w:val="23"/>
        </w:rPr>
        <w:t xml:space="preserve">ENTRE RIMANE </w:t>
      </w:r>
      <w:r w:rsidR="00DF35BB" w:rsidRPr="009B7230">
        <w:rPr>
          <w:b/>
          <w:sz w:val="23"/>
          <w:szCs w:val="23"/>
        </w:rPr>
        <w:t>ALTA L’ALLERTA OSPEDALI:</w:t>
      </w:r>
      <w:r w:rsidR="00B42C82">
        <w:rPr>
          <w:b/>
          <w:sz w:val="23"/>
          <w:szCs w:val="23"/>
        </w:rPr>
        <w:t xml:space="preserve"> </w:t>
      </w:r>
      <w:r w:rsidR="00803BAE" w:rsidRPr="009B7230">
        <w:rPr>
          <w:b/>
          <w:sz w:val="23"/>
          <w:szCs w:val="23"/>
        </w:rPr>
        <w:t xml:space="preserve">INDICATORI </w:t>
      </w:r>
      <w:r w:rsidR="009D07A9" w:rsidRPr="009B7230">
        <w:rPr>
          <w:b/>
          <w:sz w:val="23"/>
          <w:szCs w:val="23"/>
        </w:rPr>
        <w:t xml:space="preserve">SOPRA LA SOGLIA DI SATURAZIONE </w:t>
      </w:r>
      <w:r w:rsidR="00803BAE" w:rsidRPr="009B7230">
        <w:rPr>
          <w:b/>
          <w:sz w:val="23"/>
          <w:szCs w:val="23"/>
        </w:rPr>
        <w:t xml:space="preserve">IN 8 </w:t>
      </w:r>
      <w:r w:rsidR="00F90DC4" w:rsidRPr="009B7230">
        <w:rPr>
          <w:b/>
          <w:sz w:val="23"/>
          <w:szCs w:val="23"/>
        </w:rPr>
        <w:t xml:space="preserve">REGIONI </w:t>
      </w:r>
      <w:r w:rsidR="009D07A9" w:rsidRPr="009B7230">
        <w:rPr>
          <w:b/>
          <w:sz w:val="23"/>
          <w:szCs w:val="23"/>
        </w:rPr>
        <w:t>PER L’</w:t>
      </w:r>
      <w:r w:rsidR="00F90DC4" w:rsidRPr="009B7230">
        <w:rPr>
          <w:b/>
          <w:sz w:val="23"/>
          <w:szCs w:val="23"/>
        </w:rPr>
        <w:t xml:space="preserve">AREA MEDICA E </w:t>
      </w:r>
      <w:r w:rsidR="00803BAE" w:rsidRPr="009B7230">
        <w:rPr>
          <w:b/>
          <w:sz w:val="23"/>
          <w:szCs w:val="23"/>
        </w:rPr>
        <w:t xml:space="preserve">IN </w:t>
      </w:r>
      <w:r w:rsidR="008D1D03" w:rsidRPr="009B7230">
        <w:rPr>
          <w:b/>
          <w:sz w:val="23"/>
          <w:szCs w:val="23"/>
        </w:rPr>
        <w:t>1</w:t>
      </w:r>
      <w:r w:rsidR="008D1D03">
        <w:rPr>
          <w:b/>
          <w:sz w:val="23"/>
          <w:szCs w:val="23"/>
        </w:rPr>
        <w:t>4</w:t>
      </w:r>
      <w:r w:rsidR="00B42C82">
        <w:rPr>
          <w:b/>
          <w:sz w:val="23"/>
          <w:szCs w:val="23"/>
        </w:rPr>
        <w:t xml:space="preserve"> </w:t>
      </w:r>
      <w:r w:rsidR="009D07A9" w:rsidRPr="009B7230">
        <w:rPr>
          <w:b/>
          <w:sz w:val="23"/>
          <w:szCs w:val="23"/>
        </w:rPr>
        <w:t xml:space="preserve">PER LE </w:t>
      </w:r>
      <w:r w:rsidR="00F90DC4" w:rsidRPr="009B7230">
        <w:rPr>
          <w:b/>
          <w:sz w:val="23"/>
          <w:szCs w:val="23"/>
        </w:rPr>
        <w:t>TERAPIE INTENSIVE CON PUNT</w:t>
      </w:r>
      <w:r w:rsidR="00393B97">
        <w:rPr>
          <w:b/>
          <w:sz w:val="23"/>
          <w:szCs w:val="23"/>
        </w:rPr>
        <w:t>E DI OCCUPAZIONE</w:t>
      </w:r>
      <w:r w:rsidR="00B42C82">
        <w:rPr>
          <w:b/>
          <w:sz w:val="23"/>
          <w:szCs w:val="23"/>
        </w:rPr>
        <w:t xml:space="preserve"> </w:t>
      </w:r>
      <w:r w:rsidR="0028492D">
        <w:rPr>
          <w:b/>
          <w:sz w:val="23"/>
          <w:szCs w:val="23"/>
        </w:rPr>
        <w:t>CHE SUPERANO IL 50%</w:t>
      </w:r>
      <w:r w:rsidR="00817691" w:rsidRPr="009B7230">
        <w:rPr>
          <w:b/>
          <w:sz w:val="23"/>
          <w:szCs w:val="23"/>
        </w:rPr>
        <w:t xml:space="preserve">. </w:t>
      </w:r>
      <w:r w:rsidR="000B0C7A">
        <w:rPr>
          <w:b/>
          <w:sz w:val="23"/>
          <w:szCs w:val="23"/>
        </w:rPr>
        <w:t xml:space="preserve">IN </w:t>
      </w:r>
      <w:r w:rsidR="00896FD8">
        <w:rPr>
          <w:b/>
          <w:sz w:val="23"/>
          <w:szCs w:val="23"/>
        </w:rPr>
        <w:t xml:space="preserve">GRAVE </w:t>
      </w:r>
      <w:r w:rsidR="001E7959">
        <w:rPr>
          <w:b/>
          <w:sz w:val="23"/>
          <w:szCs w:val="23"/>
        </w:rPr>
        <w:t xml:space="preserve">RITARDO </w:t>
      </w:r>
      <w:r w:rsidR="00435322" w:rsidRPr="009B7230">
        <w:rPr>
          <w:b/>
          <w:sz w:val="23"/>
          <w:szCs w:val="23"/>
        </w:rPr>
        <w:t>LA PROTEZIONE DI</w:t>
      </w:r>
      <w:r w:rsidR="00AA4BE2">
        <w:rPr>
          <w:b/>
          <w:sz w:val="23"/>
          <w:szCs w:val="23"/>
        </w:rPr>
        <w:t xml:space="preserve"> </w:t>
      </w:r>
      <w:r w:rsidR="00741B71" w:rsidRPr="009B7230">
        <w:rPr>
          <w:b/>
          <w:sz w:val="23"/>
          <w:szCs w:val="23"/>
        </w:rPr>
        <w:t>ANZIANI E FRAGILI</w:t>
      </w:r>
      <w:r w:rsidR="00551188" w:rsidRPr="009B7230">
        <w:rPr>
          <w:b/>
          <w:sz w:val="23"/>
          <w:szCs w:val="23"/>
        </w:rPr>
        <w:t>:</w:t>
      </w:r>
      <w:r w:rsidR="00B42C82">
        <w:rPr>
          <w:b/>
          <w:sz w:val="23"/>
          <w:szCs w:val="23"/>
        </w:rPr>
        <w:t xml:space="preserve"> </w:t>
      </w:r>
      <w:r w:rsidR="008B77FF" w:rsidRPr="009B7230">
        <w:rPr>
          <w:b/>
          <w:sz w:val="23"/>
          <w:szCs w:val="23"/>
        </w:rPr>
        <w:t xml:space="preserve">CICLO </w:t>
      </w:r>
      <w:r w:rsidR="002158E4" w:rsidRPr="009B7230">
        <w:rPr>
          <w:b/>
          <w:sz w:val="23"/>
          <w:szCs w:val="23"/>
        </w:rPr>
        <w:t>VACCINALE</w:t>
      </w:r>
      <w:r w:rsidR="00803BAE">
        <w:rPr>
          <w:b/>
          <w:sz w:val="23"/>
          <w:szCs w:val="23"/>
        </w:rPr>
        <w:t xml:space="preserve"> COMPLETO SOLO PER</w:t>
      </w:r>
      <w:r w:rsidR="00AA4BE2">
        <w:rPr>
          <w:b/>
          <w:sz w:val="23"/>
          <w:szCs w:val="23"/>
        </w:rPr>
        <w:t xml:space="preserve"> </w:t>
      </w:r>
      <w:r w:rsidR="00803BAE" w:rsidRPr="00F221DB">
        <w:rPr>
          <w:b/>
          <w:sz w:val="23"/>
          <w:szCs w:val="23"/>
        </w:rPr>
        <w:t>IL 36,</w:t>
      </w:r>
      <w:r w:rsidR="00D76B6A">
        <w:rPr>
          <w:b/>
          <w:sz w:val="23"/>
          <w:szCs w:val="23"/>
        </w:rPr>
        <w:t>8</w:t>
      </w:r>
      <w:r w:rsidR="00803BAE" w:rsidRPr="00F221DB">
        <w:rPr>
          <w:b/>
          <w:sz w:val="23"/>
          <w:szCs w:val="23"/>
        </w:rPr>
        <w:t xml:space="preserve">% </w:t>
      </w:r>
      <w:r w:rsidR="00803BAE">
        <w:rPr>
          <w:b/>
          <w:sz w:val="23"/>
          <w:szCs w:val="23"/>
        </w:rPr>
        <w:t xml:space="preserve">DEGLI OVER 80 </w:t>
      </w:r>
      <w:r w:rsidR="008B77FF" w:rsidRPr="009B7230">
        <w:rPr>
          <w:b/>
          <w:sz w:val="23"/>
          <w:szCs w:val="23"/>
        </w:rPr>
        <w:t>E</w:t>
      </w:r>
      <w:r w:rsidR="00803BAE">
        <w:rPr>
          <w:b/>
          <w:sz w:val="23"/>
          <w:szCs w:val="23"/>
        </w:rPr>
        <w:t xml:space="preserve"> PER </w:t>
      </w:r>
      <w:r w:rsidR="003242B9" w:rsidRPr="009B7230">
        <w:rPr>
          <w:b/>
          <w:sz w:val="23"/>
          <w:szCs w:val="23"/>
        </w:rPr>
        <w:t>IL</w:t>
      </w:r>
      <w:r w:rsidR="00090F33">
        <w:rPr>
          <w:b/>
          <w:sz w:val="23"/>
          <w:szCs w:val="23"/>
        </w:rPr>
        <w:t xml:space="preserve"> </w:t>
      </w:r>
      <w:r w:rsidR="00803BAE">
        <w:rPr>
          <w:b/>
          <w:sz w:val="23"/>
          <w:szCs w:val="23"/>
        </w:rPr>
        <w:t>2,2</w:t>
      </w:r>
      <w:r w:rsidR="00896D0F" w:rsidRPr="009B7230">
        <w:rPr>
          <w:b/>
          <w:sz w:val="23"/>
          <w:szCs w:val="23"/>
        </w:rPr>
        <w:t xml:space="preserve">% </w:t>
      </w:r>
      <w:r w:rsidR="00803BAE">
        <w:rPr>
          <w:b/>
          <w:sz w:val="23"/>
          <w:szCs w:val="23"/>
        </w:rPr>
        <w:t>DELLA FASCIA 70-79 ANNI, NESSUN</w:t>
      </w:r>
      <w:r w:rsidR="00284CAB">
        <w:rPr>
          <w:b/>
          <w:sz w:val="23"/>
          <w:szCs w:val="23"/>
        </w:rPr>
        <w:t xml:space="preserve">A RENDICONTAZIONE PUBBLICA SULLE PERSONE </w:t>
      </w:r>
      <w:r w:rsidR="000B0C7A">
        <w:rPr>
          <w:b/>
          <w:sz w:val="23"/>
          <w:szCs w:val="23"/>
        </w:rPr>
        <w:t>ESTREMAMENTE VULNERABILI</w:t>
      </w:r>
      <w:r w:rsidR="00803BAE">
        <w:rPr>
          <w:b/>
          <w:sz w:val="23"/>
          <w:szCs w:val="23"/>
        </w:rPr>
        <w:t xml:space="preserve">. </w:t>
      </w:r>
      <w:r w:rsidR="000B0C7A" w:rsidRPr="0097055A">
        <w:rPr>
          <w:b/>
          <w:sz w:val="23"/>
          <w:szCs w:val="23"/>
        </w:rPr>
        <w:t xml:space="preserve">PIANO FIGLIUOLO: </w:t>
      </w:r>
      <w:r w:rsidR="0097055A" w:rsidRPr="0097055A">
        <w:rPr>
          <w:b/>
          <w:sz w:val="23"/>
          <w:szCs w:val="23"/>
        </w:rPr>
        <w:t xml:space="preserve">LA </w:t>
      </w:r>
      <w:r w:rsidR="000B0C7A" w:rsidRPr="0097055A">
        <w:rPr>
          <w:b/>
          <w:sz w:val="23"/>
          <w:szCs w:val="23"/>
        </w:rPr>
        <w:t>PROVA DEL FUOCO DI APRILE</w:t>
      </w:r>
      <w:r w:rsidR="00B42C82">
        <w:rPr>
          <w:b/>
          <w:sz w:val="23"/>
          <w:szCs w:val="23"/>
        </w:rPr>
        <w:t xml:space="preserve"> </w:t>
      </w:r>
      <w:r w:rsidR="00A52E57" w:rsidRPr="00AE469D">
        <w:rPr>
          <w:b/>
          <w:sz w:val="23"/>
          <w:szCs w:val="23"/>
        </w:rPr>
        <w:t>RESA ANCORA PIÙ ARDUA DALL’AFFAIRE</w:t>
      </w:r>
      <w:r w:rsidR="00B42C82">
        <w:rPr>
          <w:b/>
          <w:sz w:val="23"/>
          <w:szCs w:val="23"/>
        </w:rPr>
        <w:t xml:space="preserve"> </w:t>
      </w:r>
      <w:r w:rsidR="0097055A" w:rsidRPr="0097055A">
        <w:rPr>
          <w:b/>
          <w:sz w:val="23"/>
          <w:szCs w:val="23"/>
        </w:rPr>
        <w:t>ASTRAZENECA</w:t>
      </w:r>
      <w:r w:rsidR="00090F33">
        <w:rPr>
          <w:b/>
          <w:sz w:val="23"/>
          <w:szCs w:val="23"/>
        </w:rPr>
        <w:t>.</w:t>
      </w:r>
    </w:p>
    <w:p w:rsidR="00115E64" w:rsidRPr="002C17CA" w:rsidRDefault="0088686A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8</w:t>
      </w:r>
      <w:r w:rsidR="002C17CA" w:rsidRPr="002C17CA">
        <w:rPr>
          <w:rFonts w:ascii="Calibri" w:eastAsia="Calibri" w:hAnsi="Calibri" w:cs="Times New Roman"/>
          <w:b/>
          <w:bCs/>
          <w:sz w:val="24"/>
          <w:szCs w:val="24"/>
        </w:rPr>
        <w:t xml:space="preserve"> aprile</w:t>
      </w:r>
      <w:r w:rsidR="0000185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2C17CA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115E64" w:rsidRPr="002934EE" w:rsidRDefault="00115E64" w:rsidP="00943563">
      <w:pPr>
        <w:spacing w:line="276" w:lineRule="auto"/>
        <w:jc w:val="both"/>
      </w:pPr>
      <w:r w:rsidRPr="002934EE">
        <w:t>Il monitoraggio indipendente della Fondazione GIMBE</w:t>
      </w:r>
      <w:r w:rsidR="00B42C82">
        <w:t xml:space="preserve"> </w:t>
      </w:r>
      <w:r w:rsidR="002A7736" w:rsidRPr="002934EE">
        <w:t>rileva</w:t>
      </w:r>
      <w:r w:rsidRPr="002934EE">
        <w:t xml:space="preserve"> nella settimana </w:t>
      </w:r>
      <w:r w:rsidR="002C17CA" w:rsidRPr="002934EE">
        <w:t>3</w:t>
      </w:r>
      <w:r w:rsidR="0088686A" w:rsidRPr="002934EE">
        <w:t>1</w:t>
      </w:r>
      <w:r w:rsidR="00454850" w:rsidRPr="002934EE">
        <w:t xml:space="preserve"> marzo</w:t>
      </w:r>
      <w:r w:rsidR="0088686A" w:rsidRPr="002934EE">
        <w:t>-6 aprile</w:t>
      </w:r>
      <w:r w:rsidRPr="002934EE">
        <w:t xml:space="preserve"> 2021, rispetto alla precedente, </w:t>
      </w:r>
      <w:r w:rsidR="00192FB7" w:rsidRPr="002934EE">
        <w:t>un</w:t>
      </w:r>
      <w:r w:rsidR="006A1B99" w:rsidRPr="002934EE">
        <w:t>a</w:t>
      </w:r>
      <w:r w:rsidR="00B42C82">
        <w:t xml:space="preserve"> </w:t>
      </w:r>
      <w:r w:rsidR="008661A0">
        <w:t>diminuzione</w:t>
      </w:r>
      <w:r w:rsidR="00B42C82">
        <w:t xml:space="preserve"> </w:t>
      </w:r>
      <w:r w:rsidRPr="002934EE">
        <w:t>d</w:t>
      </w:r>
      <w:r w:rsidR="005E400E" w:rsidRPr="002934EE">
        <w:t>e</w:t>
      </w:r>
      <w:r w:rsidRPr="002934EE">
        <w:t>i nuovi casi (</w:t>
      </w:r>
      <w:r w:rsidR="002934EE" w:rsidRPr="002934EE">
        <w:t xml:space="preserve">125.695 vs </w:t>
      </w:r>
      <w:r w:rsidR="000C6F2F" w:rsidRPr="002934EE">
        <w:t>141.396</w:t>
      </w:r>
      <w:r w:rsidRPr="002934EE">
        <w:t>)</w:t>
      </w:r>
      <w:r w:rsidR="008F75BD">
        <w:t xml:space="preserve"> </w:t>
      </w:r>
      <w:r w:rsidR="00274D1B" w:rsidRPr="002934EE">
        <w:t>(</w:t>
      </w:r>
      <w:r w:rsidR="00274D1B" w:rsidRPr="002934EE">
        <w:rPr>
          <w:highlight w:val="yellow"/>
        </w:rPr>
        <w:t>figura 1</w:t>
      </w:r>
      <w:r w:rsidR="00274D1B" w:rsidRPr="002934EE">
        <w:t>)</w:t>
      </w:r>
      <w:r w:rsidR="00704174">
        <w:t>, legata</w:t>
      </w:r>
      <w:r w:rsidR="007A571D">
        <w:t xml:space="preserve"> in parte </w:t>
      </w:r>
      <w:r w:rsidR="008661A0">
        <w:t xml:space="preserve">alla </w:t>
      </w:r>
      <w:r w:rsidR="000B0C7A">
        <w:t xml:space="preserve">netta </w:t>
      </w:r>
      <w:r w:rsidR="007A571D">
        <w:t>riduzione dell’attività di testing</w:t>
      </w:r>
      <w:r w:rsidR="008661A0">
        <w:t>.</w:t>
      </w:r>
      <w:r w:rsidR="008F75BD">
        <w:t xml:space="preserve"> </w:t>
      </w:r>
      <w:r w:rsidR="007A571D">
        <w:t xml:space="preserve">In lieve </w:t>
      </w:r>
      <w:r w:rsidR="008661A0">
        <w:t xml:space="preserve">calo </w:t>
      </w:r>
      <w:r w:rsidR="007A571D">
        <w:t xml:space="preserve">anche i </w:t>
      </w:r>
      <w:r w:rsidR="008B6F3B" w:rsidRPr="002934EE">
        <w:t>decessi (</w:t>
      </w:r>
      <w:r w:rsidR="002934EE" w:rsidRPr="002934EE">
        <w:t xml:space="preserve">2.868 vs </w:t>
      </w:r>
      <w:r w:rsidR="000C6F2F" w:rsidRPr="002934EE">
        <w:t>3.000</w:t>
      </w:r>
      <w:r w:rsidR="008B6F3B" w:rsidRPr="002934EE">
        <w:t>) (</w:t>
      </w:r>
      <w:r w:rsidR="008B6F3B" w:rsidRPr="002934EE">
        <w:rPr>
          <w:highlight w:val="yellow"/>
        </w:rPr>
        <w:t>figura 2</w:t>
      </w:r>
      <w:r w:rsidR="007A571D">
        <w:t>)</w:t>
      </w:r>
      <w:r w:rsidR="00936266">
        <w:t xml:space="preserve">, </w:t>
      </w:r>
      <w:r w:rsidR="00260A75" w:rsidRPr="002934EE">
        <w:t>i casi</w:t>
      </w:r>
      <w:r w:rsidRPr="002934EE">
        <w:t xml:space="preserve"> attualmente positivi (</w:t>
      </w:r>
      <w:r w:rsidR="002934EE" w:rsidRPr="002934EE">
        <w:t xml:space="preserve">555.705 vs </w:t>
      </w:r>
      <w:r w:rsidR="000C6F2F" w:rsidRPr="002934EE">
        <w:t>562.832</w:t>
      </w:r>
      <w:r w:rsidRPr="002934EE">
        <w:t>)</w:t>
      </w:r>
      <w:r w:rsidR="008F75BD">
        <w:t xml:space="preserve"> </w:t>
      </w:r>
      <w:r w:rsidR="00260A75" w:rsidRPr="002934EE">
        <w:t>e</w:t>
      </w:r>
      <w:r w:rsidR="008F75BD">
        <w:t xml:space="preserve"> </w:t>
      </w:r>
      <w:r w:rsidR="001A0514" w:rsidRPr="002934EE">
        <w:t>le persone in isolamento domiciliare (</w:t>
      </w:r>
      <w:r w:rsidR="002934EE" w:rsidRPr="002934EE">
        <w:t xml:space="preserve">522.625 vs </w:t>
      </w:r>
      <w:r w:rsidR="000C6F2F" w:rsidRPr="002934EE">
        <w:t>529.885</w:t>
      </w:r>
      <w:r w:rsidR="00827B14" w:rsidRPr="002934EE">
        <w:t>)</w:t>
      </w:r>
      <w:r w:rsidR="007A571D">
        <w:t>.</w:t>
      </w:r>
      <w:r w:rsidR="00001858">
        <w:t xml:space="preserve"> </w:t>
      </w:r>
      <w:r w:rsidR="007A571D">
        <w:t>Sostanzialmente s</w:t>
      </w:r>
      <w:r w:rsidR="002934EE" w:rsidRPr="007A571D">
        <w:t>tabili</w:t>
      </w:r>
      <w:r w:rsidR="0085279C" w:rsidRPr="002934EE">
        <w:t xml:space="preserve">i </w:t>
      </w:r>
      <w:r w:rsidRPr="002934EE">
        <w:t>ricover</w:t>
      </w:r>
      <w:r w:rsidR="00900787" w:rsidRPr="002934EE">
        <w:t xml:space="preserve">i </w:t>
      </w:r>
      <w:r w:rsidRPr="002934EE">
        <w:t>con sintomi (</w:t>
      </w:r>
      <w:r w:rsidR="002934EE" w:rsidRPr="002934EE">
        <w:t xml:space="preserve">29.337 vs </w:t>
      </w:r>
      <w:r w:rsidR="000C6F2F" w:rsidRPr="002934EE">
        <w:t>29.231</w:t>
      </w:r>
      <w:r w:rsidR="007919D2" w:rsidRPr="002934EE">
        <w:t>)</w:t>
      </w:r>
      <w:r w:rsidR="00C83917" w:rsidRPr="002934EE">
        <w:t xml:space="preserve"> e le </w:t>
      </w:r>
      <w:r w:rsidRPr="002934EE">
        <w:t>terapie intensive (</w:t>
      </w:r>
      <w:r w:rsidR="002934EE" w:rsidRPr="002934EE">
        <w:t xml:space="preserve">3.743 vs </w:t>
      </w:r>
      <w:r w:rsidR="000C6F2F" w:rsidRPr="002934EE">
        <w:t>3.716</w:t>
      </w:r>
      <w:r w:rsidR="007919D2" w:rsidRPr="002934EE">
        <w:t xml:space="preserve">) </w:t>
      </w:r>
      <w:r w:rsidR="001A0514" w:rsidRPr="002934EE">
        <w:t>(</w:t>
      </w:r>
      <w:r w:rsidR="008B6F3B" w:rsidRPr="002934EE">
        <w:rPr>
          <w:highlight w:val="yellow"/>
        </w:rPr>
        <w:t>figura 3</w:t>
      </w:r>
      <w:r w:rsidR="00B41BF2" w:rsidRPr="002934EE">
        <w:t>)</w:t>
      </w:r>
      <w:r w:rsidR="00B33749" w:rsidRPr="002934EE">
        <w:t xml:space="preserve">. </w:t>
      </w:r>
      <w:r w:rsidRPr="002934EE">
        <w:t>In dettaglio, rispetto alla settimana precedente, si registrano le seguenti variazioni:</w:t>
      </w:r>
    </w:p>
    <w:p w:rsidR="00115E64" w:rsidRPr="002934EE" w:rsidRDefault="007919D2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2934EE">
        <w:t xml:space="preserve">Decessi: </w:t>
      </w:r>
      <w:r w:rsidR="002934EE" w:rsidRPr="002934EE">
        <w:t>2.868</w:t>
      </w:r>
      <w:r w:rsidR="000C6F2F" w:rsidRPr="002934EE">
        <w:t xml:space="preserve"> (</w:t>
      </w:r>
      <w:r w:rsidR="002934EE" w:rsidRPr="002934EE">
        <w:t>-4,4</w:t>
      </w:r>
      <w:r w:rsidR="00AF1738" w:rsidRPr="002934EE">
        <w:t>%</w:t>
      </w:r>
      <w:r w:rsidR="00115E64" w:rsidRPr="002934EE">
        <w:t>)</w:t>
      </w:r>
    </w:p>
    <w:p w:rsidR="00115E64" w:rsidRPr="002934EE" w:rsidRDefault="005E400E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2934EE">
        <w:t>Terapia intensiva: +</w:t>
      </w:r>
      <w:r w:rsidR="002934EE" w:rsidRPr="002934EE">
        <w:t>27</w:t>
      </w:r>
      <w:r w:rsidR="008F75BD">
        <w:t xml:space="preserve"> </w:t>
      </w:r>
      <w:r w:rsidR="00C83917" w:rsidRPr="002934EE">
        <w:t>(+</w:t>
      </w:r>
      <w:r w:rsidR="002934EE" w:rsidRPr="002934EE">
        <w:t>0</w:t>
      </w:r>
      <w:r w:rsidR="00115E64" w:rsidRPr="002934EE">
        <w:t>,</w:t>
      </w:r>
      <w:r w:rsidR="002934EE" w:rsidRPr="002934EE">
        <w:t>7</w:t>
      </w:r>
      <w:r w:rsidR="00115E64" w:rsidRPr="002934EE">
        <w:t>%)</w:t>
      </w:r>
    </w:p>
    <w:p w:rsidR="00115E64" w:rsidRPr="002934EE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2934EE">
        <w:t xml:space="preserve">Ricoverati con sintomi: </w:t>
      </w:r>
      <w:r w:rsidR="00C83917" w:rsidRPr="002934EE">
        <w:t>+</w:t>
      </w:r>
      <w:r w:rsidR="002934EE" w:rsidRPr="002934EE">
        <w:t>106</w:t>
      </w:r>
      <w:r w:rsidR="00C83917" w:rsidRPr="002934EE">
        <w:t xml:space="preserve"> (+</w:t>
      </w:r>
      <w:r w:rsidR="002934EE" w:rsidRPr="002934EE">
        <w:t>0,4</w:t>
      </w:r>
      <w:r w:rsidRPr="002934EE">
        <w:t>%)</w:t>
      </w:r>
    </w:p>
    <w:p w:rsidR="001A0514" w:rsidRPr="002934EE" w:rsidRDefault="002934EE" w:rsidP="001A0514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2934EE">
        <w:t>Isolamento domiciliare: -7.260</w:t>
      </w:r>
      <w:r w:rsidR="001A0514" w:rsidRPr="002934EE">
        <w:t xml:space="preserve"> (</w:t>
      </w:r>
      <w:r w:rsidRPr="002934EE">
        <w:t>-1,4</w:t>
      </w:r>
      <w:r w:rsidR="001A0514" w:rsidRPr="002934EE">
        <w:t>%)</w:t>
      </w:r>
    </w:p>
    <w:p w:rsidR="00115E64" w:rsidRPr="002934EE" w:rsidRDefault="00115E64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2934EE">
        <w:t xml:space="preserve">Nuovi casi: </w:t>
      </w:r>
      <w:r w:rsidR="002934EE" w:rsidRPr="002934EE">
        <w:t>125.695</w:t>
      </w:r>
      <w:r w:rsidR="008F75BD">
        <w:t xml:space="preserve"> </w:t>
      </w:r>
      <w:r w:rsidR="00E92B03" w:rsidRPr="002934EE">
        <w:t>(</w:t>
      </w:r>
      <w:r w:rsidR="002934EE" w:rsidRPr="002934EE">
        <w:t>-11,1</w:t>
      </w:r>
      <w:r w:rsidR="007919D2" w:rsidRPr="002934EE">
        <w:t>%)</w:t>
      </w:r>
    </w:p>
    <w:p w:rsidR="00115E64" w:rsidRPr="002934EE" w:rsidRDefault="00C83917" w:rsidP="00943563">
      <w:pPr>
        <w:pStyle w:val="Paragrafoelenco"/>
        <w:numPr>
          <w:ilvl w:val="0"/>
          <w:numId w:val="5"/>
        </w:numPr>
        <w:spacing w:after="120" w:line="276" w:lineRule="auto"/>
        <w:jc w:val="both"/>
      </w:pPr>
      <w:r w:rsidRPr="002934EE">
        <w:t xml:space="preserve">Casi attualmente positivi: </w:t>
      </w:r>
      <w:r w:rsidR="002934EE" w:rsidRPr="002934EE">
        <w:t>-7.127 (-1,3</w:t>
      </w:r>
      <w:r w:rsidR="00115E64" w:rsidRPr="002934EE">
        <w:t>%)</w:t>
      </w:r>
    </w:p>
    <w:p w:rsidR="002543BE" w:rsidRPr="000F2820" w:rsidRDefault="00115E64" w:rsidP="000F2820">
      <w:pPr>
        <w:spacing w:line="276" w:lineRule="auto"/>
        <w:jc w:val="both"/>
      </w:pPr>
      <w:r w:rsidRPr="00DB53A1">
        <w:t>«</w:t>
      </w:r>
      <w:r w:rsidR="007A571D">
        <w:t xml:space="preserve">Per la terza settimana consecutiva </w:t>
      </w:r>
      <w:r w:rsidR="00B74374" w:rsidRPr="00DB53A1">
        <w:t xml:space="preserve">– </w:t>
      </w:r>
      <w:r w:rsidR="00C131D8" w:rsidRPr="00DB53A1">
        <w:t xml:space="preserve">dichiara </w:t>
      </w:r>
      <w:r w:rsidR="00B74374" w:rsidRPr="00DB53A1">
        <w:t>Nino Cartabellotta, Presidente della Fondazione GIMBE –</w:t>
      </w:r>
      <w:r w:rsidR="008F75BD">
        <w:t xml:space="preserve"> </w:t>
      </w:r>
      <w:r w:rsidR="00BF6A03">
        <w:t>continua la</w:t>
      </w:r>
      <w:r w:rsidR="007A571D">
        <w:t xml:space="preserve"> lenta discesa dei nuovi casi</w:t>
      </w:r>
      <w:r w:rsidR="0088686A">
        <w:t xml:space="preserve">, </w:t>
      </w:r>
      <w:r w:rsidR="00F76D85">
        <w:t xml:space="preserve">anche se il calo </w:t>
      </w:r>
      <w:r w:rsidR="00BF6A03">
        <w:t>degli ultimi</w:t>
      </w:r>
      <w:r w:rsidR="00F76D85">
        <w:t xml:space="preserve"> giorni è sovrastimato per il tracollo dell’attività di testing </w:t>
      </w:r>
      <w:r w:rsidR="00936266">
        <w:t xml:space="preserve">durante il </w:t>
      </w:r>
      <w:r w:rsidR="00F76D85">
        <w:t>periodo pasquale</w:t>
      </w:r>
      <w:r w:rsidR="00896FD8">
        <w:t xml:space="preserve">: </w:t>
      </w:r>
      <w:r w:rsidR="00BF6A03">
        <w:t xml:space="preserve">-128.141 </w:t>
      </w:r>
      <w:r w:rsidR="00274D1B">
        <w:t xml:space="preserve">persone testate </w:t>
      </w:r>
      <w:r w:rsidR="00BF6A03">
        <w:t>rispetto alla settimana precedente</w:t>
      </w:r>
      <w:r w:rsidR="009B7230">
        <w:t xml:space="preserve"> e -</w:t>
      </w:r>
      <w:r w:rsidR="00BF6A03">
        <w:t>304.499 rispetto a quella ancora prima</w:t>
      </w:r>
      <w:r w:rsidR="0088686A" w:rsidRPr="00DB53A1">
        <w:t>».</w:t>
      </w:r>
      <w:r w:rsidR="008F75BD">
        <w:t xml:space="preserve"> </w:t>
      </w:r>
      <w:r w:rsidR="003F08C8">
        <w:t xml:space="preserve">Se </w:t>
      </w:r>
      <w:r w:rsidR="000D3955">
        <w:t xml:space="preserve">a livello nazionale </w:t>
      </w:r>
      <w:r w:rsidR="00F76D85">
        <w:t>la variazione percentuale dei nuovi casi e i casi attualmente positivi sono in calo</w:t>
      </w:r>
      <w:r w:rsidR="0088686A">
        <w:t xml:space="preserve">, </w:t>
      </w:r>
      <w:r w:rsidR="007A571D">
        <w:t xml:space="preserve">la variazione percentuale dei nuovi casi </w:t>
      </w:r>
      <w:r w:rsidR="001E7959">
        <w:t>cresce</w:t>
      </w:r>
      <w:r w:rsidR="008F75BD">
        <w:t xml:space="preserve"> </w:t>
      </w:r>
      <w:r w:rsidR="007A571D">
        <w:t xml:space="preserve">in </w:t>
      </w:r>
      <w:r w:rsidR="002543BE" w:rsidRPr="002543BE">
        <w:t>4</w:t>
      </w:r>
      <w:r w:rsidR="00FE31F5" w:rsidRPr="002543BE">
        <w:t xml:space="preserve"> Regioni</w:t>
      </w:r>
      <w:r w:rsidR="000B0C7A">
        <w:t>,</w:t>
      </w:r>
      <w:r w:rsidR="007A571D">
        <w:t xml:space="preserve"> in particolare in Sicilia e Sardegna</w:t>
      </w:r>
      <w:r w:rsidR="000B0C7A">
        <w:t xml:space="preserve"> dove</w:t>
      </w:r>
      <w:r w:rsidR="008F75BD">
        <w:t xml:space="preserve"> </w:t>
      </w:r>
      <w:r w:rsidR="000B0C7A">
        <w:t>l’</w:t>
      </w:r>
      <w:r w:rsidR="00A0150C">
        <w:t>incremento</w:t>
      </w:r>
      <w:r w:rsidR="008F75BD">
        <w:t xml:space="preserve"> </w:t>
      </w:r>
      <w:r w:rsidR="000B0C7A">
        <w:t>supera</w:t>
      </w:r>
      <w:r w:rsidR="007A571D">
        <w:t xml:space="preserve"> il 50%</w:t>
      </w:r>
      <w:r w:rsidR="003D01E8" w:rsidRPr="002543BE">
        <w:t>.</w:t>
      </w:r>
      <w:r w:rsidR="0089509F">
        <w:t xml:space="preserve"> In</w:t>
      </w:r>
      <w:r w:rsidR="008F75BD">
        <w:t xml:space="preserve"> </w:t>
      </w:r>
      <w:r w:rsidR="002543BE" w:rsidRPr="002543BE">
        <w:t>10</w:t>
      </w:r>
      <w:r w:rsidR="008F75BD">
        <w:t xml:space="preserve"> </w:t>
      </w:r>
      <w:r w:rsidR="00686926" w:rsidRPr="002543BE">
        <w:t>Regioni</w:t>
      </w:r>
      <w:r w:rsidR="0089509F">
        <w:t>, in</w:t>
      </w:r>
      <w:r w:rsidR="00A0150C">
        <w:t>fine</w:t>
      </w:r>
      <w:r w:rsidR="00B40957">
        <w:t>,</w:t>
      </w:r>
      <w:r w:rsidR="008F75BD">
        <w:t xml:space="preserve"> </w:t>
      </w:r>
      <w:r w:rsidR="002D03F8">
        <w:t>l’</w:t>
      </w:r>
      <w:r w:rsidR="0089509F">
        <w:t>aument</w:t>
      </w:r>
      <w:r w:rsidR="002D03F8">
        <w:t>o</w:t>
      </w:r>
      <w:r w:rsidR="008F75BD">
        <w:t xml:space="preserve"> </w:t>
      </w:r>
      <w:r w:rsidR="002D03F8">
        <w:t>de</w:t>
      </w:r>
      <w:r w:rsidR="004E77EF" w:rsidRPr="002543BE">
        <w:t>i</w:t>
      </w:r>
      <w:r w:rsidR="00FE31F5" w:rsidRPr="002543BE">
        <w:t xml:space="preserve"> casi </w:t>
      </w:r>
      <w:r w:rsidR="00AC418C" w:rsidRPr="002543BE">
        <w:t>attualmente positivi</w:t>
      </w:r>
      <w:r w:rsidR="008F75BD">
        <w:t xml:space="preserve"> </w:t>
      </w:r>
      <w:r w:rsidR="000B0C7A">
        <w:t>attesta inequivocabilmente</w:t>
      </w:r>
      <w:r w:rsidR="008F75BD">
        <w:t xml:space="preserve"> </w:t>
      </w:r>
      <w:r w:rsidR="00B40957">
        <w:t xml:space="preserve">che il calo dei nuovi casi è ancora </w:t>
      </w:r>
      <w:r w:rsidR="002D03F8">
        <w:t xml:space="preserve">esiguo </w:t>
      </w:r>
      <w:r w:rsidR="004C4E94" w:rsidRPr="00937395">
        <w:t>(</w:t>
      </w:r>
      <w:r w:rsidR="004C4E94" w:rsidRPr="007A571D">
        <w:rPr>
          <w:highlight w:val="yellow"/>
        </w:rPr>
        <w:t>tabella</w:t>
      </w:r>
      <w:r w:rsidR="004C4E94" w:rsidRPr="00937395">
        <w:t>)</w:t>
      </w:r>
      <w:r w:rsidR="00A6659C" w:rsidRPr="00937395">
        <w:t>.</w:t>
      </w:r>
    </w:p>
    <w:p w:rsidR="004E52E3" w:rsidRPr="00B52CFE" w:rsidRDefault="000F2820" w:rsidP="00B35A3F">
      <w:pPr>
        <w:spacing w:line="276" w:lineRule="auto"/>
        <w:jc w:val="both"/>
      </w:pPr>
      <w:r w:rsidRPr="000F2820">
        <w:t>«</w:t>
      </w:r>
      <w:r w:rsidR="00BE67AE">
        <w:t>La</w:t>
      </w:r>
      <w:r w:rsidR="008F75BD">
        <w:t xml:space="preserve"> </w:t>
      </w:r>
      <w:r w:rsidR="008F255A">
        <w:t xml:space="preserve">lentezza con cui </w:t>
      </w:r>
      <w:r w:rsidR="001E7959">
        <w:t xml:space="preserve">scendono </w:t>
      </w:r>
      <w:r w:rsidR="008F255A">
        <w:t>i</w:t>
      </w:r>
      <w:r w:rsidR="00B52CFE">
        <w:t xml:space="preserve"> nuovi casi</w:t>
      </w:r>
      <w:r w:rsidR="008F75BD">
        <w:t xml:space="preserve"> </w:t>
      </w:r>
      <w:r w:rsidRPr="000F2820">
        <w:t xml:space="preserve">– </w:t>
      </w:r>
      <w:r w:rsidR="00EF6673">
        <w:t>afferma</w:t>
      </w:r>
      <w:r w:rsidR="008F75BD">
        <w:t xml:space="preserve"> </w:t>
      </w:r>
      <w:r w:rsidRPr="000F2820">
        <w:t xml:space="preserve">Renata Gili, responsabile Ricerca sui Servizi </w:t>
      </w:r>
      <w:r w:rsidR="00F21BBE">
        <w:t>S</w:t>
      </w:r>
      <w:r w:rsidR="00F21BBE" w:rsidRPr="000F2820">
        <w:t xml:space="preserve">anitari </w:t>
      </w:r>
      <w:r w:rsidRPr="000F2820">
        <w:t>della Fondazione GIMBE –</w:t>
      </w:r>
      <w:r w:rsidR="008F75BD">
        <w:t xml:space="preserve"> </w:t>
      </w:r>
      <w:r w:rsidR="00A72C8D">
        <w:t xml:space="preserve"> </w:t>
      </w:r>
      <w:r w:rsidR="00A0150C">
        <w:t xml:space="preserve">insieme </w:t>
      </w:r>
      <w:r w:rsidR="008F255A">
        <w:t xml:space="preserve">alla limitata </w:t>
      </w:r>
      <w:r w:rsidR="00BE67AE">
        <w:t>copertur</w:t>
      </w:r>
      <w:r w:rsidR="008F255A">
        <w:t>a</w:t>
      </w:r>
      <w:r w:rsidR="00BE67AE">
        <w:t xml:space="preserve"> vaccinal</w:t>
      </w:r>
      <w:r w:rsidR="008F255A">
        <w:t>e</w:t>
      </w:r>
      <w:r w:rsidR="00BE67AE">
        <w:t xml:space="preserve"> dei soggetti più fragili </w:t>
      </w:r>
      <w:r w:rsidR="00B52CFE">
        <w:t xml:space="preserve">non </w:t>
      </w:r>
      <w:r w:rsidR="008F255A">
        <w:t xml:space="preserve">permettono </w:t>
      </w:r>
      <w:r w:rsidR="00B52CFE">
        <w:t xml:space="preserve">di </w:t>
      </w:r>
      <w:r w:rsidR="00BE67AE">
        <w:t xml:space="preserve">ridurre </w:t>
      </w:r>
      <w:r w:rsidR="00B52CFE">
        <w:t xml:space="preserve">la </w:t>
      </w:r>
      <w:r w:rsidR="00BE67AE">
        <w:t>pression</w:t>
      </w:r>
      <w:r w:rsidR="00B52CFE">
        <w:t xml:space="preserve">e sugli ospedali, </w:t>
      </w:r>
      <w:r w:rsidR="0088686A">
        <w:t>dove</w:t>
      </w:r>
      <w:r w:rsidR="007A571D">
        <w:t xml:space="preserve"> la situazione rimane critica</w:t>
      </w:r>
      <w:r w:rsidR="00945896" w:rsidRPr="00B35A3F">
        <w:t>»</w:t>
      </w:r>
      <w:r w:rsidR="007A571D">
        <w:t xml:space="preserve">. </w:t>
      </w:r>
      <w:r w:rsidR="00740ECF">
        <w:t>Le</w:t>
      </w:r>
      <w:r w:rsidR="008C5D69" w:rsidRPr="000F2820">
        <w:t xml:space="preserve"> soglie di </w:t>
      </w:r>
      <w:r w:rsidR="005642FE" w:rsidRPr="000F2820">
        <w:t>all</w:t>
      </w:r>
      <w:r w:rsidR="009064AA" w:rsidRPr="000F2820">
        <w:t xml:space="preserve">erta </w:t>
      </w:r>
      <w:r w:rsidR="00520A15" w:rsidRPr="000F2820">
        <w:t xml:space="preserve">di </w:t>
      </w:r>
      <w:r w:rsidR="005642FE" w:rsidRPr="000F2820">
        <w:t>occupazione</w:t>
      </w:r>
      <w:r w:rsidR="00520A15" w:rsidRPr="000F2820">
        <w:t xml:space="preserve"> d</w:t>
      </w:r>
      <w:r w:rsidR="008C5D69" w:rsidRPr="000F2820">
        <w:t>e</w:t>
      </w:r>
      <w:r w:rsidR="00520A15" w:rsidRPr="000F2820">
        <w:t>i posti letto</w:t>
      </w:r>
      <w:r w:rsidR="008F75BD">
        <w:t xml:space="preserve"> </w:t>
      </w:r>
      <w:r w:rsidR="00BC605C" w:rsidRPr="000F2820">
        <w:t xml:space="preserve">da parte di pazienti COVID </w:t>
      </w:r>
      <w:r w:rsidR="00520A15" w:rsidRPr="000F2820">
        <w:t>in</w:t>
      </w:r>
      <w:r w:rsidR="005642FE" w:rsidRPr="000F2820">
        <w:t xml:space="preserve"> area medica (&gt;40%) e </w:t>
      </w:r>
      <w:r w:rsidR="00520A15" w:rsidRPr="000F2820">
        <w:t>in</w:t>
      </w:r>
      <w:r w:rsidR="005642FE" w:rsidRPr="000F2820">
        <w:t xml:space="preserve"> terapi</w:t>
      </w:r>
      <w:r w:rsidR="00520A15" w:rsidRPr="000F2820">
        <w:t>a</w:t>
      </w:r>
      <w:r w:rsidR="005642FE" w:rsidRPr="000F2820">
        <w:t xml:space="preserve"> intensiv</w:t>
      </w:r>
      <w:r w:rsidR="00520A15" w:rsidRPr="000F2820">
        <w:t>a</w:t>
      </w:r>
      <w:r w:rsidR="008F75BD">
        <w:t xml:space="preserve"> </w:t>
      </w:r>
      <w:r w:rsidR="005642FE" w:rsidRPr="00B35A3F">
        <w:t>(&gt;30%)</w:t>
      </w:r>
      <w:r w:rsidR="001E7959">
        <w:t xml:space="preserve"> si attestano</w:t>
      </w:r>
      <w:r w:rsidR="008F75BD">
        <w:t xml:space="preserve"> </w:t>
      </w:r>
      <w:r w:rsidR="003F7210" w:rsidRPr="00B35A3F">
        <w:t xml:space="preserve">rispettivamente </w:t>
      </w:r>
      <w:r w:rsidR="00A66B9A" w:rsidRPr="00B35A3F">
        <w:t xml:space="preserve">al </w:t>
      </w:r>
      <w:r w:rsidR="00B35A3F" w:rsidRPr="00B35A3F">
        <w:t>44</w:t>
      </w:r>
      <w:r w:rsidR="003F7210" w:rsidRPr="00B35A3F">
        <w:t xml:space="preserve">% e </w:t>
      </w:r>
      <w:r w:rsidR="00A66B9A" w:rsidRPr="00B35A3F">
        <w:t xml:space="preserve">al </w:t>
      </w:r>
      <w:r w:rsidR="00B35A3F" w:rsidRPr="00B35A3F">
        <w:t>41</w:t>
      </w:r>
      <w:r w:rsidR="00A70B28">
        <w:t>%,</w:t>
      </w:r>
      <w:r w:rsidR="003F08C8">
        <w:t xml:space="preserve"> con</w:t>
      </w:r>
      <w:r w:rsidR="008F75BD">
        <w:t xml:space="preserve"> </w:t>
      </w:r>
      <w:r w:rsidR="00B35A3F" w:rsidRPr="00B35A3F">
        <w:t>8</w:t>
      </w:r>
      <w:r w:rsidR="008F75BD">
        <w:t xml:space="preserve"> </w:t>
      </w:r>
      <w:r w:rsidR="001B79E2" w:rsidRPr="00B35A3F">
        <w:t xml:space="preserve">Regioni </w:t>
      </w:r>
      <w:r w:rsidR="00EF6673" w:rsidRPr="00B35A3F">
        <w:t>sopra soglia</w:t>
      </w:r>
      <w:r w:rsidR="001B79E2" w:rsidRPr="00B35A3F">
        <w:t xml:space="preserve"> per l’area medica e </w:t>
      </w:r>
      <w:r w:rsidR="00B35A3F" w:rsidRPr="00B35A3F">
        <w:t>14</w:t>
      </w:r>
      <w:r w:rsidR="008F75BD">
        <w:t xml:space="preserve"> </w:t>
      </w:r>
      <w:r w:rsidR="00B52CFE" w:rsidRPr="00B35A3F">
        <w:t>sopra soglia</w:t>
      </w:r>
      <w:r w:rsidR="008F75BD">
        <w:t xml:space="preserve"> </w:t>
      </w:r>
      <w:r w:rsidR="001B79E2" w:rsidRPr="00B35A3F">
        <w:t>per le terapie intensive</w:t>
      </w:r>
      <w:r w:rsidR="008C5D69" w:rsidRPr="00B35A3F">
        <w:t xml:space="preserve">. </w:t>
      </w:r>
      <w:r w:rsidR="008C07BA">
        <w:t xml:space="preserve">Per </w:t>
      </w:r>
      <w:r w:rsidR="001E7959">
        <w:t>queste</w:t>
      </w:r>
      <w:r w:rsidR="008F75BD">
        <w:t xml:space="preserve"> </w:t>
      </w:r>
      <w:r w:rsidR="008C07BA">
        <w:t xml:space="preserve">ultime </w:t>
      </w:r>
      <w:r w:rsidR="00A70B28">
        <w:t>p</w:t>
      </w:r>
      <w:r w:rsidR="00B52CFE" w:rsidRPr="00B35A3F">
        <w:t>reoccupa</w:t>
      </w:r>
      <w:r w:rsidR="008F75BD">
        <w:t xml:space="preserve"> </w:t>
      </w:r>
      <w:r w:rsidR="002D03F8">
        <w:t xml:space="preserve">il superamento </w:t>
      </w:r>
      <w:r w:rsidR="00A70B28">
        <w:t>del</w:t>
      </w:r>
      <w:r w:rsidR="008C5D69" w:rsidRPr="00B35A3F">
        <w:t xml:space="preserve"> 5</w:t>
      </w:r>
      <w:r w:rsidR="003D1CBD" w:rsidRPr="00B35A3F">
        <w:t>0%</w:t>
      </w:r>
      <w:r w:rsidR="008F75BD">
        <w:t xml:space="preserve"> </w:t>
      </w:r>
      <w:r w:rsidR="00A70B28">
        <w:t xml:space="preserve">in </w:t>
      </w:r>
      <w:r w:rsidR="00B35A3F" w:rsidRPr="00B35A3F">
        <w:t>Piemonte, P</w:t>
      </w:r>
      <w:r w:rsidR="00945896">
        <w:t>rovincia Autonoma di</w:t>
      </w:r>
      <w:r w:rsidR="00B35A3F" w:rsidRPr="00B35A3F">
        <w:t xml:space="preserve"> Trento, Marche, Valle d'Aosta</w:t>
      </w:r>
      <w:r w:rsidR="00A70B28">
        <w:t>,</w:t>
      </w:r>
      <w:r w:rsidR="008F75BD">
        <w:t xml:space="preserve"> </w:t>
      </w:r>
      <w:r w:rsidR="00945896">
        <w:t>con una punta del</w:t>
      </w:r>
      <w:r w:rsidR="00081620">
        <w:t xml:space="preserve"> 60% in Lombardia</w:t>
      </w:r>
      <w:r w:rsidR="00B35A3F" w:rsidRPr="00B35A3F">
        <w:t xml:space="preserve"> (</w:t>
      </w:r>
      <w:r w:rsidR="00B35A3F" w:rsidRPr="00B35A3F">
        <w:rPr>
          <w:highlight w:val="yellow"/>
        </w:rPr>
        <w:t xml:space="preserve">figura </w:t>
      </w:r>
      <w:r w:rsidR="00B35A3F">
        <w:rPr>
          <w:highlight w:val="yellow"/>
        </w:rPr>
        <w:t>4</w:t>
      </w:r>
      <w:r w:rsidR="00B35A3F" w:rsidRPr="00B35A3F">
        <w:t>)</w:t>
      </w:r>
      <w:r w:rsidR="003D1CBD" w:rsidRPr="00937395">
        <w:t>.</w:t>
      </w:r>
      <w:r w:rsidR="00ED29AB">
        <w:t xml:space="preserve"> </w:t>
      </w:r>
      <w:r w:rsidR="004E52E3" w:rsidRPr="00937395">
        <w:t>«</w:t>
      </w:r>
      <w:r w:rsidR="009B7230">
        <w:t>Sui</w:t>
      </w:r>
      <w:r w:rsidR="006D746B">
        <w:t xml:space="preserve"> nuovi ingressi giornalieri in </w:t>
      </w:r>
      <w:r w:rsidR="008C0370">
        <w:t>terapi</w:t>
      </w:r>
      <w:r w:rsidR="006D746B">
        <w:t xml:space="preserve">a </w:t>
      </w:r>
      <w:r w:rsidR="008C0370">
        <w:t>intensiv</w:t>
      </w:r>
      <w:r w:rsidR="006D746B">
        <w:t xml:space="preserve">a </w:t>
      </w:r>
      <w:r w:rsidR="004E52E3" w:rsidRPr="00937395">
        <w:t xml:space="preserve">– </w:t>
      </w:r>
      <w:r w:rsidR="003F08C8">
        <w:t>sottolinea</w:t>
      </w:r>
      <w:r w:rsidR="008F75BD">
        <w:t xml:space="preserve"> </w:t>
      </w:r>
      <w:r w:rsidR="004E52E3" w:rsidRPr="00937395">
        <w:t>Marco Mosti, Direttore Operativo della Fondazione GIMBE –</w:t>
      </w:r>
      <w:r w:rsidR="008F75BD">
        <w:t xml:space="preserve"> </w:t>
      </w:r>
      <w:r w:rsidR="006A7B6B">
        <w:t xml:space="preserve">la media </w:t>
      </w:r>
      <w:r w:rsidR="006A7B6B">
        <w:lastRenderedPageBreak/>
        <w:t xml:space="preserve">mobile a 7 giorni ha iniziato la discesa, </w:t>
      </w:r>
      <w:r w:rsidR="009B7230">
        <w:t xml:space="preserve">ma </w:t>
      </w:r>
      <w:r w:rsidR="006A7B6B">
        <w:t>i</w:t>
      </w:r>
      <w:r w:rsidR="00274D1B">
        <w:t>l</w:t>
      </w:r>
      <w:r w:rsidR="006A7B6B">
        <w:t xml:space="preserve"> valor</w:t>
      </w:r>
      <w:r w:rsidR="00274D1B">
        <w:t>e registrato il 6 aprile</w:t>
      </w:r>
      <w:r w:rsidR="00A72C8D">
        <w:t xml:space="preserve"> </w:t>
      </w:r>
      <w:r w:rsidR="00274D1B">
        <w:t xml:space="preserve">(229 ingressi/die) </w:t>
      </w:r>
      <w:r w:rsidR="00B72E96">
        <w:t>riman</w:t>
      </w:r>
      <w:r w:rsidR="00274D1B">
        <w:t xml:space="preserve">e </w:t>
      </w:r>
      <w:r w:rsidR="009B7230">
        <w:t xml:space="preserve">ancora </w:t>
      </w:r>
      <w:r w:rsidR="006A7B6B">
        <w:t>superior</w:t>
      </w:r>
      <w:r w:rsidR="00274D1B">
        <w:t xml:space="preserve">e </w:t>
      </w:r>
      <w:r w:rsidR="006A7B6B">
        <w:t>a quell</w:t>
      </w:r>
      <w:r w:rsidR="00274D1B">
        <w:t>o</w:t>
      </w:r>
      <w:r w:rsidR="006A7B6B">
        <w:t xml:space="preserve"> di un mese fa</w:t>
      </w:r>
      <w:r w:rsidR="009B7230">
        <w:t xml:space="preserve"> (</w:t>
      </w:r>
      <w:r w:rsidR="00274D1B">
        <w:t>202</w:t>
      </w:r>
      <w:r w:rsidR="009B7230">
        <w:t xml:space="preserve"> ingressi/die)</w:t>
      </w:r>
      <w:r w:rsidR="004E52E3" w:rsidRPr="00937395">
        <w:t>»</w:t>
      </w:r>
      <w:r w:rsidR="004E52E3" w:rsidRPr="00B35A3F">
        <w:t xml:space="preserve"> (</w:t>
      </w:r>
      <w:r w:rsidR="004E52E3" w:rsidRPr="00B35A3F">
        <w:rPr>
          <w:highlight w:val="yellow"/>
        </w:rPr>
        <w:t xml:space="preserve">figura </w:t>
      </w:r>
      <w:r w:rsidR="00B35A3F" w:rsidRPr="00B35A3F">
        <w:rPr>
          <w:highlight w:val="yellow"/>
        </w:rPr>
        <w:t>5</w:t>
      </w:r>
      <w:r w:rsidR="004E52E3" w:rsidRPr="00B35A3F">
        <w:t>)</w:t>
      </w:r>
      <w:r w:rsidR="004E52E3" w:rsidRPr="00937395">
        <w:t>.</w:t>
      </w:r>
    </w:p>
    <w:p w:rsidR="00825DB2" w:rsidRPr="00D621D4" w:rsidRDefault="008B1130" w:rsidP="008B1130">
      <w:pPr>
        <w:spacing w:line="276" w:lineRule="auto"/>
        <w:jc w:val="both"/>
      </w:pPr>
      <w:r w:rsidRPr="00D621D4">
        <w:rPr>
          <w:b/>
        </w:rPr>
        <w:t>Vaccini: forniture</w:t>
      </w:r>
      <w:r w:rsidR="00ED29AB">
        <w:t xml:space="preserve">. </w:t>
      </w:r>
      <w:r w:rsidR="000E4E37" w:rsidRPr="00D621D4">
        <w:t>A</w:t>
      </w:r>
      <w:r w:rsidRPr="00D621D4">
        <w:t xml:space="preserve">l </w:t>
      </w:r>
      <w:r w:rsidR="00D97856" w:rsidRPr="00D621D4">
        <w:t>7 aprile</w:t>
      </w:r>
      <w:r w:rsidRPr="00D621D4">
        <w:t xml:space="preserve"> (aggiornamento ore </w:t>
      </w:r>
      <w:r w:rsidR="00247E66">
        <w:t>15.58</w:t>
      </w:r>
      <w:r w:rsidRPr="00D621D4">
        <w:t>)</w:t>
      </w:r>
      <w:r w:rsidR="008F75BD">
        <w:t xml:space="preserve"> </w:t>
      </w:r>
      <w:r w:rsidRPr="00D621D4">
        <w:t xml:space="preserve">risultano consegnate alle Regioni </w:t>
      </w:r>
      <w:r w:rsidR="00ED29AB">
        <w:t xml:space="preserve"> </w:t>
      </w:r>
      <w:r w:rsidR="00247E66" w:rsidRPr="00247E66">
        <w:t xml:space="preserve">14.017.310 </w:t>
      </w:r>
      <w:r w:rsidRPr="00D621D4">
        <w:t>dosi</w:t>
      </w:r>
      <w:r w:rsidR="000E4E37" w:rsidRPr="00D621D4">
        <w:t xml:space="preserve">, pari al </w:t>
      </w:r>
      <w:r w:rsidR="00247E66">
        <w:t>89,3</w:t>
      </w:r>
      <w:r w:rsidRPr="00D621D4">
        <w:t>%</w:t>
      </w:r>
      <w:r w:rsidR="00A23C33" w:rsidRPr="00D621D4">
        <w:t xml:space="preserve"> delle dosi previste per il </w:t>
      </w:r>
      <w:r w:rsidR="00704174">
        <w:t>1°</w:t>
      </w:r>
      <w:r w:rsidR="00A72C8D">
        <w:t xml:space="preserve"> </w:t>
      </w:r>
      <w:r w:rsidR="00A23C33" w:rsidRPr="00D621D4">
        <w:t>trimestre</w:t>
      </w:r>
      <w:r w:rsidR="000E4E37" w:rsidRPr="00D621D4">
        <w:t xml:space="preserve"> 2021</w:t>
      </w:r>
      <w:r w:rsidRPr="00D621D4">
        <w:t>.</w:t>
      </w:r>
      <w:r w:rsidR="008F75BD">
        <w:t xml:space="preserve"> </w:t>
      </w:r>
      <w:r w:rsidR="00D97856" w:rsidRPr="00D621D4">
        <w:t>In dettaglio:</w:t>
      </w:r>
    </w:p>
    <w:p w:rsidR="000F2820" w:rsidRDefault="003113AA" w:rsidP="000F2820">
      <w:pPr>
        <w:spacing w:after="0" w:line="276" w:lineRule="auto"/>
        <w:jc w:val="both"/>
      </w:pPr>
      <w:r>
        <w:rPr>
          <w:noProof/>
          <w:lang w:eastAsia="it-IT"/>
        </w:rPr>
        <w:drawing>
          <wp:inline distT="0" distB="0" distL="0" distR="0">
            <wp:extent cx="6120130" cy="2165245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0C" w:rsidRDefault="007E009A" w:rsidP="00401CBE">
      <w:pPr>
        <w:spacing w:line="276" w:lineRule="auto"/>
        <w:jc w:val="both"/>
      </w:pPr>
      <w:r w:rsidRPr="00937395">
        <w:t>«</w:t>
      </w:r>
      <w:r w:rsidR="00A0150C">
        <w:t xml:space="preserve">Fissando a domenica </w:t>
      </w:r>
      <w:r w:rsidR="00C45CE3">
        <w:t xml:space="preserve">4 aprile </w:t>
      </w:r>
      <w:r w:rsidR="00457E4B">
        <w:t>il termine del</w:t>
      </w:r>
      <w:r w:rsidR="00A72C8D">
        <w:t xml:space="preserve"> </w:t>
      </w:r>
      <w:r w:rsidR="00A0150C">
        <w:t>1°</w:t>
      </w:r>
      <w:r w:rsidR="00C45CE3">
        <w:t xml:space="preserve"> trimestre</w:t>
      </w:r>
      <w:r>
        <w:t xml:space="preserve"> – spiega Cartabellotta – </w:t>
      </w:r>
      <w:r w:rsidR="00683B9B">
        <w:t>risultano</w:t>
      </w:r>
      <w:r w:rsidR="00A0150C">
        <w:t xml:space="preserve"> consegnati</w:t>
      </w:r>
      <w:r w:rsidR="002D03F8">
        <w:t xml:space="preserve"> quasi il 90% </w:t>
      </w:r>
      <w:r>
        <w:t xml:space="preserve">dei vaccini </w:t>
      </w:r>
      <w:r w:rsidR="001523B0">
        <w:t>attes</w:t>
      </w:r>
      <w:r>
        <w:t>i</w:t>
      </w:r>
      <w:r w:rsidR="00683B9B">
        <w:t xml:space="preserve">, anche se </w:t>
      </w:r>
      <w:r w:rsidR="00F375E1">
        <w:t xml:space="preserve">va ricordato </w:t>
      </w:r>
      <w:r w:rsidR="00081620">
        <w:t xml:space="preserve">che la </w:t>
      </w:r>
      <w:hyperlink r:id="rId9" w:history="1">
        <w:r w:rsidR="00081620" w:rsidRPr="008D1D03">
          <w:rPr>
            <w:rStyle w:val="Collegamentoipertestuale"/>
          </w:rPr>
          <w:t>prima versione del Piano vaccinale</w:t>
        </w:r>
      </w:hyperlink>
      <w:r w:rsidR="008F75BD">
        <w:t xml:space="preserve"> </w:t>
      </w:r>
      <w:r w:rsidR="00704174">
        <w:t xml:space="preserve">prevedeva </w:t>
      </w:r>
      <w:r w:rsidR="001E0FB5">
        <w:t>oltre il doppio delle dosi, ben 2</w:t>
      </w:r>
      <w:r w:rsidR="00D22CB3">
        <w:t>8</w:t>
      </w:r>
      <w:r w:rsidR="001E0FB5">
        <w:t>,3 milioni</w:t>
      </w:r>
      <w:r w:rsidR="00000078" w:rsidRPr="00937395">
        <w:t>»</w:t>
      </w:r>
      <w:r>
        <w:t>.</w:t>
      </w:r>
      <w:r w:rsidR="008F75BD">
        <w:t xml:space="preserve"> </w:t>
      </w:r>
      <w:r w:rsidR="00081620">
        <w:t>Peraltro</w:t>
      </w:r>
      <w:r w:rsidR="00000078">
        <w:t xml:space="preserve">, </w:t>
      </w:r>
      <w:r w:rsidR="00247E66">
        <w:t xml:space="preserve">quasi </w:t>
      </w:r>
      <w:r w:rsidR="00000078">
        <w:t>un terzo delle forniture</w:t>
      </w:r>
      <w:r w:rsidR="008F75BD">
        <w:t xml:space="preserve"> </w:t>
      </w:r>
      <w:r w:rsidR="00A0150C">
        <w:t xml:space="preserve">relative al 1° trimestre </w:t>
      </w:r>
      <w:r w:rsidR="00081620">
        <w:t>(4,</w:t>
      </w:r>
      <w:r w:rsidR="00247E66">
        <w:t xml:space="preserve">37 </w:t>
      </w:r>
      <w:r w:rsidR="00081620">
        <w:t>milioni di dosi)</w:t>
      </w:r>
      <w:r w:rsidR="008F75BD">
        <w:t xml:space="preserve"> </w:t>
      </w:r>
      <w:r w:rsidR="001523B0">
        <w:t>è stato consegnato nelle u</w:t>
      </w:r>
      <w:r w:rsidR="001523B0" w:rsidRPr="00BD20EA">
        <w:t xml:space="preserve">ltime </w:t>
      </w:r>
      <w:r w:rsidR="009E7564" w:rsidRPr="00BD20EA">
        <w:t>2</w:t>
      </w:r>
      <w:r w:rsidR="001523B0" w:rsidRPr="00BD20EA">
        <w:t xml:space="preserve"> settimane</w:t>
      </w:r>
      <w:r w:rsidR="008F75BD">
        <w:t xml:space="preserve"> </w:t>
      </w:r>
      <w:r w:rsidR="00000078">
        <w:t>(</w:t>
      </w:r>
      <w:r w:rsidR="00000078" w:rsidRPr="00000078">
        <w:rPr>
          <w:highlight w:val="yellow"/>
        </w:rPr>
        <w:t xml:space="preserve">figura </w:t>
      </w:r>
      <w:r w:rsidR="00D02383">
        <w:rPr>
          <w:highlight w:val="yellow"/>
        </w:rPr>
        <w:t>6</w:t>
      </w:r>
      <w:r w:rsidR="00000078" w:rsidRPr="002D03F8">
        <w:t>)</w:t>
      </w:r>
      <w:r w:rsidR="00000078">
        <w:t xml:space="preserve">: </w:t>
      </w:r>
      <w:r w:rsidR="00BC6478">
        <w:t xml:space="preserve">con </w:t>
      </w:r>
      <w:r w:rsidR="00081620">
        <w:t>una simile distribuzione</w:t>
      </w:r>
      <w:r w:rsidR="000D3955">
        <w:t>,</w:t>
      </w:r>
      <w:r w:rsidR="008C3BF7">
        <w:t xml:space="preserve"> </w:t>
      </w:r>
      <w:r w:rsidR="00BC6478">
        <w:t>nei prossimi mesi</w:t>
      </w:r>
      <w:r w:rsidR="008F75BD">
        <w:t xml:space="preserve"> </w:t>
      </w:r>
      <w:r w:rsidR="00000078">
        <w:t xml:space="preserve">l’obiettivo </w:t>
      </w:r>
      <w:r w:rsidR="00132398">
        <w:t xml:space="preserve">dei </w:t>
      </w:r>
      <w:r w:rsidR="001523B0">
        <w:t>500.000 vaccini al giorno</w:t>
      </w:r>
      <w:r w:rsidR="00000078">
        <w:t xml:space="preserve"> rischia di essere </w:t>
      </w:r>
      <w:r w:rsidR="00BC6478">
        <w:t>disatteso</w:t>
      </w:r>
      <w:r w:rsidR="00683B9B">
        <w:t xml:space="preserve">, anche se </w:t>
      </w:r>
      <w:r w:rsidR="00A0150C">
        <w:t xml:space="preserve">il “portafoglio vaccini” del 2° </w:t>
      </w:r>
      <w:r w:rsidR="00132398">
        <w:t>trimestre</w:t>
      </w:r>
      <w:r w:rsidR="008F75BD">
        <w:t xml:space="preserve"> </w:t>
      </w:r>
      <w:r w:rsidR="00A0150C">
        <w:t>prevede</w:t>
      </w:r>
      <w:r w:rsidR="008F75BD">
        <w:t xml:space="preserve"> </w:t>
      </w:r>
      <w:r w:rsidR="009B7230">
        <w:t xml:space="preserve">sulla carta </w:t>
      </w:r>
      <w:r w:rsidR="00132398">
        <w:t>52,5 milioni di dosi</w:t>
      </w:r>
      <w:r w:rsidR="008F75BD">
        <w:t xml:space="preserve"> </w:t>
      </w:r>
      <w:r w:rsidR="00BC6478">
        <w:t>(</w:t>
      </w:r>
      <w:r w:rsidR="00BC6478" w:rsidRPr="00000078">
        <w:rPr>
          <w:highlight w:val="yellow"/>
        </w:rPr>
        <w:t xml:space="preserve">figura </w:t>
      </w:r>
      <w:r w:rsidR="00BC6478">
        <w:rPr>
          <w:highlight w:val="yellow"/>
        </w:rPr>
        <w:t>7</w:t>
      </w:r>
      <w:r w:rsidR="00BC6478">
        <w:t>)</w:t>
      </w:r>
      <w:r w:rsidR="00F375E1">
        <w:t xml:space="preserve">, di cui </w:t>
      </w:r>
      <w:r w:rsidR="007F2E75">
        <w:t xml:space="preserve">oltre 1,5 milioni già consegnate da </w:t>
      </w:r>
      <w:r w:rsidR="00F375E1">
        <w:t xml:space="preserve">Pfizer. Inoltre, </w:t>
      </w:r>
      <w:r w:rsidR="00E47029">
        <w:t>nel periodo 1 marzo–</w:t>
      </w:r>
      <w:r w:rsidR="00EB5B29">
        <w:t xml:space="preserve">6 aprile </w:t>
      </w:r>
      <w:r w:rsidR="00E47029">
        <w:t xml:space="preserve">sono state somministrate in media </w:t>
      </w:r>
      <w:r w:rsidR="00A0150C">
        <w:t>19</w:t>
      </w:r>
      <w:r w:rsidR="00A0150C" w:rsidRPr="00A52A36">
        <w:t>3.021</w:t>
      </w:r>
      <w:r w:rsidR="008F75BD">
        <w:t xml:space="preserve"> </w:t>
      </w:r>
      <w:r w:rsidR="00E47029">
        <w:t xml:space="preserve">dosi </w:t>
      </w:r>
      <w:r w:rsidR="00683B9B">
        <w:t xml:space="preserve">al giorno </w:t>
      </w:r>
      <w:r w:rsidR="00A0150C">
        <w:t>(range 93.612 – 294.187</w:t>
      </w:r>
      <w:r w:rsidR="00683B9B">
        <w:t xml:space="preserve">), con un vero e proprio </w:t>
      </w:r>
      <w:r w:rsidR="00D56064">
        <w:t xml:space="preserve">tracollo </w:t>
      </w:r>
      <w:r w:rsidR="00A0150C">
        <w:t>nei giorni festivi (</w:t>
      </w:r>
      <w:r w:rsidR="00A0150C" w:rsidRPr="00EB5B29">
        <w:rPr>
          <w:highlight w:val="yellow"/>
        </w:rPr>
        <w:t xml:space="preserve">figura </w:t>
      </w:r>
      <w:r w:rsidR="002237D1" w:rsidRPr="002237D1">
        <w:rPr>
          <w:highlight w:val="yellow"/>
        </w:rPr>
        <w:t>8</w:t>
      </w:r>
      <w:r w:rsidR="00A0150C">
        <w:t xml:space="preserve">) </w:t>
      </w:r>
      <w:r w:rsidR="00683B9B">
        <w:t xml:space="preserve">che attesta </w:t>
      </w:r>
      <w:r w:rsidR="00F375E1">
        <w:t xml:space="preserve">la necessità </w:t>
      </w:r>
      <w:r w:rsidR="00A0150C">
        <w:t xml:space="preserve">di </w:t>
      </w:r>
      <w:r w:rsidR="002C2DDA">
        <w:t xml:space="preserve">impiegare </w:t>
      </w:r>
      <w:r w:rsidR="00683B9B">
        <w:t xml:space="preserve">ulteriore </w:t>
      </w:r>
      <w:r w:rsidR="00A0150C">
        <w:t>personale</w:t>
      </w:r>
      <w:r w:rsidR="002C2DDA">
        <w:t xml:space="preserve"> per la campagna</w:t>
      </w:r>
      <w:r w:rsidR="00A0150C">
        <w:t xml:space="preserve">. </w:t>
      </w:r>
      <w:r w:rsidR="00A0150C" w:rsidRPr="00937395">
        <w:t>«</w:t>
      </w:r>
      <w:r w:rsidR="002C2DDA">
        <w:t>T</w:t>
      </w:r>
      <w:r w:rsidR="00F375E1">
        <w:t>ra tagli alle forniture, temporaneo stop ad AstraZeneca e consegne trimestrali “last minute”</w:t>
      </w:r>
      <w:r w:rsidR="008F75BD">
        <w:t xml:space="preserve"> </w:t>
      </w:r>
      <w:r w:rsidR="002C2DDA">
        <w:t xml:space="preserve">– spiega Cartabellotta – </w:t>
      </w:r>
      <w:r w:rsidR="00EA4D86">
        <w:t xml:space="preserve">i numeri </w:t>
      </w:r>
      <w:r w:rsidR="00F375E1">
        <w:t xml:space="preserve">di marzo </w:t>
      </w:r>
      <w:r w:rsidR="00EA4D86">
        <w:t xml:space="preserve">sono </w:t>
      </w:r>
      <w:r w:rsidR="00A0150C">
        <w:t>lontani da</w:t>
      </w:r>
      <w:r w:rsidR="00EA4D86">
        <w:t>gli obiettivi del</w:t>
      </w:r>
      <w:r w:rsidR="008F75BD">
        <w:t xml:space="preserve"> </w:t>
      </w:r>
      <w:hyperlink r:id="rId10" w:history="1">
        <w:r w:rsidR="00F375E1">
          <w:rPr>
            <w:rStyle w:val="Collegamentoipertestuale"/>
          </w:rPr>
          <w:t>p</w:t>
        </w:r>
        <w:r w:rsidR="00A0150C" w:rsidRPr="00DB56FD">
          <w:rPr>
            <w:rStyle w:val="Collegamentoipertestuale"/>
          </w:rPr>
          <w:t>iano Figliuolo</w:t>
        </w:r>
      </w:hyperlink>
      <w:r w:rsidR="00E47029">
        <w:t>, c</w:t>
      </w:r>
      <w:r w:rsidR="009B7230">
        <w:t>he prevedeva</w:t>
      </w:r>
      <w:r w:rsidR="008F75BD">
        <w:t xml:space="preserve"> </w:t>
      </w:r>
      <w:r w:rsidR="009B7230">
        <w:t>di raggiungere 210.000 somministrazioni</w:t>
      </w:r>
      <w:r w:rsidR="00227FEE">
        <w:t xml:space="preserve"> al giorno </w:t>
      </w:r>
      <w:r w:rsidR="00274D1B">
        <w:t>a metà marzo</w:t>
      </w:r>
      <w:r w:rsidR="00D56064">
        <w:t xml:space="preserve"> e</w:t>
      </w:r>
      <w:r w:rsidR="008F75BD">
        <w:t xml:space="preserve"> </w:t>
      </w:r>
      <w:r w:rsidR="00A0150C">
        <w:t>300.000</w:t>
      </w:r>
      <w:r w:rsidR="008F75BD">
        <w:t xml:space="preserve"> </w:t>
      </w:r>
      <w:r w:rsidR="00274D1B">
        <w:t>entro il 23 marzo</w:t>
      </w:r>
      <w:r w:rsidR="00227FEE">
        <w:t xml:space="preserve">. E soprattutto </w:t>
      </w:r>
      <w:r w:rsidR="00D56064">
        <w:t>l</w:t>
      </w:r>
      <w:r w:rsidR="00F375E1">
        <w:t xml:space="preserve">e </w:t>
      </w:r>
      <w:r w:rsidR="00A0150C">
        <w:t>500.000</w:t>
      </w:r>
      <w:r w:rsidR="00227FEE">
        <w:t xml:space="preserve"> somministrazioni al giorno </w:t>
      </w:r>
      <w:r w:rsidR="00274D1B">
        <w:t>dal 15 aprile</w:t>
      </w:r>
      <w:r w:rsidR="008F75BD">
        <w:t xml:space="preserve"> </w:t>
      </w:r>
      <w:r w:rsidR="00896FD8">
        <w:t>s</w:t>
      </w:r>
      <w:r w:rsidR="0097055A">
        <w:t xml:space="preserve">ono </w:t>
      </w:r>
      <w:r w:rsidR="00896FD8">
        <w:t xml:space="preserve">ancora </w:t>
      </w:r>
      <w:r w:rsidR="00227FEE">
        <w:t>un miraggio</w:t>
      </w:r>
      <w:r w:rsidR="00896FD8">
        <w:t xml:space="preserve"> che rischia </w:t>
      </w:r>
      <w:r w:rsidR="001E0FB5">
        <w:t xml:space="preserve">ulteriori rallentamenti per </w:t>
      </w:r>
      <w:r w:rsidR="00704174">
        <w:t>le eventuali restrizioni</w:t>
      </w:r>
      <w:r w:rsidR="00A52E57">
        <w:t xml:space="preserve"> e</w:t>
      </w:r>
      <w:r w:rsidR="00AE469D">
        <w:t>, soprattutto,</w:t>
      </w:r>
      <w:r w:rsidR="008F75BD">
        <w:t xml:space="preserve"> </w:t>
      </w:r>
      <w:r w:rsidR="00AE469D">
        <w:t xml:space="preserve">le </w:t>
      </w:r>
      <w:r w:rsidR="00A52E57">
        <w:t xml:space="preserve">diffidenze individuali </w:t>
      </w:r>
      <w:r w:rsidR="00AE469D">
        <w:t xml:space="preserve">sul </w:t>
      </w:r>
      <w:r w:rsidR="00896FD8">
        <w:t>vaccino AstraZeneca</w:t>
      </w:r>
      <w:r w:rsidR="00A0150C" w:rsidRPr="00937395">
        <w:t>»</w:t>
      </w:r>
      <w:r w:rsidR="00A0150C">
        <w:t>.</w:t>
      </w:r>
    </w:p>
    <w:p w:rsidR="00946CC8" w:rsidRPr="00D621D4" w:rsidRDefault="008B1130" w:rsidP="008B1130">
      <w:pPr>
        <w:spacing w:line="276" w:lineRule="auto"/>
        <w:jc w:val="both"/>
      </w:pPr>
      <w:r w:rsidRPr="00D621D4">
        <w:rPr>
          <w:b/>
        </w:rPr>
        <w:t>Vaccini: somministrazioni.</w:t>
      </w:r>
      <w:r w:rsidRPr="00D621D4">
        <w:t xml:space="preserve"> </w:t>
      </w:r>
      <w:r w:rsidR="008C3BF7">
        <w:t xml:space="preserve"> </w:t>
      </w:r>
      <w:r w:rsidRPr="00D621D4">
        <w:t xml:space="preserve">Al </w:t>
      </w:r>
      <w:r w:rsidR="00132398" w:rsidRPr="00D621D4">
        <w:t xml:space="preserve">7 aprile (aggiornamento ore </w:t>
      </w:r>
      <w:r w:rsidR="00247E66">
        <w:t>15.58</w:t>
      </w:r>
      <w:r w:rsidR="00132398" w:rsidRPr="00D621D4">
        <w:t>)</w:t>
      </w:r>
      <w:r w:rsidR="00E965CF">
        <w:t xml:space="preserve"> </w:t>
      </w:r>
      <w:r w:rsidRPr="00D621D4">
        <w:t xml:space="preserve">hanno completato il ciclo vaccinale con la seconda dose </w:t>
      </w:r>
      <w:r w:rsidR="00247E66" w:rsidRPr="00247E66">
        <w:t>3.593.223</w:t>
      </w:r>
      <w:r w:rsidR="00E965CF">
        <w:t xml:space="preserve"> </w:t>
      </w:r>
      <w:r w:rsidRPr="00D621D4">
        <w:t>milioni di persone (</w:t>
      </w:r>
      <w:r w:rsidR="00D621D4" w:rsidRPr="00D621D4">
        <w:t>6</w:t>
      </w:r>
      <w:r w:rsidRPr="00D621D4">
        <w:t xml:space="preserve">% della popolazione), con </w:t>
      </w:r>
      <w:r w:rsidR="00740ECF" w:rsidRPr="00D621D4">
        <w:t>notevoli</w:t>
      </w:r>
      <w:r w:rsidRPr="00D621D4">
        <w:t xml:space="preserve"> differenze regionali: dal </w:t>
      </w:r>
      <w:r w:rsidR="00247E66">
        <w:t>7,7</w:t>
      </w:r>
      <w:r w:rsidRPr="00D621D4">
        <w:t xml:space="preserve">% </w:t>
      </w:r>
      <w:r w:rsidR="00132398" w:rsidRPr="00D621D4">
        <w:t>del Piemonte</w:t>
      </w:r>
      <w:r w:rsidR="00E965CF">
        <w:t xml:space="preserve"> </w:t>
      </w:r>
      <w:r w:rsidRPr="00D621D4">
        <w:t>al</w:t>
      </w:r>
      <w:r w:rsidR="00E965CF">
        <w:t xml:space="preserve"> </w:t>
      </w:r>
      <w:r w:rsidRPr="00D621D4">
        <w:t xml:space="preserve"> </w:t>
      </w:r>
      <w:r w:rsidR="00247E66">
        <w:t>4,7</w:t>
      </w:r>
      <w:r w:rsidRPr="00D621D4">
        <w:t xml:space="preserve">% </w:t>
      </w:r>
      <w:r w:rsidR="00247E66">
        <w:t xml:space="preserve">di Campania e </w:t>
      </w:r>
      <w:r w:rsidR="001F0BCF" w:rsidRPr="00D621D4">
        <w:t>Sardegna</w:t>
      </w:r>
      <w:r w:rsidRPr="00D621D4">
        <w:t xml:space="preserve"> (</w:t>
      </w:r>
      <w:r w:rsidRPr="00D621D4">
        <w:rPr>
          <w:highlight w:val="yellow"/>
        </w:rPr>
        <w:t>figura</w:t>
      </w:r>
      <w:r w:rsidR="002237D1">
        <w:rPr>
          <w:highlight w:val="yellow"/>
        </w:rPr>
        <w:t>9</w:t>
      </w:r>
      <w:r w:rsidR="00F73FF5" w:rsidRPr="00D621D4">
        <w:t xml:space="preserve">). </w:t>
      </w:r>
      <w:r w:rsidR="00946CC8" w:rsidRPr="00D621D4">
        <w:t>Rispetto alla protezione dei più fragili</w:t>
      </w:r>
      <w:r w:rsidR="00BE67AE" w:rsidRPr="00D621D4">
        <w:t>:</w:t>
      </w:r>
    </w:p>
    <w:p w:rsidR="00F73FF5" w:rsidRPr="00D621D4" w:rsidRDefault="00E846E9" w:rsidP="00247E66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D621D4">
        <w:rPr>
          <w:b/>
        </w:rPr>
        <w:t>Over 80</w:t>
      </w:r>
      <w:r w:rsidRPr="00D621D4">
        <w:t xml:space="preserve">: degli oltre </w:t>
      </w:r>
      <w:r w:rsidR="00F73FF5" w:rsidRPr="00D621D4">
        <w:t>4,4 milioni</w:t>
      </w:r>
      <w:r w:rsidR="00D611DB" w:rsidRPr="00D621D4">
        <w:t>,</w:t>
      </w:r>
      <w:r w:rsidR="00247E66">
        <w:t xml:space="preserve"> 1.627.429 </w:t>
      </w:r>
      <w:r w:rsidR="00F73FF5" w:rsidRPr="00D621D4">
        <w:t>(</w:t>
      </w:r>
      <w:r w:rsidR="00D621D4" w:rsidRPr="00D621D4">
        <w:t>36,</w:t>
      </w:r>
      <w:r w:rsidR="00247E66">
        <w:t>8</w:t>
      </w:r>
      <w:r w:rsidR="00F73FF5" w:rsidRPr="00D621D4">
        <w:t xml:space="preserve">%) hanno completato il ciclo vaccinale e </w:t>
      </w:r>
      <w:r w:rsidR="00247E66">
        <w:t xml:space="preserve">1.264.690 </w:t>
      </w:r>
      <w:r w:rsidR="00F73FF5" w:rsidRPr="00D621D4">
        <w:t>(</w:t>
      </w:r>
      <w:r w:rsidR="00D621D4" w:rsidRPr="00D621D4">
        <w:t>28,</w:t>
      </w:r>
      <w:r w:rsidR="00247E66">
        <w:t>6</w:t>
      </w:r>
      <w:r w:rsidR="00F73FF5" w:rsidRPr="00D621D4">
        <w:t xml:space="preserve">%) </w:t>
      </w:r>
      <w:r w:rsidR="004113BF" w:rsidRPr="00D621D4">
        <w:t xml:space="preserve">hanno </w:t>
      </w:r>
      <w:r w:rsidR="00F73FF5" w:rsidRPr="00D621D4">
        <w:t xml:space="preserve">ricevuto solo la prima dose, con </w:t>
      </w:r>
      <w:r w:rsidR="00740ECF" w:rsidRPr="00D621D4">
        <w:t>importanti</w:t>
      </w:r>
      <w:r w:rsidR="00F73FF5" w:rsidRPr="00D621D4">
        <w:t xml:space="preserve"> differenze regionali (</w:t>
      </w:r>
      <w:r w:rsidR="00842CC3" w:rsidRPr="00D621D4">
        <w:rPr>
          <w:highlight w:val="yellow"/>
        </w:rPr>
        <w:t xml:space="preserve">figura </w:t>
      </w:r>
      <w:r w:rsidR="002237D1">
        <w:rPr>
          <w:highlight w:val="yellow"/>
        </w:rPr>
        <w:t>10</w:t>
      </w:r>
      <w:r w:rsidR="00F73FF5" w:rsidRPr="00D621D4">
        <w:t>).</w:t>
      </w:r>
    </w:p>
    <w:p w:rsidR="00F73FF5" w:rsidRPr="00D621D4" w:rsidRDefault="00E846E9" w:rsidP="00C71D9C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D621D4">
        <w:rPr>
          <w:b/>
        </w:rPr>
        <w:t>Fascia 70-79 anni</w:t>
      </w:r>
      <w:r w:rsidR="006F5D5E" w:rsidRPr="00D621D4">
        <w:rPr>
          <w:b/>
        </w:rPr>
        <w:t>:</w:t>
      </w:r>
      <w:r w:rsidR="00C71D9C">
        <w:t xml:space="preserve">degli oltre 5,9 milioni, solo 131.931 </w:t>
      </w:r>
      <w:r w:rsidR="00D611DB" w:rsidRPr="00D621D4">
        <w:t>(</w:t>
      </w:r>
      <w:r w:rsidR="00D621D4" w:rsidRPr="00D621D4">
        <w:t>2,2</w:t>
      </w:r>
      <w:r w:rsidR="00D611DB" w:rsidRPr="00D621D4">
        <w:t xml:space="preserve">%) hanno </w:t>
      </w:r>
      <w:r w:rsidR="00C71D9C">
        <w:t xml:space="preserve">completato il ciclo vaccinale e 853.458 </w:t>
      </w:r>
      <w:r w:rsidR="00D611DB" w:rsidRPr="00D621D4">
        <w:t>(</w:t>
      </w:r>
      <w:r w:rsidR="00D621D4" w:rsidRPr="00D621D4">
        <w:t>1</w:t>
      </w:r>
      <w:r w:rsidR="00C71D9C">
        <w:t>4</w:t>
      </w:r>
      <w:r w:rsidR="00D621D4" w:rsidRPr="00D621D4">
        <w:t>,</w:t>
      </w:r>
      <w:r w:rsidR="00C71D9C">
        <w:t>3</w:t>
      </w:r>
      <w:r w:rsidR="00D611DB" w:rsidRPr="00D621D4">
        <w:t xml:space="preserve">%) hanno ricevuto solo la prima dose, con </w:t>
      </w:r>
      <w:r w:rsidR="00946CC8" w:rsidRPr="00D621D4">
        <w:t xml:space="preserve">rilevanti </w:t>
      </w:r>
      <w:r w:rsidR="00CE701B">
        <w:t>difformità</w:t>
      </w:r>
      <w:r w:rsidR="00E965CF">
        <w:t xml:space="preserve"> </w:t>
      </w:r>
      <w:r w:rsidR="00A0150C">
        <w:t>t</w:t>
      </w:r>
      <w:r w:rsidR="00946CC8" w:rsidRPr="00D621D4">
        <w:t xml:space="preserve">ra </w:t>
      </w:r>
      <w:r w:rsidR="00CE701B">
        <w:t xml:space="preserve">le </w:t>
      </w:r>
      <w:r w:rsidR="00946CC8" w:rsidRPr="00D621D4">
        <w:t>Regioni</w:t>
      </w:r>
      <w:r w:rsidR="00D611DB" w:rsidRPr="00D621D4">
        <w:t xml:space="preserve"> (</w:t>
      </w:r>
      <w:r w:rsidR="00D611DB" w:rsidRPr="00D621D4">
        <w:rPr>
          <w:highlight w:val="yellow"/>
        </w:rPr>
        <w:t xml:space="preserve">figura </w:t>
      </w:r>
      <w:r w:rsidR="002237D1">
        <w:rPr>
          <w:highlight w:val="yellow"/>
        </w:rPr>
        <w:t>1</w:t>
      </w:r>
      <w:r w:rsidR="003539F3">
        <w:rPr>
          <w:highlight w:val="yellow"/>
        </w:rPr>
        <w:t>1</w:t>
      </w:r>
      <w:r w:rsidR="00D611DB" w:rsidRPr="00D621D4">
        <w:t>).</w:t>
      </w:r>
    </w:p>
    <w:p w:rsidR="00740ECF" w:rsidRDefault="00BE67AE" w:rsidP="00C22D46">
      <w:pPr>
        <w:pStyle w:val="Paragrafoelenco"/>
        <w:numPr>
          <w:ilvl w:val="0"/>
          <w:numId w:val="21"/>
        </w:numPr>
        <w:spacing w:line="276" w:lineRule="auto"/>
        <w:jc w:val="both"/>
      </w:pPr>
      <w:r>
        <w:rPr>
          <w:b/>
        </w:rPr>
        <w:t>Elevata fragilità</w:t>
      </w:r>
      <w:r w:rsidRPr="00081620">
        <w:t xml:space="preserve">: </w:t>
      </w:r>
      <w:r w:rsidR="00EB5B29">
        <w:t xml:space="preserve">impossibile effettuare analisi </w:t>
      </w:r>
      <w:r w:rsidR="00081620" w:rsidRPr="00081620">
        <w:t xml:space="preserve">in assenza </w:t>
      </w:r>
      <w:r w:rsidR="00081620">
        <w:t xml:space="preserve">di </w:t>
      </w:r>
      <w:r>
        <w:t>una</w:t>
      </w:r>
      <w:r w:rsidR="00B0231F">
        <w:t xml:space="preserve"> specifica</w:t>
      </w:r>
      <w:r>
        <w:t xml:space="preserve"> categoria di rendicontazione </w:t>
      </w:r>
      <w:r w:rsidR="00EB5B29">
        <w:t>dei vaccini somministrati a</w:t>
      </w:r>
      <w:r w:rsidR="00081620">
        <w:t xml:space="preserve"> persone </w:t>
      </w:r>
      <w:r w:rsidR="00081620" w:rsidRPr="00081620">
        <w:t xml:space="preserve">estremamente vulnerabili e </w:t>
      </w:r>
      <w:r w:rsidR="00B0231F">
        <w:t>a</w:t>
      </w:r>
      <w:r w:rsidR="00E965CF">
        <w:t xml:space="preserve"> </w:t>
      </w:r>
      <w:r w:rsidR="00081620" w:rsidRPr="00081620">
        <w:t>portatori di disabilità gravi</w:t>
      </w:r>
      <w:r>
        <w:t xml:space="preserve">. </w:t>
      </w:r>
    </w:p>
    <w:p w:rsidR="005264C9" w:rsidRPr="001E0FB5" w:rsidRDefault="00227FEE" w:rsidP="001E0FB5">
      <w:pPr>
        <w:spacing w:line="276" w:lineRule="auto"/>
        <w:jc w:val="both"/>
      </w:pPr>
      <w:r w:rsidRPr="00227FEE">
        <w:t xml:space="preserve">«La lenta discesa dei contagi </w:t>
      </w:r>
      <w:r w:rsidR="00C44F0C">
        <w:t xml:space="preserve">nelle ultime due settimane </w:t>
      </w:r>
      <w:r w:rsidRPr="00227FEE">
        <w:t xml:space="preserve">– conclude Cartabellotta – </w:t>
      </w:r>
      <w:r w:rsidR="002108B3">
        <w:t xml:space="preserve">sovrastimata </w:t>
      </w:r>
      <w:r w:rsidRPr="00227FEE">
        <w:t>dal drastico calo dei tamponi non deve alimentare irrealistiche illusioni</w:t>
      </w:r>
      <w:r w:rsidR="002D03F8">
        <w:t xml:space="preserve">. Oggi </w:t>
      </w:r>
      <w:r w:rsidR="00C44F0C">
        <w:t xml:space="preserve">siamo in piena </w:t>
      </w:r>
      <w:r w:rsidRPr="00227FEE">
        <w:t xml:space="preserve">terza ondata, con una situazione ospedaliera </w:t>
      </w:r>
      <w:r>
        <w:t xml:space="preserve">molto critica </w:t>
      </w:r>
      <w:r w:rsidRPr="00227FEE">
        <w:t>in oltre metà delle Regioni e</w:t>
      </w:r>
      <w:r w:rsidR="00C44F0C">
        <w:t>, al di là dell’aneddotica</w:t>
      </w:r>
      <w:r w:rsidR="00896FD8">
        <w:t xml:space="preserve"> e di studi preliminari</w:t>
      </w:r>
      <w:r w:rsidR="00C44F0C">
        <w:t>,</w:t>
      </w:r>
      <w:r w:rsidR="00E965CF">
        <w:t xml:space="preserve"> </w:t>
      </w:r>
      <w:r w:rsidR="00C44F0C">
        <w:t xml:space="preserve">non esistono </w:t>
      </w:r>
      <w:r w:rsidRPr="00227FEE">
        <w:t>terapie</w:t>
      </w:r>
      <w:r w:rsidR="00D76B6A">
        <w:t xml:space="preserve"> domiciliari</w:t>
      </w:r>
      <w:r w:rsidR="00E965CF">
        <w:t xml:space="preserve"> </w:t>
      </w:r>
      <w:r>
        <w:t xml:space="preserve">di documentata efficacia </w:t>
      </w:r>
      <w:r w:rsidR="002D03F8">
        <w:t xml:space="preserve">utilizzabili su larga scala </w:t>
      </w:r>
      <w:r w:rsidRPr="00227FEE">
        <w:t xml:space="preserve">per ridurre le ospedalizzazioni. </w:t>
      </w:r>
      <w:r>
        <w:t>S</w:t>
      </w:r>
      <w:r w:rsidRPr="00227FEE">
        <w:t>ul fronte vaccini,</w:t>
      </w:r>
      <w:r w:rsidR="00E965CF">
        <w:t xml:space="preserve"> </w:t>
      </w:r>
      <w:r w:rsidR="00D76B6A">
        <w:t>il ritmo della</w:t>
      </w:r>
      <w:r w:rsidR="002D03F8">
        <w:t xml:space="preserve"> campagna </w:t>
      </w:r>
      <w:r w:rsidR="00D76B6A">
        <w:t xml:space="preserve">è </w:t>
      </w:r>
      <w:r w:rsidR="00896FD8">
        <w:t>ancora</w:t>
      </w:r>
      <w:r w:rsidR="00E965CF">
        <w:t xml:space="preserve"> </w:t>
      </w:r>
      <w:r w:rsidR="00D76B6A">
        <w:t xml:space="preserve">lontano dagli obiettivi </w:t>
      </w:r>
      <w:r w:rsidR="001E0FB5">
        <w:t>fissati per aprile da</w:t>
      </w:r>
      <w:r w:rsidR="00D76B6A">
        <w:t>l</w:t>
      </w:r>
      <w:r w:rsidR="00E965CF">
        <w:t xml:space="preserve"> </w:t>
      </w:r>
      <w:r w:rsidRPr="00227FEE">
        <w:t>piano Figliuolo</w:t>
      </w:r>
      <w:r w:rsidR="00AE469D">
        <w:t>, i</w:t>
      </w:r>
      <w:r w:rsidR="001E0FB5">
        <w:t xml:space="preserve">l caso </w:t>
      </w:r>
      <w:r w:rsidR="002D03F8">
        <w:t xml:space="preserve">AstraZeneca </w:t>
      </w:r>
      <w:r w:rsidR="001E0FB5">
        <w:t>rischia di determinare ulteriori rallentamenti</w:t>
      </w:r>
      <w:r w:rsidR="00D76B6A">
        <w:t>,</w:t>
      </w:r>
      <w:r w:rsidR="00E965CF">
        <w:t xml:space="preserve"> </w:t>
      </w:r>
      <w:r w:rsidRPr="00227FEE">
        <w:t xml:space="preserve">la copertura vaccinale di anziani </w:t>
      </w:r>
      <w:r w:rsidR="002D03F8">
        <w:t>è ancora insufficiente</w:t>
      </w:r>
      <w:r w:rsidR="00E965CF">
        <w:t xml:space="preserve"> </w:t>
      </w:r>
      <w:r w:rsidR="00D76B6A" w:rsidRPr="00227FEE">
        <w:t xml:space="preserve">e </w:t>
      </w:r>
      <w:r w:rsidR="00D76B6A">
        <w:t xml:space="preserve">quella dei soggetti </w:t>
      </w:r>
      <w:r w:rsidR="00D76B6A" w:rsidRPr="00227FEE">
        <w:t>fragil</w:t>
      </w:r>
      <w:r w:rsidR="00D76B6A">
        <w:t>i non nota</w:t>
      </w:r>
      <w:r w:rsidRPr="00227FEE">
        <w:t>. Infine,</w:t>
      </w:r>
      <w:r w:rsidR="002D03F8">
        <w:t xml:space="preserve"> nel piano delle riaperture </w:t>
      </w:r>
      <w:r w:rsidR="00C44F0C">
        <w:t xml:space="preserve">è </w:t>
      </w:r>
      <w:r w:rsidR="002D03F8">
        <w:t xml:space="preserve">fondamentale </w:t>
      </w:r>
      <w:r w:rsidR="00C44F0C">
        <w:t>tenere conto</w:t>
      </w:r>
      <w:r w:rsidR="002D03F8">
        <w:t xml:space="preserve"> che </w:t>
      </w:r>
      <w:r w:rsidRPr="00227FEE">
        <w:t xml:space="preserve">non sono stati attuati interventi strutturali </w:t>
      </w:r>
      <w:r w:rsidR="002B02C3">
        <w:t>né</w:t>
      </w:r>
      <w:r w:rsidR="00E965CF">
        <w:t xml:space="preserve"> </w:t>
      </w:r>
      <w:r w:rsidRPr="00227FEE">
        <w:t xml:space="preserve">a livello sanitario </w:t>
      </w:r>
      <w:r w:rsidRPr="00227FEE">
        <w:lastRenderedPageBreak/>
        <w:t xml:space="preserve">(potenziamento testing &amp; tracing) </w:t>
      </w:r>
      <w:r w:rsidR="002B02C3">
        <w:t>né</w:t>
      </w:r>
      <w:r w:rsidR="00E965CF">
        <w:t xml:space="preserve"> </w:t>
      </w:r>
      <w:r w:rsidRPr="00227FEE">
        <w:t>a livello di sistema (mezzi di trasporto, areazion</w:t>
      </w:r>
      <w:r w:rsidR="00ED0505">
        <w:t>e scuole e locali pubblici, etc</w:t>
      </w:r>
      <w:r w:rsidRPr="00227FEE">
        <w:t xml:space="preserve">). </w:t>
      </w:r>
      <w:r w:rsidR="00ED0505" w:rsidRPr="00ED0505">
        <w:t>In questo scenario, spetta</w:t>
      </w:r>
      <w:r w:rsidR="00995000">
        <w:t>no</w:t>
      </w:r>
      <w:r w:rsidR="00ED0505" w:rsidRPr="00ED0505">
        <w:t xml:space="preserve"> al Governo Draghi </w:t>
      </w:r>
      <w:r w:rsidR="00DE6207">
        <w:t>ardue</w:t>
      </w:r>
      <w:r w:rsidR="00E965CF">
        <w:t xml:space="preserve"> </w:t>
      </w:r>
      <w:r w:rsidR="00ED0505" w:rsidRPr="00ED0505">
        <w:t xml:space="preserve">scelte politiche per contemperare il diritto alla salute con </w:t>
      </w:r>
      <w:r w:rsidR="00995000">
        <w:t xml:space="preserve">gli </w:t>
      </w:r>
      <w:r w:rsidR="00ED0505" w:rsidRPr="00ED0505">
        <w:t>altri diritti e</w:t>
      </w:r>
      <w:r w:rsidR="00995000">
        <w:t xml:space="preserve"> le</w:t>
      </w:r>
      <w:r w:rsidR="00ED0505" w:rsidRPr="00ED0505">
        <w:t xml:space="preserve"> libertà tutelati </w:t>
      </w:r>
      <w:r w:rsidR="0044570F">
        <w:t>dalla Costituzione</w:t>
      </w:r>
      <w:r w:rsidR="00E965CF">
        <w:t xml:space="preserve"> </w:t>
      </w:r>
      <w:r w:rsidR="00ED0505" w:rsidRPr="00ED0505">
        <w:t xml:space="preserve">al fine di consentire il </w:t>
      </w:r>
      <w:r w:rsidR="0044570F">
        <w:t xml:space="preserve">rilancio </w:t>
      </w:r>
      <w:r w:rsidR="00ED0505" w:rsidRPr="00ED0505">
        <w:t>d</w:t>
      </w:r>
      <w:r w:rsidR="0044570F">
        <w:t xml:space="preserve">elle </w:t>
      </w:r>
      <w:r w:rsidR="00ED0505" w:rsidRPr="00ED0505">
        <w:t>attività economiche e la ripresa de</w:t>
      </w:r>
      <w:r w:rsidR="0044570F">
        <w:t>l Paese</w:t>
      </w:r>
      <w:r w:rsidRPr="00227FEE">
        <w:t xml:space="preserve">». </w:t>
      </w:r>
    </w:p>
    <w:p w:rsidR="00AE53B4" w:rsidRDefault="00AE53B4" w:rsidP="00AE53B4">
      <w:pPr>
        <w:spacing w:after="120"/>
        <w:rPr>
          <w:rStyle w:val="Collegamentoipertestuale"/>
          <w:rFonts w:cstheme="minorHAnsi"/>
          <w:i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1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8B1130" w:rsidRDefault="008B1130" w:rsidP="00AE53B4">
      <w:pPr>
        <w:spacing w:after="120"/>
        <w:rPr>
          <w:rStyle w:val="Collegamentoipertestuale"/>
          <w:rFonts w:cstheme="minorHAnsi"/>
          <w:i/>
        </w:rPr>
      </w:pPr>
    </w:p>
    <w:p w:rsidR="004E29B1" w:rsidRPr="0098635D" w:rsidRDefault="00AE53B4" w:rsidP="00224F09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2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911FF2" w:rsidRDefault="00911FF2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1F6486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548037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4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2934EE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547451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4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E92B03" w:rsidRPr="00891F25" w:rsidRDefault="002934EE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9360000" cy="4868302"/>
            <wp:effectExtent l="0" t="0" r="0" b="889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F2554D" w:rsidRDefault="004C0660" w:rsidP="00F2554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2934EE" w:rsidRDefault="00B35A3F" w:rsidP="00F2554D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36590" cy="544449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660" w:rsidRDefault="004C0660" w:rsidP="004C066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884344" w:rsidRDefault="004233E6" w:rsidP="004C066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855565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CEC" w:rsidRDefault="00D50CEC" w:rsidP="00E453CE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02383">
        <w:rPr>
          <w:b/>
          <w:color w:val="00457D"/>
          <w:sz w:val="24"/>
        </w:rPr>
        <w:t>6</w:t>
      </w:r>
    </w:p>
    <w:p w:rsidR="00D50CEC" w:rsidRDefault="00247E66" w:rsidP="00E453CE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2906291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0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3CE" w:rsidRDefault="00E453CE" w:rsidP="00E453CE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D02383">
        <w:rPr>
          <w:b/>
          <w:color w:val="00457D"/>
          <w:sz w:val="24"/>
        </w:rPr>
        <w:t>7</w:t>
      </w:r>
    </w:p>
    <w:p w:rsidR="00E453CE" w:rsidRDefault="005B3246" w:rsidP="00E453CE">
      <w:pPr>
        <w:spacing w:line="276" w:lineRule="auto"/>
        <w:jc w:val="center"/>
      </w:pPr>
      <w:r>
        <w:rPr>
          <w:noProof/>
          <w:lang w:eastAsia="it-IT"/>
        </w:rPr>
        <w:drawing>
          <wp:inline distT="0" distB="0" distL="0" distR="0">
            <wp:extent cx="5760000" cy="3878472"/>
            <wp:effectExtent l="0" t="0" r="0" b="825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7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3CE" w:rsidRDefault="00E453CE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237D1" w:rsidRDefault="002237D1" w:rsidP="002237D1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8</w:t>
      </w:r>
    </w:p>
    <w:p w:rsidR="002237D1" w:rsidRDefault="00DE0565" w:rsidP="002237D1">
      <w:pPr>
        <w:jc w:val="center"/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>
            <wp:extent cx="5760000" cy="316707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45" w:rsidRDefault="00894045" w:rsidP="00F2554D">
      <w:pPr>
        <w:spacing w:after="0" w:line="240" w:lineRule="auto"/>
        <w:jc w:val="center"/>
        <w:rPr>
          <w:b/>
          <w:color w:val="00457D"/>
          <w:sz w:val="24"/>
        </w:rPr>
      </w:pPr>
      <w:r w:rsidRPr="00C55820">
        <w:rPr>
          <w:b/>
          <w:color w:val="00457D"/>
          <w:sz w:val="24"/>
        </w:rPr>
        <w:t xml:space="preserve">Figura </w:t>
      </w:r>
      <w:r w:rsidR="002237D1">
        <w:rPr>
          <w:b/>
          <w:color w:val="00457D"/>
          <w:sz w:val="24"/>
        </w:rPr>
        <w:t>9</w:t>
      </w:r>
      <w:r w:rsidRPr="00C55820">
        <w:rPr>
          <w:b/>
          <w:color w:val="00457D"/>
          <w:sz w:val="24"/>
        </w:rPr>
        <w:br/>
      </w:r>
      <w:r w:rsidR="00247E66"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598667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9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045" w:rsidRDefault="00894045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  <w:sectPr w:rsidR="00842CC3" w:rsidSect="00961639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37D1">
        <w:rPr>
          <w:b/>
          <w:color w:val="00457D"/>
          <w:sz w:val="24"/>
        </w:rPr>
        <w:t>10</w:t>
      </w:r>
    </w:p>
    <w:p w:rsidR="00842CC3" w:rsidRDefault="005B3246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15432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5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CC3" w:rsidRDefault="00842CC3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2237D1">
        <w:rPr>
          <w:b/>
          <w:color w:val="00457D"/>
          <w:sz w:val="24"/>
        </w:rPr>
        <w:t>1</w:t>
      </w:r>
    </w:p>
    <w:p w:rsidR="00117E81" w:rsidRDefault="005B3246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>
            <wp:extent cx="5760000" cy="41543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5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CC3" w:rsidRDefault="00842CC3" w:rsidP="001F0BCF">
      <w:pPr>
        <w:jc w:val="center"/>
        <w:rPr>
          <w:b/>
          <w:color w:val="00457D"/>
          <w:sz w:val="24"/>
        </w:rPr>
      </w:pPr>
    </w:p>
    <w:p w:rsidR="00842CC3" w:rsidRDefault="00842CC3" w:rsidP="001F0BCF">
      <w:pPr>
        <w:jc w:val="center"/>
        <w:rPr>
          <w:b/>
          <w:color w:val="00457D"/>
          <w:sz w:val="24"/>
        </w:rPr>
        <w:sectPr w:rsidR="00842CC3" w:rsidSect="003F0FF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0C6F2F" w:rsidRPr="000C6F2F" w:rsidRDefault="009B1700" w:rsidP="000C6F2F">
      <w:pPr>
        <w:spacing w:line="276" w:lineRule="auto"/>
        <w:jc w:val="center"/>
        <w:rPr>
          <w:b/>
          <w:color w:val="FF0000"/>
          <w:sz w:val="24"/>
        </w:rPr>
      </w:pPr>
      <w:r>
        <w:rPr>
          <w:b/>
          <w:color w:val="00457D"/>
          <w:sz w:val="24"/>
        </w:rPr>
        <w:lastRenderedPageBreak/>
        <w:t>T</w:t>
      </w:r>
      <w:r w:rsidRPr="00D54A93">
        <w:rPr>
          <w:b/>
          <w:color w:val="00457D"/>
          <w:sz w:val="24"/>
        </w:rPr>
        <w:t>abella</w:t>
      </w:r>
      <w:r>
        <w:rPr>
          <w:b/>
          <w:color w:val="00457D"/>
          <w:sz w:val="24"/>
        </w:rPr>
        <w:t xml:space="preserve"> 1</w:t>
      </w:r>
      <w:r w:rsidRPr="00D54A93">
        <w:rPr>
          <w:b/>
          <w:color w:val="00457D"/>
          <w:sz w:val="24"/>
        </w:rPr>
        <w:t xml:space="preserve">. Indicatori regionali: settimana </w:t>
      </w:r>
      <w:r w:rsidR="002543BE">
        <w:rPr>
          <w:b/>
          <w:color w:val="00457D"/>
          <w:sz w:val="24"/>
        </w:rPr>
        <w:t>31 marzo-6 aprile</w:t>
      </w:r>
      <w:r w:rsidR="00F76612">
        <w:rPr>
          <w:b/>
          <w:color w:val="00457D"/>
          <w:sz w:val="24"/>
        </w:rPr>
        <w:t xml:space="preserve"> 2021</w:t>
      </w:r>
    </w:p>
    <w:tbl>
      <w:tblPr>
        <w:tblW w:w="4929" w:type="pct"/>
        <w:jc w:val="center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/>
      </w:tblPr>
      <w:tblGrid>
        <w:gridCol w:w="2078"/>
        <w:gridCol w:w="1990"/>
        <w:gridCol w:w="1498"/>
        <w:gridCol w:w="2042"/>
        <w:gridCol w:w="2170"/>
      </w:tblGrid>
      <w:tr w:rsidR="002543BE" w:rsidRPr="000C6F2F" w:rsidTr="001E5598">
        <w:trPr>
          <w:trHeight w:val="907"/>
          <w:jc w:val="center"/>
        </w:trPr>
        <w:tc>
          <w:tcPr>
            <w:tcW w:w="1064" w:type="pct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543BE" w:rsidRPr="000C6F2F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364A15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101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543BE" w:rsidRPr="000C6F2F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61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543BE" w:rsidRPr="000C6F2F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45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543BE" w:rsidRPr="000C6F2F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113" w:type="pct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543BE" w:rsidRPr="000C6F2F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817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74D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-1</w:t>
            </w:r>
            <w:r w:rsidR="00274D1B">
              <w:rPr>
                <w:rFonts w:ascii="Calibri" w:eastAsia="Times New Roman" w:hAnsi="Calibri" w:cs="Calibri"/>
                <w:color w:val="006100"/>
                <w:lang w:eastAsia="it-IT"/>
              </w:rPr>
              <w:t>4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,</w:t>
            </w:r>
            <w:r w:rsidR="00274D1B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40%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33%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888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-7,4%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39%</w:t>
            </w:r>
          </w:p>
        </w:tc>
        <w:tc>
          <w:tcPr>
            <w:tcW w:w="1113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5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607</w:t>
            </w:r>
          </w:p>
        </w:tc>
        <w:tc>
          <w:tcPr>
            <w:tcW w:w="761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2,5%</w:t>
            </w:r>
          </w:p>
        </w:tc>
        <w:tc>
          <w:tcPr>
            <w:tcW w:w="1045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7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4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1.609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-5,9%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7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26%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1.588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-20,8%</w:t>
            </w:r>
          </w:p>
        </w:tc>
        <w:tc>
          <w:tcPr>
            <w:tcW w:w="1045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9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48%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1.104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-31,9%</w:t>
            </w:r>
          </w:p>
        </w:tc>
        <w:tc>
          <w:tcPr>
            <w:tcW w:w="1045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7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6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931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-9,5%</w:t>
            </w:r>
          </w:p>
        </w:tc>
        <w:tc>
          <w:tcPr>
            <w:tcW w:w="1045" w:type="pct"/>
            <w:shd w:val="clear" w:color="000000" w:fill="FFC7CE"/>
            <w:noWrap/>
            <w:vAlign w:val="center"/>
            <w:hideMark/>
          </w:tcPr>
          <w:p w:rsidR="002543BE" w:rsidRPr="002543BE" w:rsidRDefault="00903B02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50</w:t>
            </w:r>
            <w:r w:rsidR="002543BE"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42%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524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-4,3%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35%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835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-22,1%</w:t>
            </w:r>
          </w:p>
        </w:tc>
        <w:tc>
          <w:tcPr>
            <w:tcW w:w="1045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48%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6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0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557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-22,8%</w:t>
            </w:r>
          </w:p>
        </w:tc>
        <w:tc>
          <w:tcPr>
            <w:tcW w:w="1045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5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6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57%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234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-12,7%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4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903B02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41</w:t>
            </w:r>
            <w:r w:rsidR="002543BE"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761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-16,8%</w:t>
            </w:r>
          </w:p>
        </w:tc>
        <w:tc>
          <w:tcPr>
            <w:tcW w:w="1045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6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7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5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9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99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-20,0%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17%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442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-41,8%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903B02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29</w:t>
            </w:r>
            <w:r w:rsidR="002543BE"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59%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1.276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-6,0%</w:t>
            </w:r>
          </w:p>
        </w:tc>
        <w:tc>
          <w:tcPr>
            <w:tcW w:w="1045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5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2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42%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983</w:t>
            </w:r>
          </w:p>
        </w:tc>
        <w:tc>
          <w:tcPr>
            <w:tcW w:w="761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55,7%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1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9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502</w:t>
            </w:r>
          </w:p>
        </w:tc>
        <w:tc>
          <w:tcPr>
            <w:tcW w:w="761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52,1%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8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19%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788</w:t>
            </w:r>
          </w:p>
        </w:tc>
        <w:tc>
          <w:tcPr>
            <w:tcW w:w="761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3,2%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4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515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-29,1%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3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7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36%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1018" w:type="pct"/>
            <w:shd w:val="clear" w:color="auto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957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-5,8%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4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903B02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eastAsia="Times New Roman" w:hAnsi="Calibri" w:cs="Calibri"/>
                <w:color w:val="9C0006"/>
                <w:lang w:eastAsia="it-IT"/>
              </w:rPr>
              <w:t>50</w:t>
            </w:r>
            <w:r w:rsidR="002543BE"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auto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758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-14,5%</w:t>
            </w:r>
          </w:p>
        </w:tc>
        <w:tc>
          <w:tcPr>
            <w:tcW w:w="1045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2</w:t>
            </w:r>
            <w:r w:rsidR="00903B02">
              <w:rPr>
                <w:rFonts w:ascii="Calibri" w:eastAsia="Times New Roman" w:hAnsi="Calibri" w:cs="Calibri"/>
                <w:color w:val="006100"/>
                <w:lang w:eastAsia="it-IT"/>
              </w:rPr>
              <w:t>9</w:t>
            </w:r>
            <w:r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C6EFCE"/>
            <w:noWrap/>
            <w:vAlign w:val="center"/>
            <w:hideMark/>
          </w:tcPr>
          <w:p w:rsidR="002543BE" w:rsidRPr="002543BE" w:rsidRDefault="00903B02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eastAsia="Times New Roman" w:hAnsi="Calibri" w:cs="Calibri"/>
                <w:color w:val="006100"/>
                <w:lang w:eastAsia="it-IT"/>
              </w:rPr>
              <w:t>30</w:t>
            </w:r>
            <w:r w:rsidR="002543BE" w:rsidRPr="002543BE">
              <w:rPr>
                <w:rFonts w:ascii="Calibri" w:eastAsia="Times New Roman" w:hAnsi="Calibri" w:cs="Calibri"/>
                <w:color w:val="006100"/>
                <w:lang w:eastAsia="it-IT"/>
              </w:rPr>
              <w:t>%</w:t>
            </w:r>
          </w:p>
        </w:tc>
      </w:tr>
      <w:tr w:rsidR="002543BE" w:rsidRPr="002543BE" w:rsidTr="001E5598">
        <w:trPr>
          <w:trHeight w:val="340"/>
          <w:jc w:val="center"/>
        </w:trPr>
        <w:tc>
          <w:tcPr>
            <w:tcW w:w="1064" w:type="pct"/>
            <w:shd w:val="clear" w:color="auto" w:fill="00457D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1018" w:type="pct"/>
            <w:shd w:val="clear" w:color="auto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932</w:t>
            </w:r>
          </w:p>
        </w:tc>
        <w:tc>
          <w:tcPr>
            <w:tcW w:w="761" w:type="pct"/>
            <w:shd w:val="clear" w:color="000000" w:fill="C6EF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-11,1%</w:t>
            </w:r>
          </w:p>
        </w:tc>
        <w:tc>
          <w:tcPr>
            <w:tcW w:w="1045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903B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="00903B02">
              <w:rPr>
                <w:rFonts w:ascii="Calibri" w:eastAsia="Times New Roman" w:hAnsi="Calibri" w:cs="Calibri"/>
                <w:color w:val="9C0006"/>
                <w:lang w:eastAsia="it-IT"/>
              </w:rPr>
              <w:t>4</w:t>
            </w: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%</w:t>
            </w:r>
          </w:p>
        </w:tc>
        <w:tc>
          <w:tcPr>
            <w:tcW w:w="1113" w:type="pct"/>
            <w:shd w:val="clear" w:color="000000" w:fill="FFC7CE"/>
            <w:noWrap/>
            <w:vAlign w:val="center"/>
            <w:hideMark/>
          </w:tcPr>
          <w:p w:rsidR="002543BE" w:rsidRPr="002543BE" w:rsidRDefault="002543BE" w:rsidP="00254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2543BE">
              <w:rPr>
                <w:rFonts w:ascii="Calibri" w:eastAsia="Times New Roman" w:hAnsi="Calibri" w:cs="Calibri"/>
                <w:color w:val="9C0006"/>
                <w:lang w:eastAsia="it-IT"/>
              </w:rPr>
              <w:t>41%</w:t>
            </w:r>
          </w:p>
        </w:tc>
      </w:tr>
      <w:tr w:rsidR="001E5598" w:rsidRPr="009B1700" w:rsidTr="001E5598">
        <w:tblPrEx>
          <w:jc w:val="left"/>
        </w:tblPrEx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1E5598" w:rsidRDefault="001E5598" w:rsidP="008F5EAE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1"/>
              </w:rPr>
            </w:pPr>
            <w:r w:rsidRPr="00EF1256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Nota: nell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 xml:space="preserve">a prima colonna </w:t>
            </w:r>
            <w:r w:rsidRPr="00EF1256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 xml:space="preserve">rosso e verde indicano rispettivamente una performance regionale in peggioramento, o in miglioramento, rispetto alla settimana 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precedente.</w:t>
            </w:r>
          </w:p>
          <w:p w:rsidR="001E5598" w:rsidRPr="009B1700" w:rsidRDefault="001E5598" w:rsidP="001E5598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1"/>
              </w:rPr>
            </w:pPr>
            <w:r w:rsidRPr="00804B85">
              <w:rPr>
                <w:rFonts w:eastAsia="Times New Roman" w:cstheme="minorHAnsi"/>
                <w:bCs/>
                <w:sz w:val="20"/>
                <w:szCs w:val="21"/>
              </w:rPr>
              <w:t>Nella seconda colonna rosso e verde indicano rispettivamente un aumento o una diminuzione di nuovi casi rispetto alla settimana precedente.</w:t>
            </w:r>
            <w:r w:rsidRPr="00804B85">
              <w:rPr>
                <w:rFonts w:eastAsia="Times New Roman" w:cstheme="minorHAnsi"/>
                <w:bCs/>
                <w:sz w:val="20"/>
                <w:szCs w:val="21"/>
              </w:rPr>
              <w:br/>
            </w:r>
            <w:r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N</w:t>
            </w:r>
            <w:r w:rsidRPr="00EF1256">
              <w:rPr>
                <w:rFonts w:eastAsia="Times New Roman" w:cstheme="minorHAnsi"/>
                <w:bCs/>
                <w:color w:val="000000"/>
                <w:sz w:val="20"/>
                <w:szCs w:val="21"/>
              </w:rPr>
              <w:t>elle ultime 2 colonne rosso e verde indicano il superamento, o meno, della soglia di saturazione del 40% per l’area medica e del 30% per le terapie intensive (dati Agenas).</w:t>
            </w:r>
          </w:p>
        </w:tc>
        <w:bookmarkStart w:id="0" w:name="_GoBack"/>
        <w:bookmarkEnd w:id="0"/>
      </w:tr>
    </w:tbl>
    <w:p w:rsidR="00F76612" w:rsidRDefault="00F76612">
      <w:pPr>
        <w:rPr>
          <w:b/>
          <w:color w:val="00457D"/>
          <w:spacing w:val="-4"/>
          <w:sz w:val="24"/>
        </w:rPr>
      </w:pPr>
    </w:p>
    <w:sectPr w:rsidR="00F76612" w:rsidSect="00961639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E5B" w:rsidRDefault="00BF4E5B">
      <w:pPr>
        <w:spacing w:after="0" w:line="240" w:lineRule="auto"/>
      </w:pPr>
      <w:r>
        <w:separator/>
      </w:r>
    </w:p>
  </w:endnote>
  <w:endnote w:type="continuationSeparator" w:id="1">
    <w:p w:rsidR="00BF4E5B" w:rsidRDefault="00BF4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E5B" w:rsidRDefault="00BF4E5B">
      <w:pPr>
        <w:spacing w:after="0" w:line="240" w:lineRule="auto"/>
      </w:pPr>
      <w:r>
        <w:separator/>
      </w:r>
    </w:p>
  </w:footnote>
  <w:footnote w:type="continuationSeparator" w:id="1">
    <w:p w:rsidR="00BF4E5B" w:rsidRDefault="00BF4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543D4E"/>
    <w:multiLevelType w:val="hybridMultilevel"/>
    <w:tmpl w:val="1C7C35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901458"/>
    <w:multiLevelType w:val="hybridMultilevel"/>
    <w:tmpl w:val="685E6C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20"/>
  </w:num>
  <w:num w:numId="6">
    <w:abstractNumId w:val="9"/>
  </w:num>
  <w:num w:numId="7">
    <w:abstractNumId w:val="0"/>
  </w:num>
  <w:num w:numId="8">
    <w:abstractNumId w:val="18"/>
  </w:num>
  <w:num w:numId="9">
    <w:abstractNumId w:val="6"/>
  </w:num>
  <w:num w:numId="10">
    <w:abstractNumId w:val="10"/>
  </w:num>
  <w:num w:numId="11">
    <w:abstractNumId w:val="5"/>
  </w:num>
  <w:num w:numId="12">
    <w:abstractNumId w:val="13"/>
  </w:num>
  <w:num w:numId="13">
    <w:abstractNumId w:val="19"/>
  </w:num>
  <w:num w:numId="14">
    <w:abstractNumId w:val="11"/>
  </w:num>
  <w:num w:numId="15">
    <w:abstractNumId w:val="7"/>
  </w:num>
  <w:num w:numId="16">
    <w:abstractNumId w:val="12"/>
  </w:num>
  <w:num w:numId="17">
    <w:abstractNumId w:val="16"/>
  </w:num>
  <w:num w:numId="18">
    <w:abstractNumId w:val="1"/>
  </w:num>
  <w:num w:numId="19">
    <w:abstractNumId w:val="17"/>
  </w:num>
  <w:num w:numId="20">
    <w:abstractNumId w:val="15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BC1DF4"/>
    <w:rsid w:val="00000078"/>
    <w:rsid w:val="00001157"/>
    <w:rsid w:val="00001858"/>
    <w:rsid w:val="00002087"/>
    <w:rsid w:val="0000219C"/>
    <w:rsid w:val="00002740"/>
    <w:rsid w:val="0000329A"/>
    <w:rsid w:val="0000481E"/>
    <w:rsid w:val="00006C73"/>
    <w:rsid w:val="0000756B"/>
    <w:rsid w:val="00010037"/>
    <w:rsid w:val="00010694"/>
    <w:rsid w:val="00010725"/>
    <w:rsid w:val="00014416"/>
    <w:rsid w:val="00014656"/>
    <w:rsid w:val="000149BF"/>
    <w:rsid w:val="00014DD9"/>
    <w:rsid w:val="00015381"/>
    <w:rsid w:val="00015FA4"/>
    <w:rsid w:val="00016A93"/>
    <w:rsid w:val="00016C84"/>
    <w:rsid w:val="00020702"/>
    <w:rsid w:val="000215A2"/>
    <w:rsid w:val="00021EE9"/>
    <w:rsid w:val="0002277E"/>
    <w:rsid w:val="00022E16"/>
    <w:rsid w:val="000244BD"/>
    <w:rsid w:val="00025494"/>
    <w:rsid w:val="000265B1"/>
    <w:rsid w:val="00027266"/>
    <w:rsid w:val="00030315"/>
    <w:rsid w:val="00030E3E"/>
    <w:rsid w:val="0003110F"/>
    <w:rsid w:val="000312A8"/>
    <w:rsid w:val="000324EF"/>
    <w:rsid w:val="00033CB3"/>
    <w:rsid w:val="00033F82"/>
    <w:rsid w:val="0003447B"/>
    <w:rsid w:val="00034E17"/>
    <w:rsid w:val="00037345"/>
    <w:rsid w:val="0004012A"/>
    <w:rsid w:val="000414F2"/>
    <w:rsid w:val="00042777"/>
    <w:rsid w:val="00042F53"/>
    <w:rsid w:val="00043D06"/>
    <w:rsid w:val="00044062"/>
    <w:rsid w:val="000440AB"/>
    <w:rsid w:val="00044EEF"/>
    <w:rsid w:val="00045DFC"/>
    <w:rsid w:val="00045E1F"/>
    <w:rsid w:val="00050361"/>
    <w:rsid w:val="00051608"/>
    <w:rsid w:val="00053E14"/>
    <w:rsid w:val="0005557E"/>
    <w:rsid w:val="00055E82"/>
    <w:rsid w:val="00056307"/>
    <w:rsid w:val="000563A9"/>
    <w:rsid w:val="00062A06"/>
    <w:rsid w:val="0006484A"/>
    <w:rsid w:val="000702BE"/>
    <w:rsid w:val="00071D28"/>
    <w:rsid w:val="00074190"/>
    <w:rsid w:val="000751E0"/>
    <w:rsid w:val="000764D8"/>
    <w:rsid w:val="00077F18"/>
    <w:rsid w:val="00080306"/>
    <w:rsid w:val="00081517"/>
    <w:rsid w:val="00081620"/>
    <w:rsid w:val="0008306E"/>
    <w:rsid w:val="00084054"/>
    <w:rsid w:val="0008430B"/>
    <w:rsid w:val="000846FB"/>
    <w:rsid w:val="000847A3"/>
    <w:rsid w:val="000854F3"/>
    <w:rsid w:val="000877C3"/>
    <w:rsid w:val="000901C1"/>
    <w:rsid w:val="00090386"/>
    <w:rsid w:val="00090F33"/>
    <w:rsid w:val="0009175F"/>
    <w:rsid w:val="00092192"/>
    <w:rsid w:val="0009286F"/>
    <w:rsid w:val="00093067"/>
    <w:rsid w:val="0009326E"/>
    <w:rsid w:val="000936E0"/>
    <w:rsid w:val="00097055"/>
    <w:rsid w:val="00097CE0"/>
    <w:rsid w:val="000A0B3B"/>
    <w:rsid w:val="000A3147"/>
    <w:rsid w:val="000A3435"/>
    <w:rsid w:val="000A3B30"/>
    <w:rsid w:val="000A3B5F"/>
    <w:rsid w:val="000A4599"/>
    <w:rsid w:val="000A4DBA"/>
    <w:rsid w:val="000A6134"/>
    <w:rsid w:val="000B00A6"/>
    <w:rsid w:val="000B0C7A"/>
    <w:rsid w:val="000B0D4B"/>
    <w:rsid w:val="000B0EC6"/>
    <w:rsid w:val="000B0FF3"/>
    <w:rsid w:val="000B178F"/>
    <w:rsid w:val="000B1EE4"/>
    <w:rsid w:val="000B4627"/>
    <w:rsid w:val="000B5683"/>
    <w:rsid w:val="000C07FD"/>
    <w:rsid w:val="000C1E61"/>
    <w:rsid w:val="000C1F3E"/>
    <w:rsid w:val="000C2099"/>
    <w:rsid w:val="000C26B7"/>
    <w:rsid w:val="000C27FD"/>
    <w:rsid w:val="000C2834"/>
    <w:rsid w:val="000C4771"/>
    <w:rsid w:val="000C59B4"/>
    <w:rsid w:val="000C646F"/>
    <w:rsid w:val="000C6F2F"/>
    <w:rsid w:val="000C6FC9"/>
    <w:rsid w:val="000C7991"/>
    <w:rsid w:val="000D06B3"/>
    <w:rsid w:val="000D19DF"/>
    <w:rsid w:val="000D32B5"/>
    <w:rsid w:val="000D3317"/>
    <w:rsid w:val="000D3955"/>
    <w:rsid w:val="000D5E97"/>
    <w:rsid w:val="000D721C"/>
    <w:rsid w:val="000D755B"/>
    <w:rsid w:val="000D7E03"/>
    <w:rsid w:val="000E0024"/>
    <w:rsid w:val="000E1F70"/>
    <w:rsid w:val="000E29C4"/>
    <w:rsid w:val="000E3BE8"/>
    <w:rsid w:val="000E3ED7"/>
    <w:rsid w:val="000E41E9"/>
    <w:rsid w:val="000E4E37"/>
    <w:rsid w:val="000E5BCB"/>
    <w:rsid w:val="000E73F4"/>
    <w:rsid w:val="000F018C"/>
    <w:rsid w:val="000F0F04"/>
    <w:rsid w:val="000F27A9"/>
    <w:rsid w:val="000F2820"/>
    <w:rsid w:val="000F3DDA"/>
    <w:rsid w:val="000F447C"/>
    <w:rsid w:val="000F5112"/>
    <w:rsid w:val="000F6D92"/>
    <w:rsid w:val="000F75B6"/>
    <w:rsid w:val="000F76E4"/>
    <w:rsid w:val="001019D5"/>
    <w:rsid w:val="001023EE"/>
    <w:rsid w:val="00103D26"/>
    <w:rsid w:val="00104433"/>
    <w:rsid w:val="0011129E"/>
    <w:rsid w:val="00111F8F"/>
    <w:rsid w:val="00112298"/>
    <w:rsid w:val="00112674"/>
    <w:rsid w:val="00112B21"/>
    <w:rsid w:val="00115E64"/>
    <w:rsid w:val="0011670E"/>
    <w:rsid w:val="00117E81"/>
    <w:rsid w:val="00121465"/>
    <w:rsid w:val="0012269C"/>
    <w:rsid w:val="00123A9E"/>
    <w:rsid w:val="001251C8"/>
    <w:rsid w:val="0012563F"/>
    <w:rsid w:val="00125DF9"/>
    <w:rsid w:val="001264C0"/>
    <w:rsid w:val="00126CDD"/>
    <w:rsid w:val="0013168B"/>
    <w:rsid w:val="00132398"/>
    <w:rsid w:val="001332F1"/>
    <w:rsid w:val="00135A26"/>
    <w:rsid w:val="00136B5E"/>
    <w:rsid w:val="001410FA"/>
    <w:rsid w:val="00143250"/>
    <w:rsid w:val="00146E5B"/>
    <w:rsid w:val="00147A32"/>
    <w:rsid w:val="00147AF6"/>
    <w:rsid w:val="00147F3A"/>
    <w:rsid w:val="0015074D"/>
    <w:rsid w:val="00150F61"/>
    <w:rsid w:val="00151830"/>
    <w:rsid w:val="001523B0"/>
    <w:rsid w:val="00152CEF"/>
    <w:rsid w:val="001534EC"/>
    <w:rsid w:val="00155068"/>
    <w:rsid w:val="00156BB9"/>
    <w:rsid w:val="00157C36"/>
    <w:rsid w:val="001612AB"/>
    <w:rsid w:val="00162841"/>
    <w:rsid w:val="00164885"/>
    <w:rsid w:val="0016690B"/>
    <w:rsid w:val="0017044E"/>
    <w:rsid w:val="0017053B"/>
    <w:rsid w:val="00171513"/>
    <w:rsid w:val="001719D3"/>
    <w:rsid w:val="001719F9"/>
    <w:rsid w:val="00171BE9"/>
    <w:rsid w:val="00171F91"/>
    <w:rsid w:val="001722AA"/>
    <w:rsid w:val="00172E8A"/>
    <w:rsid w:val="0017688D"/>
    <w:rsid w:val="00182A0F"/>
    <w:rsid w:val="0018467E"/>
    <w:rsid w:val="0018536B"/>
    <w:rsid w:val="00185C94"/>
    <w:rsid w:val="001861AD"/>
    <w:rsid w:val="00186BD2"/>
    <w:rsid w:val="00190DBF"/>
    <w:rsid w:val="001913FB"/>
    <w:rsid w:val="00191C3B"/>
    <w:rsid w:val="0019296A"/>
    <w:rsid w:val="00192FB7"/>
    <w:rsid w:val="00195A7C"/>
    <w:rsid w:val="001A0514"/>
    <w:rsid w:val="001A0EAB"/>
    <w:rsid w:val="001A19B9"/>
    <w:rsid w:val="001A54CF"/>
    <w:rsid w:val="001A54DB"/>
    <w:rsid w:val="001A6875"/>
    <w:rsid w:val="001A7664"/>
    <w:rsid w:val="001B05A8"/>
    <w:rsid w:val="001B0898"/>
    <w:rsid w:val="001B10AE"/>
    <w:rsid w:val="001B114E"/>
    <w:rsid w:val="001B3B86"/>
    <w:rsid w:val="001B724F"/>
    <w:rsid w:val="001B79E2"/>
    <w:rsid w:val="001C1D5D"/>
    <w:rsid w:val="001C22D9"/>
    <w:rsid w:val="001C26D3"/>
    <w:rsid w:val="001C4EB4"/>
    <w:rsid w:val="001C6CAC"/>
    <w:rsid w:val="001C7BDC"/>
    <w:rsid w:val="001D0CC0"/>
    <w:rsid w:val="001D0F3D"/>
    <w:rsid w:val="001D1CBC"/>
    <w:rsid w:val="001D225C"/>
    <w:rsid w:val="001D2D7D"/>
    <w:rsid w:val="001D32D2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552"/>
    <w:rsid w:val="001E1E0B"/>
    <w:rsid w:val="001E2B2E"/>
    <w:rsid w:val="001E2FDD"/>
    <w:rsid w:val="001E3154"/>
    <w:rsid w:val="001E5598"/>
    <w:rsid w:val="001E5687"/>
    <w:rsid w:val="001E5B81"/>
    <w:rsid w:val="001E60C2"/>
    <w:rsid w:val="001E6F54"/>
    <w:rsid w:val="001E7959"/>
    <w:rsid w:val="001F0B30"/>
    <w:rsid w:val="001F0BCF"/>
    <w:rsid w:val="001F0EED"/>
    <w:rsid w:val="001F1EA0"/>
    <w:rsid w:val="001F44B5"/>
    <w:rsid w:val="001F583F"/>
    <w:rsid w:val="001F5B4B"/>
    <w:rsid w:val="001F6486"/>
    <w:rsid w:val="0020023F"/>
    <w:rsid w:val="0020140C"/>
    <w:rsid w:val="00202C99"/>
    <w:rsid w:val="002032BD"/>
    <w:rsid w:val="00204374"/>
    <w:rsid w:val="00205DB0"/>
    <w:rsid w:val="002078BB"/>
    <w:rsid w:val="00207C8C"/>
    <w:rsid w:val="002107F1"/>
    <w:rsid w:val="002108B3"/>
    <w:rsid w:val="002112D5"/>
    <w:rsid w:val="0021161E"/>
    <w:rsid w:val="002123FE"/>
    <w:rsid w:val="00213C28"/>
    <w:rsid w:val="00213FC2"/>
    <w:rsid w:val="002146F7"/>
    <w:rsid w:val="00214711"/>
    <w:rsid w:val="002158E4"/>
    <w:rsid w:val="002177E9"/>
    <w:rsid w:val="00217C04"/>
    <w:rsid w:val="00221C8A"/>
    <w:rsid w:val="00222503"/>
    <w:rsid w:val="002237D1"/>
    <w:rsid w:val="002242D1"/>
    <w:rsid w:val="0022493F"/>
    <w:rsid w:val="00224F09"/>
    <w:rsid w:val="00224F6A"/>
    <w:rsid w:val="00225D6F"/>
    <w:rsid w:val="002274EF"/>
    <w:rsid w:val="00227FEE"/>
    <w:rsid w:val="00227FF4"/>
    <w:rsid w:val="0023054A"/>
    <w:rsid w:val="00230BF2"/>
    <w:rsid w:val="00232016"/>
    <w:rsid w:val="002336AE"/>
    <w:rsid w:val="002337E8"/>
    <w:rsid w:val="002377AB"/>
    <w:rsid w:val="002405B2"/>
    <w:rsid w:val="002411AC"/>
    <w:rsid w:val="00241353"/>
    <w:rsid w:val="00243BF9"/>
    <w:rsid w:val="00243FC8"/>
    <w:rsid w:val="00244408"/>
    <w:rsid w:val="00244ADB"/>
    <w:rsid w:val="0024541B"/>
    <w:rsid w:val="00246D6A"/>
    <w:rsid w:val="00246F91"/>
    <w:rsid w:val="002479F5"/>
    <w:rsid w:val="00247E66"/>
    <w:rsid w:val="00250514"/>
    <w:rsid w:val="00252C1E"/>
    <w:rsid w:val="0025377F"/>
    <w:rsid w:val="002543BE"/>
    <w:rsid w:val="0025559D"/>
    <w:rsid w:val="00256270"/>
    <w:rsid w:val="002564BA"/>
    <w:rsid w:val="0025664C"/>
    <w:rsid w:val="00260A75"/>
    <w:rsid w:val="00264158"/>
    <w:rsid w:val="00265F5E"/>
    <w:rsid w:val="00271E3F"/>
    <w:rsid w:val="002720C2"/>
    <w:rsid w:val="0027264F"/>
    <w:rsid w:val="00272DC1"/>
    <w:rsid w:val="00274D1B"/>
    <w:rsid w:val="002757FE"/>
    <w:rsid w:val="00276D46"/>
    <w:rsid w:val="00277B97"/>
    <w:rsid w:val="00277F11"/>
    <w:rsid w:val="002806D4"/>
    <w:rsid w:val="0028108C"/>
    <w:rsid w:val="0028299B"/>
    <w:rsid w:val="00282B9A"/>
    <w:rsid w:val="002835F9"/>
    <w:rsid w:val="00284459"/>
    <w:rsid w:val="0028492D"/>
    <w:rsid w:val="00284CAB"/>
    <w:rsid w:val="0028688E"/>
    <w:rsid w:val="00286B18"/>
    <w:rsid w:val="002902AF"/>
    <w:rsid w:val="00290F07"/>
    <w:rsid w:val="002919F0"/>
    <w:rsid w:val="00291B4A"/>
    <w:rsid w:val="002920FA"/>
    <w:rsid w:val="0029239B"/>
    <w:rsid w:val="002934EE"/>
    <w:rsid w:val="0029362B"/>
    <w:rsid w:val="00294F59"/>
    <w:rsid w:val="0029664A"/>
    <w:rsid w:val="002967EE"/>
    <w:rsid w:val="00297217"/>
    <w:rsid w:val="00297818"/>
    <w:rsid w:val="002A05A1"/>
    <w:rsid w:val="002A0983"/>
    <w:rsid w:val="002A1295"/>
    <w:rsid w:val="002A380E"/>
    <w:rsid w:val="002A3B09"/>
    <w:rsid w:val="002A64A7"/>
    <w:rsid w:val="002A6E9D"/>
    <w:rsid w:val="002A7736"/>
    <w:rsid w:val="002B02C3"/>
    <w:rsid w:val="002B097C"/>
    <w:rsid w:val="002B1493"/>
    <w:rsid w:val="002B26D7"/>
    <w:rsid w:val="002B3E89"/>
    <w:rsid w:val="002B4579"/>
    <w:rsid w:val="002B461E"/>
    <w:rsid w:val="002B491F"/>
    <w:rsid w:val="002B4D30"/>
    <w:rsid w:val="002B4E41"/>
    <w:rsid w:val="002B6906"/>
    <w:rsid w:val="002B6BDD"/>
    <w:rsid w:val="002B6F24"/>
    <w:rsid w:val="002C009A"/>
    <w:rsid w:val="002C17CA"/>
    <w:rsid w:val="002C2320"/>
    <w:rsid w:val="002C2DDA"/>
    <w:rsid w:val="002C3478"/>
    <w:rsid w:val="002C435F"/>
    <w:rsid w:val="002C43EA"/>
    <w:rsid w:val="002C4EC3"/>
    <w:rsid w:val="002C55AE"/>
    <w:rsid w:val="002D03F8"/>
    <w:rsid w:val="002D0E17"/>
    <w:rsid w:val="002D13C3"/>
    <w:rsid w:val="002D16D8"/>
    <w:rsid w:val="002D208F"/>
    <w:rsid w:val="002D3244"/>
    <w:rsid w:val="002D3E5C"/>
    <w:rsid w:val="002D477A"/>
    <w:rsid w:val="002D5C08"/>
    <w:rsid w:val="002D76C2"/>
    <w:rsid w:val="002D79E7"/>
    <w:rsid w:val="002D7BBB"/>
    <w:rsid w:val="002E101F"/>
    <w:rsid w:val="002E2E95"/>
    <w:rsid w:val="002E42E5"/>
    <w:rsid w:val="002E4784"/>
    <w:rsid w:val="002E4E66"/>
    <w:rsid w:val="002E4F15"/>
    <w:rsid w:val="002E5D7E"/>
    <w:rsid w:val="002E5EF0"/>
    <w:rsid w:val="002E63C4"/>
    <w:rsid w:val="002E66BD"/>
    <w:rsid w:val="002E7EA4"/>
    <w:rsid w:val="002F039E"/>
    <w:rsid w:val="002F1115"/>
    <w:rsid w:val="002F2004"/>
    <w:rsid w:val="002F2889"/>
    <w:rsid w:val="002F2AB8"/>
    <w:rsid w:val="002F32D4"/>
    <w:rsid w:val="002F3CCD"/>
    <w:rsid w:val="002F414A"/>
    <w:rsid w:val="002F4912"/>
    <w:rsid w:val="002F52A8"/>
    <w:rsid w:val="002F59ED"/>
    <w:rsid w:val="002F68CB"/>
    <w:rsid w:val="002F6A05"/>
    <w:rsid w:val="002F6D8D"/>
    <w:rsid w:val="003002C2"/>
    <w:rsid w:val="003026F8"/>
    <w:rsid w:val="00302764"/>
    <w:rsid w:val="00302C76"/>
    <w:rsid w:val="00303389"/>
    <w:rsid w:val="00305030"/>
    <w:rsid w:val="00305325"/>
    <w:rsid w:val="00305CBE"/>
    <w:rsid w:val="003110C2"/>
    <w:rsid w:val="003113AA"/>
    <w:rsid w:val="00311891"/>
    <w:rsid w:val="003124DA"/>
    <w:rsid w:val="00312D4A"/>
    <w:rsid w:val="00313F79"/>
    <w:rsid w:val="00315C07"/>
    <w:rsid w:val="00315D8F"/>
    <w:rsid w:val="00317E2A"/>
    <w:rsid w:val="00320D88"/>
    <w:rsid w:val="00321C8D"/>
    <w:rsid w:val="00321F79"/>
    <w:rsid w:val="003227F6"/>
    <w:rsid w:val="00322977"/>
    <w:rsid w:val="00322AE1"/>
    <w:rsid w:val="00322C4E"/>
    <w:rsid w:val="003242B9"/>
    <w:rsid w:val="00324D4D"/>
    <w:rsid w:val="00325217"/>
    <w:rsid w:val="00325E11"/>
    <w:rsid w:val="00326B4D"/>
    <w:rsid w:val="003300B9"/>
    <w:rsid w:val="00330D3C"/>
    <w:rsid w:val="00330DD4"/>
    <w:rsid w:val="00330F76"/>
    <w:rsid w:val="0033163F"/>
    <w:rsid w:val="00331F5C"/>
    <w:rsid w:val="00332A52"/>
    <w:rsid w:val="00332B22"/>
    <w:rsid w:val="00333001"/>
    <w:rsid w:val="00333902"/>
    <w:rsid w:val="00337CF1"/>
    <w:rsid w:val="00340CE1"/>
    <w:rsid w:val="003410F7"/>
    <w:rsid w:val="0034358F"/>
    <w:rsid w:val="0034402E"/>
    <w:rsid w:val="00345891"/>
    <w:rsid w:val="003460F8"/>
    <w:rsid w:val="003479DA"/>
    <w:rsid w:val="003506E3"/>
    <w:rsid w:val="003526D2"/>
    <w:rsid w:val="00352866"/>
    <w:rsid w:val="003539F3"/>
    <w:rsid w:val="00357A60"/>
    <w:rsid w:val="00357ECF"/>
    <w:rsid w:val="00360C96"/>
    <w:rsid w:val="003614DE"/>
    <w:rsid w:val="003616D7"/>
    <w:rsid w:val="0036341F"/>
    <w:rsid w:val="00363717"/>
    <w:rsid w:val="00364A15"/>
    <w:rsid w:val="003658BF"/>
    <w:rsid w:val="00365B9F"/>
    <w:rsid w:val="0037110D"/>
    <w:rsid w:val="00371ECF"/>
    <w:rsid w:val="00372037"/>
    <w:rsid w:val="00372416"/>
    <w:rsid w:val="00373342"/>
    <w:rsid w:val="0037525D"/>
    <w:rsid w:val="00376F7D"/>
    <w:rsid w:val="00377C28"/>
    <w:rsid w:val="00380880"/>
    <w:rsid w:val="00380E8F"/>
    <w:rsid w:val="00381903"/>
    <w:rsid w:val="00382008"/>
    <w:rsid w:val="00382AEA"/>
    <w:rsid w:val="0038317C"/>
    <w:rsid w:val="00383627"/>
    <w:rsid w:val="00383854"/>
    <w:rsid w:val="00384F5E"/>
    <w:rsid w:val="003850E9"/>
    <w:rsid w:val="00385295"/>
    <w:rsid w:val="00391963"/>
    <w:rsid w:val="00392DC9"/>
    <w:rsid w:val="00393475"/>
    <w:rsid w:val="00393B97"/>
    <w:rsid w:val="00394A3D"/>
    <w:rsid w:val="0039571D"/>
    <w:rsid w:val="00395926"/>
    <w:rsid w:val="00395C32"/>
    <w:rsid w:val="00396280"/>
    <w:rsid w:val="00396FBF"/>
    <w:rsid w:val="003A1196"/>
    <w:rsid w:val="003A1EC2"/>
    <w:rsid w:val="003A227C"/>
    <w:rsid w:val="003A22CB"/>
    <w:rsid w:val="003A2863"/>
    <w:rsid w:val="003A4BB9"/>
    <w:rsid w:val="003A5EC7"/>
    <w:rsid w:val="003A669D"/>
    <w:rsid w:val="003A6723"/>
    <w:rsid w:val="003A67B3"/>
    <w:rsid w:val="003A7C0B"/>
    <w:rsid w:val="003B2DD0"/>
    <w:rsid w:val="003B3025"/>
    <w:rsid w:val="003B3399"/>
    <w:rsid w:val="003B4F22"/>
    <w:rsid w:val="003B773B"/>
    <w:rsid w:val="003C022C"/>
    <w:rsid w:val="003C3FCF"/>
    <w:rsid w:val="003C4ADD"/>
    <w:rsid w:val="003C4FB3"/>
    <w:rsid w:val="003C6A9C"/>
    <w:rsid w:val="003C7E31"/>
    <w:rsid w:val="003D00E4"/>
    <w:rsid w:val="003D01E8"/>
    <w:rsid w:val="003D16BA"/>
    <w:rsid w:val="003D19DA"/>
    <w:rsid w:val="003D1CBD"/>
    <w:rsid w:val="003D28BD"/>
    <w:rsid w:val="003D5139"/>
    <w:rsid w:val="003D5FD9"/>
    <w:rsid w:val="003D6D1E"/>
    <w:rsid w:val="003E2FDF"/>
    <w:rsid w:val="003F0212"/>
    <w:rsid w:val="003F08C8"/>
    <w:rsid w:val="003F0FF3"/>
    <w:rsid w:val="003F2406"/>
    <w:rsid w:val="003F366F"/>
    <w:rsid w:val="003F491E"/>
    <w:rsid w:val="003F62A0"/>
    <w:rsid w:val="003F7210"/>
    <w:rsid w:val="0040065C"/>
    <w:rsid w:val="00400CBA"/>
    <w:rsid w:val="004011B6"/>
    <w:rsid w:val="00401CBE"/>
    <w:rsid w:val="0040276F"/>
    <w:rsid w:val="004033F4"/>
    <w:rsid w:val="00403B01"/>
    <w:rsid w:val="00404F0C"/>
    <w:rsid w:val="0040521A"/>
    <w:rsid w:val="004113BF"/>
    <w:rsid w:val="0041287E"/>
    <w:rsid w:val="0041299C"/>
    <w:rsid w:val="0041465A"/>
    <w:rsid w:val="00414C67"/>
    <w:rsid w:val="00415558"/>
    <w:rsid w:val="0041630D"/>
    <w:rsid w:val="00417A4E"/>
    <w:rsid w:val="00421216"/>
    <w:rsid w:val="0042168A"/>
    <w:rsid w:val="00421966"/>
    <w:rsid w:val="004225D1"/>
    <w:rsid w:val="00422F0E"/>
    <w:rsid w:val="004233E6"/>
    <w:rsid w:val="00423900"/>
    <w:rsid w:val="0042487D"/>
    <w:rsid w:val="00424E79"/>
    <w:rsid w:val="004268AE"/>
    <w:rsid w:val="00430CD8"/>
    <w:rsid w:val="004325D0"/>
    <w:rsid w:val="00433B01"/>
    <w:rsid w:val="00433C5C"/>
    <w:rsid w:val="00433F24"/>
    <w:rsid w:val="004343F2"/>
    <w:rsid w:val="00434436"/>
    <w:rsid w:val="00434F8A"/>
    <w:rsid w:val="00435322"/>
    <w:rsid w:val="00435365"/>
    <w:rsid w:val="00436FB5"/>
    <w:rsid w:val="004405B9"/>
    <w:rsid w:val="0044116C"/>
    <w:rsid w:val="00442FA4"/>
    <w:rsid w:val="0044406E"/>
    <w:rsid w:val="00444F16"/>
    <w:rsid w:val="0044519B"/>
    <w:rsid w:val="0044570F"/>
    <w:rsid w:val="004465B8"/>
    <w:rsid w:val="00447160"/>
    <w:rsid w:val="004475DF"/>
    <w:rsid w:val="00447AB4"/>
    <w:rsid w:val="0045033A"/>
    <w:rsid w:val="004504DB"/>
    <w:rsid w:val="00450C82"/>
    <w:rsid w:val="00451CFC"/>
    <w:rsid w:val="004527A8"/>
    <w:rsid w:val="0045296F"/>
    <w:rsid w:val="00454850"/>
    <w:rsid w:val="004548A4"/>
    <w:rsid w:val="00455711"/>
    <w:rsid w:val="004557A4"/>
    <w:rsid w:val="00455B33"/>
    <w:rsid w:val="00457E4B"/>
    <w:rsid w:val="00460BA5"/>
    <w:rsid w:val="00461566"/>
    <w:rsid w:val="00461611"/>
    <w:rsid w:val="00462482"/>
    <w:rsid w:val="00462672"/>
    <w:rsid w:val="00462D64"/>
    <w:rsid w:val="004633A2"/>
    <w:rsid w:val="00464713"/>
    <w:rsid w:val="00464A4C"/>
    <w:rsid w:val="004671F7"/>
    <w:rsid w:val="00467211"/>
    <w:rsid w:val="004678CF"/>
    <w:rsid w:val="004714E5"/>
    <w:rsid w:val="00473644"/>
    <w:rsid w:val="00473D7C"/>
    <w:rsid w:val="00473F58"/>
    <w:rsid w:val="004745D1"/>
    <w:rsid w:val="004748C5"/>
    <w:rsid w:val="0047605F"/>
    <w:rsid w:val="0047675C"/>
    <w:rsid w:val="00481B3A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2777"/>
    <w:rsid w:val="00493151"/>
    <w:rsid w:val="00493A06"/>
    <w:rsid w:val="004940CF"/>
    <w:rsid w:val="00494474"/>
    <w:rsid w:val="00494ED5"/>
    <w:rsid w:val="00495983"/>
    <w:rsid w:val="0049641D"/>
    <w:rsid w:val="0049694D"/>
    <w:rsid w:val="00496E42"/>
    <w:rsid w:val="00497201"/>
    <w:rsid w:val="004974B5"/>
    <w:rsid w:val="004977C2"/>
    <w:rsid w:val="00497ED9"/>
    <w:rsid w:val="004A050C"/>
    <w:rsid w:val="004A097F"/>
    <w:rsid w:val="004A0EAB"/>
    <w:rsid w:val="004A25EE"/>
    <w:rsid w:val="004A4A67"/>
    <w:rsid w:val="004A4D7F"/>
    <w:rsid w:val="004B0D5F"/>
    <w:rsid w:val="004B0F5C"/>
    <w:rsid w:val="004B25B3"/>
    <w:rsid w:val="004B2760"/>
    <w:rsid w:val="004B3FF8"/>
    <w:rsid w:val="004B51A2"/>
    <w:rsid w:val="004B5575"/>
    <w:rsid w:val="004B6C4E"/>
    <w:rsid w:val="004B794E"/>
    <w:rsid w:val="004C0660"/>
    <w:rsid w:val="004C14FC"/>
    <w:rsid w:val="004C17D9"/>
    <w:rsid w:val="004C2A48"/>
    <w:rsid w:val="004C33D3"/>
    <w:rsid w:val="004C374A"/>
    <w:rsid w:val="004C46BF"/>
    <w:rsid w:val="004C4E94"/>
    <w:rsid w:val="004C7C37"/>
    <w:rsid w:val="004D2523"/>
    <w:rsid w:val="004D3D64"/>
    <w:rsid w:val="004D3FE0"/>
    <w:rsid w:val="004D45D4"/>
    <w:rsid w:val="004D5541"/>
    <w:rsid w:val="004D5F43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F08CA"/>
    <w:rsid w:val="004F219B"/>
    <w:rsid w:val="004F34CC"/>
    <w:rsid w:val="004F4365"/>
    <w:rsid w:val="004F4B00"/>
    <w:rsid w:val="004F6026"/>
    <w:rsid w:val="004F651C"/>
    <w:rsid w:val="0050068A"/>
    <w:rsid w:val="00501BAB"/>
    <w:rsid w:val="00502656"/>
    <w:rsid w:val="00502A16"/>
    <w:rsid w:val="00502A36"/>
    <w:rsid w:val="00502E96"/>
    <w:rsid w:val="00503A30"/>
    <w:rsid w:val="005041F6"/>
    <w:rsid w:val="005076DD"/>
    <w:rsid w:val="00510B45"/>
    <w:rsid w:val="00512389"/>
    <w:rsid w:val="00514010"/>
    <w:rsid w:val="00515C10"/>
    <w:rsid w:val="00517030"/>
    <w:rsid w:val="005171B5"/>
    <w:rsid w:val="00517843"/>
    <w:rsid w:val="00517B85"/>
    <w:rsid w:val="00520A15"/>
    <w:rsid w:val="00520B96"/>
    <w:rsid w:val="00521AB3"/>
    <w:rsid w:val="00521C6C"/>
    <w:rsid w:val="00522A69"/>
    <w:rsid w:val="00523628"/>
    <w:rsid w:val="00523AB0"/>
    <w:rsid w:val="0052490D"/>
    <w:rsid w:val="0052520C"/>
    <w:rsid w:val="005264C9"/>
    <w:rsid w:val="00526C2D"/>
    <w:rsid w:val="00530D1B"/>
    <w:rsid w:val="005313C0"/>
    <w:rsid w:val="0053302F"/>
    <w:rsid w:val="0053593D"/>
    <w:rsid w:val="00535C52"/>
    <w:rsid w:val="00535FAC"/>
    <w:rsid w:val="005419F5"/>
    <w:rsid w:val="00541B2E"/>
    <w:rsid w:val="00542950"/>
    <w:rsid w:val="005429C9"/>
    <w:rsid w:val="00544E3F"/>
    <w:rsid w:val="00545801"/>
    <w:rsid w:val="00546DBB"/>
    <w:rsid w:val="005475BC"/>
    <w:rsid w:val="00547A8D"/>
    <w:rsid w:val="00551058"/>
    <w:rsid w:val="00551188"/>
    <w:rsid w:val="0055213D"/>
    <w:rsid w:val="00553D46"/>
    <w:rsid w:val="005545CC"/>
    <w:rsid w:val="005548CA"/>
    <w:rsid w:val="0055490E"/>
    <w:rsid w:val="005551CA"/>
    <w:rsid w:val="005561C3"/>
    <w:rsid w:val="0056022D"/>
    <w:rsid w:val="005606E0"/>
    <w:rsid w:val="00560894"/>
    <w:rsid w:val="00562BC6"/>
    <w:rsid w:val="00563A90"/>
    <w:rsid w:val="00563E25"/>
    <w:rsid w:val="00563F37"/>
    <w:rsid w:val="005642FE"/>
    <w:rsid w:val="005662B7"/>
    <w:rsid w:val="0056772D"/>
    <w:rsid w:val="005769CD"/>
    <w:rsid w:val="00576D1E"/>
    <w:rsid w:val="00576FD6"/>
    <w:rsid w:val="00580EA0"/>
    <w:rsid w:val="005826AA"/>
    <w:rsid w:val="005832C1"/>
    <w:rsid w:val="0058341A"/>
    <w:rsid w:val="00584859"/>
    <w:rsid w:val="00585010"/>
    <w:rsid w:val="00585F40"/>
    <w:rsid w:val="00587789"/>
    <w:rsid w:val="00587992"/>
    <w:rsid w:val="005924B8"/>
    <w:rsid w:val="005942FB"/>
    <w:rsid w:val="0059450B"/>
    <w:rsid w:val="00594C9B"/>
    <w:rsid w:val="005960FD"/>
    <w:rsid w:val="005969D5"/>
    <w:rsid w:val="00596E06"/>
    <w:rsid w:val="005A0974"/>
    <w:rsid w:val="005A0B2B"/>
    <w:rsid w:val="005A1668"/>
    <w:rsid w:val="005A1D1C"/>
    <w:rsid w:val="005A3E71"/>
    <w:rsid w:val="005A55AC"/>
    <w:rsid w:val="005A590D"/>
    <w:rsid w:val="005A6508"/>
    <w:rsid w:val="005B0953"/>
    <w:rsid w:val="005B100E"/>
    <w:rsid w:val="005B30F9"/>
    <w:rsid w:val="005B3246"/>
    <w:rsid w:val="005B3931"/>
    <w:rsid w:val="005B4B6D"/>
    <w:rsid w:val="005B4FEB"/>
    <w:rsid w:val="005B7A59"/>
    <w:rsid w:val="005C0B33"/>
    <w:rsid w:val="005C0BA8"/>
    <w:rsid w:val="005C15C2"/>
    <w:rsid w:val="005C2461"/>
    <w:rsid w:val="005C303C"/>
    <w:rsid w:val="005C3A01"/>
    <w:rsid w:val="005C3ED7"/>
    <w:rsid w:val="005C4301"/>
    <w:rsid w:val="005C745E"/>
    <w:rsid w:val="005C7641"/>
    <w:rsid w:val="005C7C7D"/>
    <w:rsid w:val="005D18CE"/>
    <w:rsid w:val="005D2DA6"/>
    <w:rsid w:val="005D37C7"/>
    <w:rsid w:val="005D5D64"/>
    <w:rsid w:val="005D66FD"/>
    <w:rsid w:val="005D6EF3"/>
    <w:rsid w:val="005D7ACF"/>
    <w:rsid w:val="005E0ECA"/>
    <w:rsid w:val="005E2420"/>
    <w:rsid w:val="005E3640"/>
    <w:rsid w:val="005E400E"/>
    <w:rsid w:val="005E4120"/>
    <w:rsid w:val="005E6255"/>
    <w:rsid w:val="005E63FE"/>
    <w:rsid w:val="005E66AF"/>
    <w:rsid w:val="005E7A1F"/>
    <w:rsid w:val="005F039B"/>
    <w:rsid w:val="005F092D"/>
    <w:rsid w:val="005F1C04"/>
    <w:rsid w:val="005F21F2"/>
    <w:rsid w:val="005F77BC"/>
    <w:rsid w:val="00600306"/>
    <w:rsid w:val="006014D0"/>
    <w:rsid w:val="00602F45"/>
    <w:rsid w:val="0060580B"/>
    <w:rsid w:val="0061156D"/>
    <w:rsid w:val="00614B6A"/>
    <w:rsid w:val="006175B2"/>
    <w:rsid w:val="006175C3"/>
    <w:rsid w:val="00621136"/>
    <w:rsid w:val="006211ED"/>
    <w:rsid w:val="006218AC"/>
    <w:rsid w:val="006222F6"/>
    <w:rsid w:val="00622554"/>
    <w:rsid w:val="006233B8"/>
    <w:rsid w:val="0062363D"/>
    <w:rsid w:val="006246B8"/>
    <w:rsid w:val="00624752"/>
    <w:rsid w:val="00625BB0"/>
    <w:rsid w:val="0062606E"/>
    <w:rsid w:val="006272E8"/>
    <w:rsid w:val="006301E1"/>
    <w:rsid w:val="00630741"/>
    <w:rsid w:val="00631FFD"/>
    <w:rsid w:val="00632063"/>
    <w:rsid w:val="00632E17"/>
    <w:rsid w:val="006346C9"/>
    <w:rsid w:val="00634F43"/>
    <w:rsid w:val="00635A99"/>
    <w:rsid w:val="006400FF"/>
    <w:rsid w:val="006402D5"/>
    <w:rsid w:val="00640AA2"/>
    <w:rsid w:val="00640BA6"/>
    <w:rsid w:val="006420E1"/>
    <w:rsid w:val="0064353A"/>
    <w:rsid w:val="00645B44"/>
    <w:rsid w:val="00645B6C"/>
    <w:rsid w:val="00646E69"/>
    <w:rsid w:val="00647295"/>
    <w:rsid w:val="0065183A"/>
    <w:rsid w:val="0065201B"/>
    <w:rsid w:val="0065204D"/>
    <w:rsid w:val="00652384"/>
    <w:rsid w:val="006532DA"/>
    <w:rsid w:val="0065437D"/>
    <w:rsid w:val="00654956"/>
    <w:rsid w:val="006553CF"/>
    <w:rsid w:val="0065595A"/>
    <w:rsid w:val="00655E95"/>
    <w:rsid w:val="00656359"/>
    <w:rsid w:val="00660864"/>
    <w:rsid w:val="00661A34"/>
    <w:rsid w:val="00662090"/>
    <w:rsid w:val="00662B0B"/>
    <w:rsid w:val="00662E10"/>
    <w:rsid w:val="00664B80"/>
    <w:rsid w:val="00665201"/>
    <w:rsid w:val="00665534"/>
    <w:rsid w:val="00665B2D"/>
    <w:rsid w:val="00667AFA"/>
    <w:rsid w:val="00671BDA"/>
    <w:rsid w:val="00673153"/>
    <w:rsid w:val="00673282"/>
    <w:rsid w:val="00676890"/>
    <w:rsid w:val="00676CA2"/>
    <w:rsid w:val="0067739A"/>
    <w:rsid w:val="006775DF"/>
    <w:rsid w:val="006800DF"/>
    <w:rsid w:val="00680605"/>
    <w:rsid w:val="006813B8"/>
    <w:rsid w:val="00682CB9"/>
    <w:rsid w:val="00683296"/>
    <w:rsid w:val="00683B9B"/>
    <w:rsid w:val="00684411"/>
    <w:rsid w:val="0068582D"/>
    <w:rsid w:val="006868F5"/>
    <w:rsid w:val="00686926"/>
    <w:rsid w:val="0068717D"/>
    <w:rsid w:val="006872CC"/>
    <w:rsid w:val="00687E8E"/>
    <w:rsid w:val="00691FD4"/>
    <w:rsid w:val="00695FF6"/>
    <w:rsid w:val="006973DD"/>
    <w:rsid w:val="006A046A"/>
    <w:rsid w:val="006A04DC"/>
    <w:rsid w:val="006A0968"/>
    <w:rsid w:val="006A0C4B"/>
    <w:rsid w:val="006A1B99"/>
    <w:rsid w:val="006A1F0B"/>
    <w:rsid w:val="006A3DF2"/>
    <w:rsid w:val="006A42BE"/>
    <w:rsid w:val="006A46DB"/>
    <w:rsid w:val="006A48C8"/>
    <w:rsid w:val="006A4D37"/>
    <w:rsid w:val="006A50C1"/>
    <w:rsid w:val="006A6230"/>
    <w:rsid w:val="006A7064"/>
    <w:rsid w:val="006A7B6B"/>
    <w:rsid w:val="006B1B1F"/>
    <w:rsid w:val="006B2A57"/>
    <w:rsid w:val="006B2EF2"/>
    <w:rsid w:val="006B436F"/>
    <w:rsid w:val="006B495F"/>
    <w:rsid w:val="006B499B"/>
    <w:rsid w:val="006B6251"/>
    <w:rsid w:val="006B6B50"/>
    <w:rsid w:val="006C208A"/>
    <w:rsid w:val="006C3AA8"/>
    <w:rsid w:val="006C413A"/>
    <w:rsid w:val="006C6A6A"/>
    <w:rsid w:val="006C7468"/>
    <w:rsid w:val="006D09A9"/>
    <w:rsid w:val="006D138E"/>
    <w:rsid w:val="006D284B"/>
    <w:rsid w:val="006D37D5"/>
    <w:rsid w:val="006D3CB6"/>
    <w:rsid w:val="006D3FD6"/>
    <w:rsid w:val="006D5A19"/>
    <w:rsid w:val="006D641C"/>
    <w:rsid w:val="006D64ED"/>
    <w:rsid w:val="006D6999"/>
    <w:rsid w:val="006D69BF"/>
    <w:rsid w:val="006D746B"/>
    <w:rsid w:val="006E15B8"/>
    <w:rsid w:val="006E1EFE"/>
    <w:rsid w:val="006E23F8"/>
    <w:rsid w:val="006E2614"/>
    <w:rsid w:val="006E30A8"/>
    <w:rsid w:val="006E3EE0"/>
    <w:rsid w:val="006E5046"/>
    <w:rsid w:val="006E51B3"/>
    <w:rsid w:val="006E53AC"/>
    <w:rsid w:val="006E5825"/>
    <w:rsid w:val="006E66D0"/>
    <w:rsid w:val="006E6B0F"/>
    <w:rsid w:val="006F03EA"/>
    <w:rsid w:val="006F17C1"/>
    <w:rsid w:val="006F1F2E"/>
    <w:rsid w:val="006F2324"/>
    <w:rsid w:val="006F26F7"/>
    <w:rsid w:val="006F385D"/>
    <w:rsid w:val="006F3D9E"/>
    <w:rsid w:val="006F43E4"/>
    <w:rsid w:val="006F5D5E"/>
    <w:rsid w:val="006F6C3C"/>
    <w:rsid w:val="007000C2"/>
    <w:rsid w:val="00700F4A"/>
    <w:rsid w:val="0070357D"/>
    <w:rsid w:val="00704174"/>
    <w:rsid w:val="0070462C"/>
    <w:rsid w:val="00706D0C"/>
    <w:rsid w:val="00707A47"/>
    <w:rsid w:val="007111F3"/>
    <w:rsid w:val="007114CD"/>
    <w:rsid w:val="0071151E"/>
    <w:rsid w:val="0071296E"/>
    <w:rsid w:val="00713645"/>
    <w:rsid w:val="00714791"/>
    <w:rsid w:val="007157EE"/>
    <w:rsid w:val="0071584F"/>
    <w:rsid w:val="00717E0A"/>
    <w:rsid w:val="00720648"/>
    <w:rsid w:val="00722B56"/>
    <w:rsid w:val="0072336F"/>
    <w:rsid w:val="007243CB"/>
    <w:rsid w:val="00724582"/>
    <w:rsid w:val="0072508E"/>
    <w:rsid w:val="00726A50"/>
    <w:rsid w:val="00726C66"/>
    <w:rsid w:val="007275BA"/>
    <w:rsid w:val="007328C0"/>
    <w:rsid w:val="00732B65"/>
    <w:rsid w:val="00735C18"/>
    <w:rsid w:val="007406DE"/>
    <w:rsid w:val="00740AE2"/>
    <w:rsid w:val="00740ECF"/>
    <w:rsid w:val="0074108E"/>
    <w:rsid w:val="007410FC"/>
    <w:rsid w:val="00741440"/>
    <w:rsid w:val="00741B71"/>
    <w:rsid w:val="00742994"/>
    <w:rsid w:val="00743C5D"/>
    <w:rsid w:val="00744718"/>
    <w:rsid w:val="0074565B"/>
    <w:rsid w:val="00745A63"/>
    <w:rsid w:val="00754AA4"/>
    <w:rsid w:val="00755983"/>
    <w:rsid w:val="00755FD2"/>
    <w:rsid w:val="007578F5"/>
    <w:rsid w:val="00757A2D"/>
    <w:rsid w:val="007623CD"/>
    <w:rsid w:val="00762BD6"/>
    <w:rsid w:val="00763E2F"/>
    <w:rsid w:val="00764154"/>
    <w:rsid w:val="00765063"/>
    <w:rsid w:val="007657E7"/>
    <w:rsid w:val="00765C4E"/>
    <w:rsid w:val="0076690C"/>
    <w:rsid w:val="007669D6"/>
    <w:rsid w:val="00767B52"/>
    <w:rsid w:val="00771329"/>
    <w:rsid w:val="00772119"/>
    <w:rsid w:val="00772C37"/>
    <w:rsid w:val="00774CEB"/>
    <w:rsid w:val="007762C3"/>
    <w:rsid w:val="00776CC7"/>
    <w:rsid w:val="00777DE8"/>
    <w:rsid w:val="00777EFD"/>
    <w:rsid w:val="007805E4"/>
    <w:rsid w:val="007806CB"/>
    <w:rsid w:val="007810F4"/>
    <w:rsid w:val="007817F9"/>
    <w:rsid w:val="0078235D"/>
    <w:rsid w:val="00786FB4"/>
    <w:rsid w:val="007905A8"/>
    <w:rsid w:val="00791028"/>
    <w:rsid w:val="007919D2"/>
    <w:rsid w:val="00793F79"/>
    <w:rsid w:val="00794EC3"/>
    <w:rsid w:val="00796A20"/>
    <w:rsid w:val="007A0C8D"/>
    <w:rsid w:val="007A37F4"/>
    <w:rsid w:val="007A3A69"/>
    <w:rsid w:val="007A46FF"/>
    <w:rsid w:val="007A48A6"/>
    <w:rsid w:val="007A48E5"/>
    <w:rsid w:val="007A571D"/>
    <w:rsid w:val="007A6828"/>
    <w:rsid w:val="007B0F7C"/>
    <w:rsid w:val="007B2AFA"/>
    <w:rsid w:val="007B3F95"/>
    <w:rsid w:val="007B4631"/>
    <w:rsid w:val="007B5D05"/>
    <w:rsid w:val="007B7159"/>
    <w:rsid w:val="007B796D"/>
    <w:rsid w:val="007B7C93"/>
    <w:rsid w:val="007B7F4D"/>
    <w:rsid w:val="007C0034"/>
    <w:rsid w:val="007C0280"/>
    <w:rsid w:val="007C1D4A"/>
    <w:rsid w:val="007C4DE1"/>
    <w:rsid w:val="007C5E0A"/>
    <w:rsid w:val="007C5EB8"/>
    <w:rsid w:val="007C6B20"/>
    <w:rsid w:val="007C6B29"/>
    <w:rsid w:val="007D1484"/>
    <w:rsid w:val="007D1821"/>
    <w:rsid w:val="007D4088"/>
    <w:rsid w:val="007D4616"/>
    <w:rsid w:val="007D478D"/>
    <w:rsid w:val="007D5213"/>
    <w:rsid w:val="007D6C08"/>
    <w:rsid w:val="007D719B"/>
    <w:rsid w:val="007D7A65"/>
    <w:rsid w:val="007E009A"/>
    <w:rsid w:val="007E2BC9"/>
    <w:rsid w:val="007E3126"/>
    <w:rsid w:val="007E3CDD"/>
    <w:rsid w:val="007E3E1D"/>
    <w:rsid w:val="007E42C1"/>
    <w:rsid w:val="007E44D5"/>
    <w:rsid w:val="007E6B78"/>
    <w:rsid w:val="007E778C"/>
    <w:rsid w:val="007F083A"/>
    <w:rsid w:val="007F085B"/>
    <w:rsid w:val="007F16E1"/>
    <w:rsid w:val="007F1BAF"/>
    <w:rsid w:val="007F2E75"/>
    <w:rsid w:val="007F323C"/>
    <w:rsid w:val="007F3487"/>
    <w:rsid w:val="007F352C"/>
    <w:rsid w:val="007F356B"/>
    <w:rsid w:val="007F38A0"/>
    <w:rsid w:val="007F4250"/>
    <w:rsid w:val="007F5E48"/>
    <w:rsid w:val="007F7064"/>
    <w:rsid w:val="007F71A0"/>
    <w:rsid w:val="007F7694"/>
    <w:rsid w:val="007F7B1B"/>
    <w:rsid w:val="007F7ECD"/>
    <w:rsid w:val="00800D3C"/>
    <w:rsid w:val="008010D0"/>
    <w:rsid w:val="00803193"/>
    <w:rsid w:val="00803B55"/>
    <w:rsid w:val="00803BAE"/>
    <w:rsid w:val="008049E8"/>
    <w:rsid w:val="00804B85"/>
    <w:rsid w:val="00805C78"/>
    <w:rsid w:val="008062DC"/>
    <w:rsid w:val="0081004C"/>
    <w:rsid w:val="00810B31"/>
    <w:rsid w:val="00810D75"/>
    <w:rsid w:val="00812409"/>
    <w:rsid w:val="0081331D"/>
    <w:rsid w:val="0081358E"/>
    <w:rsid w:val="008137ED"/>
    <w:rsid w:val="00813AA9"/>
    <w:rsid w:val="00814607"/>
    <w:rsid w:val="008164C5"/>
    <w:rsid w:val="00816BE9"/>
    <w:rsid w:val="0081707B"/>
    <w:rsid w:val="00817691"/>
    <w:rsid w:val="00817B3A"/>
    <w:rsid w:val="008208C4"/>
    <w:rsid w:val="00820A63"/>
    <w:rsid w:val="00821778"/>
    <w:rsid w:val="00824053"/>
    <w:rsid w:val="008254C0"/>
    <w:rsid w:val="00825DB2"/>
    <w:rsid w:val="00826615"/>
    <w:rsid w:val="0082729C"/>
    <w:rsid w:val="0082791D"/>
    <w:rsid w:val="00827B14"/>
    <w:rsid w:val="00832559"/>
    <w:rsid w:val="0083416A"/>
    <w:rsid w:val="00834942"/>
    <w:rsid w:val="00834C73"/>
    <w:rsid w:val="008363F9"/>
    <w:rsid w:val="00840C36"/>
    <w:rsid w:val="00841125"/>
    <w:rsid w:val="0084235D"/>
    <w:rsid w:val="00842B0C"/>
    <w:rsid w:val="00842CC3"/>
    <w:rsid w:val="0084427C"/>
    <w:rsid w:val="008449E6"/>
    <w:rsid w:val="00844A76"/>
    <w:rsid w:val="00845D19"/>
    <w:rsid w:val="008468ED"/>
    <w:rsid w:val="00846A25"/>
    <w:rsid w:val="00846AF3"/>
    <w:rsid w:val="00846B3A"/>
    <w:rsid w:val="00851D72"/>
    <w:rsid w:val="00851DF8"/>
    <w:rsid w:val="0085279C"/>
    <w:rsid w:val="00853C17"/>
    <w:rsid w:val="00854933"/>
    <w:rsid w:val="00855C4B"/>
    <w:rsid w:val="0085609F"/>
    <w:rsid w:val="00856349"/>
    <w:rsid w:val="008564F9"/>
    <w:rsid w:val="00856537"/>
    <w:rsid w:val="00856EB0"/>
    <w:rsid w:val="0085762E"/>
    <w:rsid w:val="00860E57"/>
    <w:rsid w:val="00861EDC"/>
    <w:rsid w:val="00863776"/>
    <w:rsid w:val="00864173"/>
    <w:rsid w:val="00864360"/>
    <w:rsid w:val="00865051"/>
    <w:rsid w:val="0086537E"/>
    <w:rsid w:val="008661A0"/>
    <w:rsid w:val="008662C2"/>
    <w:rsid w:val="0087047A"/>
    <w:rsid w:val="00870B12"/>
    <w:rsid w:val="00874C95"/>
    <w:rsid w:val="008752A1"/>
    <w:rsid w:val="00876CE0"/>
    <w:rsid w:val="00880E0F"/>
    <w:rsid w:val="0088105A"/>
    <w:rsid w:val="00881EFC"/>
    <w:rsid w:val="0088304C"/>
    <w:rsid w:val="0088378C"/>
    <w:rsid w:val="00884344"/>
    <w:rsid w:val="008859D4"/>
    <w:rsid w:val="00885C57"/>
    <w:rsid w:val="0088686A"/>
    <w:rsid w:val="008868CF"/>
    <w:rsid w:val="00890C22"/>
    <w:rsid w:val="00891920"/>
    <w:rsid w:val="008919D6"/>
    <w:rsid w:val="00891F25"/>
    <w:rsid w:val="008923F9"/>
    <w:rsid w:val="00894045"/>
    <w:rsid w:val="0089509F"/>
    <w:rsid w:val="00895BAC"/>
    <w:rsid w:val="00895F6B"/>
    <w:rsid w:val="008962C0"/>
    <w:rsid w:val="0089679F"/>
    <w:rsid w:val="00896D0F"/>
    <w:rsid w:val="00896FD8"/>
    <w:rsid w:val="0089761A"/>
    <w:rsid w:val="008A0715"/>
    <w:rsid w:val="008A0F94"/>
    <w:rsid w:val="008A18D1"/>
    <w:rsid w:val="008A467C"/>
    <w:rsid w:val="008A49DB"/>
    <w:rsid w:val="008A5047"/>
    <w:rsid w:val="008A7867"/>
    <w:rsid w:val="008A7D99"/>
    <w:rsid w:val="008B1130"/>
    <w:rsid w:val="008B1E0C"/>
    <w:rsid w:val="008B1E2D"/>
    <w:rsid w:val="008B2ADA"/>
    <w:rsid w:val="008B2B2A"/>
    <w:rsid w:val="008B2B4F"/>
    <w:rsid w:val="008B2BF2"/>
    <w:rsid w:val="008B65D5"/>
    <w:rsid w:val="008B6F3B"/>
    <w:rsid w:val="008B7559"/>
    <w:rsid w:val="008B777E"/>
    <w:rsid w:val="008B77FF"/>
    <w:rsid w:val="008B7C95"/>
    <w:rsid w:val="008C0126"/>
    <w:rsid w:val="008C0370"/>
    <w:rsid w:val="008C07BA"/>
    <w:rsid w:val="008C0895"/>
    <w:rsid w:val="008C18F8"/>
    <w:rsid w:val="008C1D88"/>
    <w:rsid w:val="008C268D"/>
    <w:rsid w:val="008C3BF7"/>
    <w:rsid w:val="008C4B89"/>
    <w:rsid w:val="008C5D69"/>
    <w:rsid w:val="008D0F17"/>
    <w:rsid w:val="008D0F92"/>
    <w:rsid w:val="008D1296"/>
    <w:rsid w:val="008D1428"/>
    <w:rsid w:val="008D1D03"/>
    <w:rsid w:val="008D2433"/>
    <w:rsid w:val="008D2A81"/>
    <w:rsid w:val="008D2C2A"/>
    <w:rsid w:val="008D40AD"/>
    <w:rsid w:val="008D7D40"/>
    <w:rsid w:val="008E01D0"/>
    <w:rsid w:val="008E0846"/>
    <w:rsid w:val="008E257E"/>
    <w:rsid w:val="008E5395"/>
    <w:rsid w:val="008E6566"/>
    <w:rsid w:val="008E6A0B"/>
    <w:rsid w:val="008E6D2D"/>
    <w:rsid w:val="008E7D1D"/>
    <w:rsid w:val="008F1086"/>
    <w:rsid w:val="008F1189"/>
    <w:rsid w:val="008F11EE"/>
    <w:rsid w:val="008F1E86"/>
    <w:rsid w:val="008F255A"/>
    <w:rsid w:val="008F37CF"/>
    <w:rsid w:val="008F3B4E"/>
    <w:rsid w:val="008F4ECB"/>
    <w:rsid w:val="008F75BD"/>
    <w:rsid w:val="008F7E11"/>
    <w:rsid w:val="00900787"/>
    <w:rsid w:val="00900A1E"/>
    <w:rsid w:val="00901CED"/>
    <w:rsid w:val="0090230D"/>
    <w:rsid w:val="00902B0A"/>
    <w:rsid w:val="00902F18"/>
    <w:rsid w:val="00903B02"/>
    <w:rsid w:val="009051B8"/>
    <w:rsid w:val="009059B7"/>
    <w:rsid w:val="009064AA"/>
    <w:rsid w:val="0091049C"/>
    <w:rsid w:val="00910D83"/>
    <w:rsid w:val="00911FF2"/>
    <w:rsid w:val="00912BE2"/>
    <w:rsid w:val="00914624"/>
    <w:rsid w:val="00914E7C"/>
    <w:rsid w:val="0091502A"/>
    <w:rsid w:val="00916D33"/>
    <w:rsid w:val="0091701B"/>
    <w:rsid w:val="009177D4"/>
    <w:rsid w:val="0091786E"/>
    <w:rsid w:val="00917B0F"/>
    <w:rsid w:val="00921CF0"/>
    <w:rsid w:val="00921EF3"/>
    <w:rsid w:val="00922C27"/>
    <w:rsid w:val="00923BF6"/>
    <w:rsid w:val="00926168"/>
    <w:rsid w:val="00926A00"/>
    <w:rsid w:val="00930490"/>
    <w:rsid w:val="00930A07"/>
    <w:rsid w:val="00930FAE"/>
    <w:rsid w:val="00931B25"/>
    <w:rsid w:val="00931EAF"/>
    <w:rsid w:val="009322CA"/>
    <w:rsid w:val="009356E4"/>
    <w:rsid w:val="00936266"/>
    <w:rsid w:val="00937395"/>
    <w:rsid w:val="00937A9A"/>
    <w:rsid w:val="00937AC4"/>
    <w:rsid w:val="00937CEC"/>
    <w:rsid w:val="00937F52"/>
    <w:rsid w:val="00937FEE"/>
    <w:rsid w:val="00941138"/>
    <w:rsid w:val="00943563"/>
    <w:rsid w:val="00944A29"/>
    <w:rsid w:val="009453EF"/>
    <w:rsid w:val="0094547C"/>
    <w:rsid w:val="009456F6"/>
    <w:rsid w:val="00945896"/>
    <w:rsid w:val="00946CC8"/>
    <w:rsid w:val="00947FE2"/>
    <w:rsid w:val="009505CA"/>
    <w:rsid w:val="0095079E"/>
    <w:rsid w:val="00950809"/>
    <w:rsid w:val="00953132"/>
    <w:rsid w:val="009549DB"/>
    <w:rsid w:val="00956566"/>
    <w:rsid w:val="009607B9"/>
    <w:rsid w:val="00960B19"/>
    <w:rsid w:val="00961639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2DD8"/>
    <w:rsid w:val="00972F58"/>
    <w:rsid w:val="00973AD2"/>
    <w:rsid w:val="00973F41"/>
    <w:rsid w:val="00975324"/>
    <w:rsid w:val="009757B8"/>
    <w:rsid w:val="00976B42"/>
    <w:rsid w:val="0097722F"/>
    <w:rsid w:val="009806E6"/>
    <w:rsid w:val="00981818"/>
    <w:rsid w:val="00982042"/>
    <w:rsid w:val="00983CF3"/>
    <w:rsid w:val="00984D23"/>
    <w:rsid w:val="00985EAC"/>
    <w:rsid w:val="00985F65"/>
    <w:rsid w:val="0098635D"/>
    <w:rsid w:val="00987875"/>
    <w:rsid w:val="00987D30"/>
    <w:rsid w:val="00987FCD"/>
    <w:rsid w:val="00991147"/>
    <w:rsid w:val="00991DCE"/>
    <w:rsid w:val="009947F3"/>
    <w:rsid w:val="00995000"/>
    <w:rsid w:val="00995EA7"/>
    <w:rsid w:val="0099708D"/>
    <w:rsid w:val="0099712F"/>
    <w:rsid w:val="00997463"/>
    <w:rsid w:val="00997C35"/>
    <w:rsid w:val="009A0FAE"/>
    <w:rsid w:val="009A1531"/>
    <w:rsid w:val="009A26D0"/>
    <w:rsid w:val="009A2CBE"/>
    <w:rsid w:val="009A4536"/>
    <w:rsid w:val="009A5FA4"/>
    <w:rsid w:val="009A7AFC"/>
    <w:rsid w:val="009B04FA"/>
    <w:rsid w:val="009B1700"/>
    <w:rsid w:val="009B5503"/>
    <w:rsid w:val="009B691C"/>
    <w:rsid w:val="009B7230"/>
    <w:rsid w:val="009C33AE"/>
    <w:rsid w:val="009C6060"/>
    <w:rsid w:val="009C6980"/>
    <w:rsid w:val="009C7DD5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6E34"/>
    <w:rsid w:val="009D6F7A"/>
    <w:rsid w:val="009E018E"/>
    <w:rsid w:val="009E1F7B"/>
    <w:rsid w:val="009E2267"/>
    <w:rsid w:val="009E44D8"/>
    <w:rsid w:val="009E4808"/>
    <w:rsid w:val="009E52ED"/>
    <w:rsid w:val="009E7564"/>
    <w:rsid w:val="009F10C9"/>
    <w:rsid w:val="009F1173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374B"/>
    <w:rsid w:val="00A04271"/>
    <w:rsid w:val="00A04D71"/>
    <w:rsid w:val="00A05641"/>
    <w:rsid w:val="00A06B19"/>
    <w:rsid w:val="00A1093F"/>
    <w:rsid w:val="00A11818"/>
    <w:rsid w:val="00A11BE1"/>
    <w:rsid w:val="00A136C8"/>
    <w:rsid w:val="00A1454F"/>
    <w:rsid w:val="00A14A01"/>
    <w:rsid w:val="00A15478"/>
    <w:rsid w:val="00A15B7F"/>
    <w:rsid w:val="00A164BE"/>
    <w:rsid w:val="00A175F4"/>
    <w:rsid w:val="00A17C7D"/>
    <w:rsid w:val="00A20837"/>
    <w:rsid w:val="00A20B18"/>
    <w:rsid w:val="00A2359B"/>
    <w:rsid w:val="00A238DE"/>
    <w:rsid w:val="00A23C33"/>
    <w:rsid w:val="00A23D0B"/>
    <w:rsid w:val="00A23FB4"/>
    <w:rsid w:val="00A24D2A"/>
    <w:rsid w:val="00A274D0"/>
    <w:rsid w:val="00A27B61"/>
    <w:rsid w:val="00A3023B"/>
    <w:rsid w:val="00A30388"/>
    <w:rsid w:val="00A3344F"/>
    <w:rsid w:val="00A334E8"/>
    <w:rsid w:val="00A34964"/>
    <w:rsid w:val="00A34AAC"/>
    <w:rsid w:val="00A36310"/>
    <w:rsid w:val="00A37394"/>
    <w:rsid w:val="00A41A3A"/>
    <w:rsid w:val="00A41F64"/>
    <w:rsid w:val="00A426F1"/>
    <w:rsid w:val="00A42E47"/>
    <w:rsid w:val="00A43384"/>
    <w:rsid w:val="00A4621C"/>
    <w:rsid w:val="00A46397"/>
    <w:rsid w:val="00A47649"/>
    <w:rsid w:val="00A504EC"/>
    <w:rsid w:val="00A52A36"/>
    <w:rsid w:val="00A52E57"/>
    <w:rsid w:val="00A536F4"/>
    <w:rsid w:val="00A5376B"/>
    <w:rsid w:val="00A537B5"/>
    <w:rsid w:val="00A53D93"/>
    <w:rsid w:val="00A545AF"/>
    <w:rsid w:val="00A54D11"/>
    <w:rsid w:val="00A54D23"/>
    <w:rsid w:val="00A55F06"/>
    <w:rsid w:val="00A5768D"/>
    <w:rsid w:val="00A60460"/>
    <w:rsid w:val="00A6123F"/>
    <w:rsid w:val="00A624FA"/>
    <w:rsid w:val="00A63877"/>
    <w:rsid w:val="00A63BF3"/>
    <w:rsid w:val="00A63FFE"/>
    <w:rsid w:val="00A642ED"/>
    <w:rsid w:val="00A6474C"/>
    <w:rsid w:val="00A655FA"/>
    <w:rsid w:val="00A664F6"/>
    <w:rsid w:val="00A6659C"/>
    <w:rsid w:val="00A66B9A"/>
    <w:rsid w:val="00A70B28"/>
    <w:rsid w:val="00A72A02"/>
    <w:rsid w:val="00A72C8D"/>
    <w:rsid w:val="00A737E7"/>
    <w:rsid w:val="00A74534"/>
    <w:rsid w:val="00A752A8"/>
    <w:rsid w:val="00A76D83"/>
    <w:rsid w:val="00A77115"/>
    <w:rsid w:val="00A779B7"/>
    <w:rsid w:val="00A77CA5"/>
    <w:rsid w:val="00A77E8D"/>
    <w:rsid w:val="00A807CA"/>
    <w:rsid w:val="00A81502"/>
    <w:rsid w:val="00A8355F"/>
    <w:rsid w:val="00A84C9C"/>
    <w:rsid w:val="00A85364"/>
    <w:rsid w:val="00A86C0D"/>
    <w:rsid w:val="00A87012"/>
    <w:rsid w:val="00A87EDC"/>
    <w:rsid w:val="00A87FEF"/>
    <w:rsid w:val="00A90F98"/>
    <w:rsid w:val="00A9196D"/>
    <w:rsid w:val="00A93660"/>
    <w:rsid w:val="00A93D2D"/>
    <w:rsid w:val="00A943D5"/>
    <w:rsid w:val="00A96100"/>
    <w:rsid w:val="00A961DF"/>
    <w:rsid w:val="00AA06EC"/>
    <w:rsid w:val="00AA083E"/>
    <w:rsid w:val="00AA0925"/>
    <w:rsid w:val="00AA0CD5"/>
    <w:rsid w:val="00AA0D9F"/>
    <w:rsid w:val="00AA37DF"/>
    <w:rsid w:val="00AA42AF"/>
    <w:rsid w:val="00AA4BE2"/>
    <w:rsid w:val="00AA5415"/>
    <w:rsid w:val="00AA58B2"/>
    <w:rsid w:val="00AB0658"/>
    <w:rsid w:val="00AB2A21"/>
    <w:rsid w:val="00AB428F"/>
    <w:rsid w:val="00AB4771"/>
    <w:rsid w:val="00AB508D"/>
    <w:rsid w:val="00AB5F4A"/>
    <w:rsid w:val="00AB6578"/>
    <w:rsid w:val="00AB68F3"/>
    <w:rsid w:val="00AB6C73"/>
    <w:rsid w:val="00AB6ED5"/>
    <w:rsid w:val="00AB758A"/>
    <w:rsid w:val="00AB7C3C"/>
    <w:rsid w:val="00AB7F31"/>
    <w:rsid w:val="00AC16F6"/>
    <w:rsid w:val="00AC1B81"/>
    <w:rsid w:val="00AC2188"/>
    <w:rsid w:val="00AC23F7"/>
    <w:rsid w:val="00AC3512"/>
    <w:rsid w:val="00AC3F26"/>
    <w:rsid w:val="00AC418C"/>
    <w:rsid w:val="00AC4A7F"/>
    <w:rsid w:val="00AC4DAA"/>
    <w:rsid w:val="00AC4EA2"/>
    <w:rsid w:val="00AC6E15"/>
    <w:rsid w:val="00AD039F"/>
    <w:rsid w:val="00AD0D60"/>
    <w:rsid w:val="00AD0D70"/>
    <w:rsid w:val="00AD3FE4"/>
    <w:rsid w:val="00AD4596"/>
    <w:rsid w:val="00AD5AA6"/>
    <w:rsid w:val="00AD7320"/>
    <w:rsid w:val="00AD7AF9"/>
    <w:rsid w:val="00AE1466"/>
    <w:rsid w:val="00AE2551"/>
    <w:rsid w:val="00AE2BFD"/>
    <w:rsid w:val="00AE3B89"/>
    <w:rsid w:val="00AE462E"/>
    <w:rsid w:val="00AE469D"/>
    <w:rsid w:val="00AE4E45"/>
    <w:rsid w:val="00AE53B4"/>
    <w:rsid w:val="00AE57BD"/>
    <w:rsid w:val="00AE6F3F"/>
    <w:rsid w:val="00AF1738"/>
    <w:rsid w:val="00AF209F"/>
    <w:rsid w:val="00AF2E22"/>
    <w:rsid w:val="00AF3316"/>
    <w:rsid w:val="00AF36AE"/>
    <w:rsid w:val="00AF5E7F"/>
    <w:rsid w:val="00AF5EBD"/>
    <w:rsid w:val="00AF737C"/>
    <w:rsid w:val="00B00EB8"/>
    <w:rsid w:val="00B00F07"/>
    <w:rsid w:val="00B0231F"/>
    <w:rsid w:val="00B0266C"/>
    <w:rsid w:val="00B04782"/>
    <w:rsid w:val="00B07900"/>
    <w:rsid w:val="00B07B64"/>
    <w:rsid w:val="00B10078"/>
    <w:rsid w:val="00B10186"/>
    <w:rsid w:val="00B1040A"/>
    <w:rsid w:val="00B104B9"/>
    <w:rsid w:val="00B108C5"/>
    <w:rsid w:val="00B10F19"/>
    <w:rsid w:val="00B130AB"/>
    <w:rsid w:val="00B17BF2"/>
    <w:rsid w:val="00B17ECA"/>
    <w:rsid w:val="00B22B44"/>
    <w:rsid w:val="00B2301D"/>
    <w:rsid w:val="00B306EF"/>
    <w:rsid w:val="00B30802"/>
    <w:rsid w:val="00B32191"/>
    <w:rsid w:val="00B322F1"/>
    <w:rsid w:val="00B3285B"/>
    <w:rsid w:val="00B33749"/>
    <w:rsid w:val="00B3393D"/>
    <w:rsid w:val="00B3587D"/>
    <w:rsid w:val="00B35A3F"/>
    <w:rsid w:val="00B36E29"/>
    <w:rsid w:val="00B37F01"/>
    <w:rsid w:val="00B40957"/>
    <w:rsid w:val="00B40D83"/>
    <w:rsid w:val="00B41BEF"/>
    <w:rsid w:val="00B41BF2"/>
    <w:rsid w:val="00B42707"/>
    <w:rsid w:val="00B42C82"/>
    <w:rsid w:val="00B441C2"/>
    <w:rsid w:val="00B447D9"/>
    <w:rsid w:val="00B44E51"/>
    <w:rsid w:val="00B46B1E"/>
    <w:rsid w:val="00B47AF4"/>
    <w:rsid w:val="00B47E22"/>
    <w:rsid w:val="00B47F0C"/>
    <w:rsid w:val="00B50BF6"/>
    <w:rsid w:val="00B50EE2"/>
    <w:rsid w:val="00B52CFE"/>
    <w:rsid w:val="00B57E54"/>
    <w:rsid w:val="00B6049D"/>
    <w:rsid w:val="00B60FF4"/>
    <w:rsid w:val="00B61B2B"/>
    <w:rsid w:val="00B622A2"/>
    <w:rsid w:val="00B62631"/>
    <w:rsid w:val="00B632D9"/>
    <w:rsid w:val="00B63331"/>
    <w:rsid w:val="00B638CD"/>
    <w:rsid w:val="00B64865"/>
    <w:rsid w:val="00B64B0A"/>
    <w:rsid w:val="00B66B9C"/>
    <w:rsid w:val="00B66EC9"/>
    <w:rsid w:val="00B708DC"/>
    <w:rsid w:val="00B72729"/>
    <w:rsid w:val="00B72E96"/>
    <w:rsid w:val="00B72F58"/>
    <w:rsid w:val="00B7399C"/>
    <w:rsid w:val="00B73FB6"/>
    <w:rsid w:val="00B74374"/>
    <w:rsid w:val="00B75CC0"/>
    <w:rsid w:val="00B75FC3"/>
    <w:rsid w:val="00B76C0E"/>
    <w:rsid w:val="00B81C1F"/>
    <w:rsid w:val="00B85C11"/>
    <w:rsid w:val="00B85C7D"/>
    <w:rsid w:val="00B85E3D"/>
    <w:rsid w:val="00B85F90"/>
    <w:rsid w:val="00B90999"/>
    <w:rsid w:val="00B90F3C"/>
    <w:rsid w:val="00B910F1"/>
    <w:rsid w:val="00B919AE"/>
    <w:rsid w:val="00B93ECC"/>
    <w:rsid w:val="00B9420B"/>
    <w:rsid w:val="00B94ECD"/>
    <w:rsid w:val="00B9527E"/>
    <w:rsid w:val="00B9666E"/>
    <w:rsid w:val="00B9687D"/>
    <w:rsid w:val="00B96A35"/>
    <w:rsid w:val="00BA087E"/>
    <w:rsid w:val="00BA276C"/>
    <w:rsid w:val="00BA3057"/>
    <w:rsid w:val="00BA345A"/>
    <w:rsid w:val="00BA5DFA"/>
    <w:rsid w:val="00BA63C7"/>
    <w:rsid w:val="00BA65F0"/>
    <w:rsid w:val="00BA7603"/>
    <w:rsid w:val="00BA7AB2"/>
    <w:rsid w:val="00BB03DA"/>
    <w:rsid w:val="00BB2247"/>
    <w:rsid w:val="00BB27C9"/>
    <w:rsid w:val="00BB4E0D"/>
    <w:rsid w:val="00BB594D"/>
    <w:rsid w:val="00BB5A09"/>
    <w:rsid w:val="00BB70C9"/>
    <w:rsid w:val="00BC1331"/>
    <w:rsid w:val="00BC1DF4"/>
    <w:rsid w:val="00BC2336"/>
    <w:rsid w:val="00BC2961"/>
    <w:rsid w:val="00BC35CB"/>
    <w:rsid w:val="00BC57EE"/>
    <w:rsid w:val="00BC5BE1"/>
    <w:rsid w:val="00BC5C13"/>
    <w:rsid w:val="00BC5C81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BD4"/>
    <w:rsid w:val="00BD6107"/>
    <w:rsid w:val="00BD78F6"/>
    <w:rsid w:val="00BE06AB"/>
    <w:rsid w:val="00BE2657"/>
    <w:rsid w:val="00BE372C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4E5B"/>
    <w:rsid w:val="00BF643D"/>
    <w:rsid w:val="00BF6A03"/>
    <w:rsid w:val="00BF6DF7"/>
    <w:rsid w:val="00C02A76"/>
    <w:rsid w:val="00C0667C"/>
    <w:rsid w:val="00C06831"/>
    <w:rsid w:val="00C068EB"/>
    <w:rsid w:val="00C0707E"/>
    <w:rsid w:val="00C071DF"/>
    <w:rsid w:val="00C11B2E"/>
    <w:rsid w:val="00C12B16"/>
    <w:rsid w:val="00C12C1E"/>
    <w:rsid w:val="00C12E35"/>
    <w:rsid w:val="00C131D8"/>
    <w:rsid w:val="00C140E5"/>
    <w:rsid w:val="00C209E4"/>
    <w:rsid w:val="00C21406"/>
    <w:rsid w:val="00C2271E"/>
    <w:rsid w:val="00C22D46"/>
    <w:rsid w:val="00C2348A"/>
    <w:rsid w:val="00C25015"/>
    <w:rsid w:val="00C25568"/>
    <w:rsid w:val="00C25572"/>
    <w:rsid w:val="00C258FD"/>
    <w:rsid w:val="00C26025"/>
    <w:rsid w:val="00C26852"/>
    <w:rsid w:val="00C27055"/>
    <w:rsid w:val="00C30361"/>
    <w:rsid w:val="00C30681"/>
    <w:rsid w:val="00C30CA8"/>
    <w:rsid w:val="00C3224E"/>
    <w:rsid w:val="00C32E00"/>
    <w:rsid w:val="00C34BE2"/>
    <w:rsid w:val="00C34E02"/>
    <w:rsid w:val="00C353BD"/>
    <w:rsid w:val="00C3548D"/>
    <w:rsid w:val="00C36F95"/>
    <w:rsid w:val="00C3707C"/>
    <w:rsid w:val="00C37637"/>
    <w:rsid w:val="00C377D1"/>
    <w:rsid w:val="00C37B3E"/>
    <w:rsid w:val="00C40648"/>
    <w:rsid w:val="00C40B1D"/>
    <w:rsid w:val="00C40B5B"/>
    <w:rsid w:val="00C41C3D"/>
    <w:rsid w:val="00C426AB"/>
    <w:rsid w:val="00C44E61"/>
    <w:rsid w:val="00C44F0C"/>
    <w:rsid w:val="00C4562E"/>
    <w:rsid w:val="00C45A7C"/>
    <w:rsid w:val="00C45C0F"/>
    <w:rsid w:val="00C45CE3"/>
    <w:rsid w:val="00C46733"/>
    <w:rsid w:val="00C46D9C"/>
    <w:rsid w:val="00C51D73"/>
    <w:rsid w:val="00C54B34"/>
    <w:rsid w:val="00C55820"/>
    <w:rsid w:val="00C5668C"/>
    <w:rsid w:val="00C57176"/>
    <w:rsid w:val="00C60F41"/>
    <w:rsid w:val="00C638A0"/>
    <w:rsid w:val="00C63B0F"/>
    <w:rsid w:val="00C65ED7"/>
    <w:rsid w:val="00C67ED2"/>
    <w:rsid w:val="00C702FB"/>
    <w:rsid w:val="00C709FB"/>
    <w:rsid w:val="00C70B26"/>
    <w:rsid w:val="00C714E4"/>
    <w:rsid w:val="00C719A4"/>
    <w:rsid w:val="00C71C0B"/>
    <w:rsid w:val="00C71D9C"/>
    <w:rsid w:val="00C73FB5"/>
    <w:rsid w:val="00C74555"/>
    <w:rsid w:val="00C74A3D"/>
    <w:rsid w:val="00C74BA8"/>
    <w:rsid w:val="00C75DD0"/>
    <w:rsid w:val="00C76B41"/>
    <w:rsid w:val="00C7709B"/>
    <w:rsid w:val="00C77D31"/>
    <w:rsid w:val="00C77FE4"/>
    <w:rsid w:val="00C80125"/>
    <w:rsid w:val="00C836EE"/>
    <w:rsid w:val="00C83903"/>
    <w:rsid w:val="00C83917"/>
    <w:rsid w:val="00C848E3"/>
    <w:rsid w:val="00C84DBD"/>
    <w:rsid w:val="00C85500"/>
    <w:rsid w:val="00C86649"/>
    <w:rsid w:val="00C902FA"/>
    <w:rsid w:val="00C9127B"/>
    <w:rsid w:val="00C92671"/>
    <w:rsid w:val="00C92C21"/>
    <w:rsid w:val="00C93A99"/>
    <w:rsid w:val="00C93D4C"/>
    <w:rsid w:val="00C9436D"/>
    <w:rsid w:val="00C94565"/>
    <w:rsid w:val="00C94703"/>
    <w:rsid w:val="00C96AC2"/>
    <w:rsid w:val="00CA0C0B"/>
    <w:rsid w:val="00CA111B"/>
    <w:rsid w:val="00CA49A2"/>
    <w:rsid w:val="00CB27DE"/>
    <w:rsid w:val="00CB3114"/>
    <w:rsid w:val="00CB4848"/>
    <w:rsid w:val="00CB5B80"/>
    <w:rsid w:val="00CB6272"/>
    <w:rsid w:val="00CB7559"/>
    <w:rsid w:val="00CB7A36"/>
    <w:rsid w:val="00CC1730"/>
    <w:rsid w:val="00CC237C"/>
    <w:rsid w:val="00CC4F46"/>
    <w:rsid w:val="00CC5620"/>
    <w:rsid w:val="00CC7664"/>
    <w:rsid w:val="00CC7F3C"/>
    <w:rsid w:val="00CD1BC6"/>
    <w:rsid w:val="00CD4356"/>
    <w:rsid w:val="00CD4610"/>
    <w:rsid w:val="00CD61A8"/>
    <w:rsid w:val="00CD6B01"/>
    <w:rsid w:val="00CE0EEB"/>
    <w:rsid w:val="00CE1819"/>
    <w:rsid w:val="00CE3AF1"/>
    <w:rsid w:val="00CE3FB6"/>
    <w:rsid w:val="00CE6295"/>
    <w:rsid w:val="00CE701B"/>
    <w:rsid w:val="00CE791F"/>
    <w:rsid w:val="00CF09B0"/>
    <w:rsid w:val="00CF25F1"/>
    <w:rsid w:val="00CF280F"/>
    <w:rsid w:val="00CF46D3"/>
    <w:rsid w:val="00CF4C2E"/>
    <w:rsid w:val="00CF56E7"/>
    <w:rsid w:val="00CF572C"/>
    <w:rsid w:val="00CF5C65"/>
    <w:rsid w:val="00CF744D"/>
    <w:rsid w:val="00CF7D97"/>
    <w:rsid w:val="00D010B9"/>
    <w:rsid w:val="00D02383"/>
    <w:rsid w:val="00D024D6"/>
    <w:rsid w:val="00D03ABB"/>
    <w:rsid w:val="00D03B3E"/>
    <w:rsid w:val="00D03EC9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FE1"/>
    <w:rsid w:val="00D12520"/>
    <w:rsid w:val="00D12F5D"/>
    <w:rsid w:val="00D13522"/>
    <w:rsid w:val="00D13DD9"/>
    <w:rsid w:val="00D14411"/>
    <w:rsid w:val="00D14445"/>
    <w:rsid w:val="00D14A44"/>
    <w:rsid w:val="00D153C5"/>
    <w:rsid w:val="00D1615D"/>
    <w:rsid w:val="00D16EAB"/>
    <w:rsid w:val="00D200D1"/>
    <w:rsid w:val="00D20C6C"/>
    <w:rsid w:val="00D2275A"/>
    <w:rsid w:val="00D22CB3"/>
    <w:rsid w:val="00D22FF2"/>
    <w:rsid w:val="00D235F5"/>
    <w:rsid w:val="00D2585B"/>
    <w:rsid w:val="00D278C6"/>
    <w:rsid w:val="00D31C1D"/>
    <w:rsid w:val="00D32542"/>
    <w:rsid w:val="00D32F0B"/>
    <w:rsid w:val="00D33712"/>
    <w:rsid w:val="00D34EE3"/>
    <w:rsid w:val="00D35521"/>
    <w:rsid w:val="00D40DB4"/>
    <w:rsid w:val="00D4145C"/>
    <w:rsid w:val="00D43760"/>
    <w:rsid w:val="00D43CFA"/>
    <w:rsid w:val="00D43DF2"/>
    <w:rsid w:val="00D4576B"/>
    <w:rsid w:val="00D47ACC"/>
    <w:rsid w:val="00D502A3"/>
    <w:rsid w:val="00D50606"/>
    <w:rsid w:val="00D5076F"/>
    <w:rsid w:val="00D50A8D"/>
    <w:rsid w:val="00D50CEC"/>
    <w:rsid w:val="00D5113F"/>
    <w:rsid w:val="00D52BB6"/>
    <w:rsid w:val="00D544E7"/>
    <w:rsid w:val="00D54631"/>
    <w:rsid w:val="00D55434"/>
    <w:rsid w:val="00D555D3"/>
    <w:rsid w:val="00D558BD"/>
    <w:rsid w:val="00D56064"/>
    <w:rsid w:val="00D561D9"/>
    <w:rsid w:val="00D57713"/>
    <w:rsid w:val="00D60996"/>
    <w:rsid w:val="00D611DB"/>
    <w:rsid w:val="00D61815"/>
    <w:rsid w:val="00D621D4"/>
    <w:rsid w:val="00D6299B"/>
    <w:rsid w:val="00D64061"/>
    <w:rsid w:val="00D65131"/>
    <w:rsid w:val="00D65E57"/>
    <w:rsid w:val="00D665DE"/>
    <w:rsid w:val="00D6672D"/>
    <w:rsid w:val="00D66A73"/>
    <w:rsid w:val="00D701A0"/>
    <w:rsid w:val="00D73372"/>
    <w:rsid w:val="00D74C4B"/>
    <w:rsid w:val="00D74DD5"/>
    <w:rsid w:val="00D75B39"/>
    <w:rsid w:val="00D75C76"/>
    <w:rsid w:val="00D76430"/>
    <w:rsid w:val="00D76B6A"/>
    <w:rsid w:val="00D808F4"/>
    <w:rsid w:val="00D815E5"/>
    <w:rsid w:val="00D82AF4"/>
    <w:rsid w:val="00D82C19"/>
    <w:rsid w:val="00D83A79"/>
    <w:rsid w:val="00D84862"/>
    <w:rsid w:val="00D8501B"/>
    <w:rsid w:val="00D860C4"/>
    <w:rsid w:val="00D86682"/>
    <w:rsid w:val="00D86DE6"/>
    <w:rsid w:val="00D875DD"/>
    <w:rsid w:val="00D876B9"/>
    <w:rsid w:val="00D901E0"/>
    <w:rsid w:val="00D911D0"/>
    <w:rsid w:val="00D9266D"/>
    <w:rsid w:val="00D9305A"/>
    <w:rsid w:val="00D9363E"/>
    <w:rsid w:val="00D94A71"/>
    <w:rsid w:val="00D96138"/>
    <w:rsid w:val="00D9740E"/>
    <w:rsid w:val="00D97856"/>
    <w:rsid w:val="00D97E19"/>
    <w:rsid w:val="00DA0FEC"/>
    <w:rsid w:val="00DA1148"/>
    <w:rsid w:val="00DA3A09"/>
    <w:rsid w:val="00DA407E"/>
    <w:rsid w:val="00DA5834"/>
    <w:rsid w:val="00DB0B67"/>
    <w:rsid w:val="00DB19C7"/>
    <w:rsid w:val="00DB1C2A"/>
    <w:rsid w:val="00DB21D0"/>
    <w:rsid w:val="00DB256C"/>
    <w:rsid w:val="00DB35D1"/>
    <w:rsid w:val="00DB3E72"/>
    <w:rsid w:val="00DB3ED9"/>
    <w:rsid w:val="00DB53A1"/>
    <w:rsid w:val="00DB56FD"/>
    <w:rsid w:val="00DC14E4"/>
    <w:rsid w:val="00DC16E6"/>
    <w:rsid w:val="00DC2605"/>
    <w:rsid w:val="00DC2FCC"/>
    <w:rsid w:val="00DC667A"/>
    <w:rsid w:val="00DC769F"/>
    <w:rsid w:val="00DD06C1"/>
    <w:rsid w:val="00DD0EC3"/>
    <w:rsid w:val="00DD10FA"/>
    <w:rsid w:val="00DD2BC5"/>
    <w:rsid w:val="00DD2C89"/>
    <w:rsid w:val="00DD2CA2"/>
    <w:rsid w:val="00DD415B"/>
    <w:rsid w:val="00DD475B"/>
    <w:rsid w:val="00DD4DA8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5203"/>
    <w:rsid w:val="00DE5AA8"/>
    <w:rsid w:val="00DE5F57"/>
    <w:rsid w:val="00DE605D"/>
    <w:rsid w:val="00DE6207"/>
    <w:rsid w:val="00DF03F8"/>
    <w:rsid w:val="00DF0817"/>
    <w:rsid w:val="00DF0DCD"/>
    <w:rsid w:val="00DF35BB"/>
    <w:rsid w:val="00DF3835"/>
    <w:rsid w:val="00DF3889"/>
    <w:rsid w:val="00DF4341"/>
    <w:rsid w:val="00DF4FE3"/>
    <w:rsid w:val="00DF53EB"/>
    <w:rsid w:val="00DF62C3"/>
    <w:rsid w:val="00DF638B"/>
    <w:rsid w:val="00DF6757"/>
    <w:rsid w:val="00DF7B3E"/>
    <w:rsid w:val="00E01AF8"/>
    <w:rsid w:val="00E029E6"/>
    <w:rsid w:val="00E04C26"/>
    <w:rsid w:val="00E04FE9"/>
    <w:rsid w:val="00E10CFF"/>
    <w:rsid w:val="00E1150F"/>
    <w:rsid w:val="00E12150"/>
    <w:rsid w:val="00E14723"/>
    <w:rsid w:val="00E14F34"/>
    <w:rsid w:val="00E14F49"/>
    <w:rsid w:val="00E15711"/>
    <w:rsid w:val="00E15715"/>
    <w:rsid w:val="00E1571D"/>
    <w:rsid w:val="00E159E2"/>
    <w:rsid w:val="00E15F7A"/>
    <w:rsid w:val="00E17B9E"/>
    <w:rsid w:val="00E2012E"/>
    <w:rsid w:val="00E2064C"/>
    <w:rsid w:val="00E20F46"/>
    <w:rsid w:val="00E272EE"/>
    <w:rsid w:val="00E27586"/>
    <w:rsid w:val="00E31390"/>
    <w:rsid w:val="00E320A1"/>
    <w:rsid w:val="00E33C69"/>
    <w:rsid w:val="00E33E15"/>
    <w:rsid w:val="00E36C9A"/>
    <w:rsid w:val="00E377E3"/>
    <w:rsid w:val="00E40871"/>
    <w:rsid w:val="00E4152D"/>
    <w:rsid w:val="00E41FE9"/>
    <w:rsid w:val="00E42262"/>
    <w:rsid w:val="00E428DA"/>
    <w:rsid w:val="00E4312E"/>
    <w:rsid w:val="00E43640"/>
    <w:rsid w:val="00E43CEF"/>
    <w:rsid w:val="00E44A15"/>
    <w:rsid w:val="00E453CE"/>
    <w:rsid w:val="00E459D8"/>
    <w:rsid w:val="00E45B36"/>
    <w:rsid w:val="00E47029"/>
    <w:rsid w:val="00E47410"/>
    <w:rsid w:val="00E50120"/>
    <w:rsid w:val="00E510C2"/>
    <w:rsid w:val="00E51205"/>
    <w:rsid w:val="00E513FA"/>
    <w:rsid w:val="00E53270"/>
    <w:rsid w:val="00E5414B"/>
    <w:rsid w:val="00E54826"/>
    <w:rsid w:val="00E54F6B"/>
    <w:rsid w:val="00E54F9C"/>
    <w:rsid w:val="00E55508"/>
    <w:rsid w:val="00E56489"/>
    <w:rsid w:val="00E57F9E"/>
    <w:rsid w:val="00E63723"/>
    <w:rsid w:val="00E638F9"/>
    <w:rsid w:val="00E649A2"/>
    <w:rsid w:val="00E64F03"/>
    <w:rsid w:val="00E6509D"/>
    <w:rsid w:val="00E65A82"/>
    <w:rsid w:val="00E66179"/>
    <w:rsid w:val="00E669F2"/>
    <w:rsid w:val="00E71A55"/>
    <w:rsid w:val="00E731D1"/>
    <w:rsid w:val="00E739C2"/>
    <w:rsid w:val="00E73B56"/>
    <w:rsid w:val="00E74C92"/>
    <w:rsid w:val="00E76775"/>
    <w:rsid w:val="00E768A7"/>
    <w:rsid w:val="00E7732C"/>
    <w:rsid w:val="00E805E4"/>
    <w:rsid w:val="00E80F5B"/>
    <w:rsid w:val="00E824EA"/>
    <w:rsid w:val="00E82C9F"/>
    <w:rsid w:val="00E83DF4"/>
    <w:rsid w:val="00E841B6"/>
    <w:rsid w:val="00E846E9"/>
    <w:rsid w:val="00E847F5"/>
    <w:rsid w:val="00E85F44"/>
    <w:rsid w:val="00E86C50"/>
    <w:rsid w:val="00E902FA"/>
    <w:rsid w:val="00E91FCC"/>
    <w:rsid w:val="00E92276"/>
    <w:rsid w:val="00E9245E"/>
    <w:rsid w:val="00E92A4C"/>
    <w:rsid w:val="00E92B03"/>
    <w:rsid w:val="00E93B45"/>
    <w:rsid w:val="00E9487B"/>
    <w:rsid w:val="00E965CF"/>
    <w:rsid w:val="00E968AB"/>
    <w:rsid w:val="00E968EA"/>
    <w:rsid w:val="00E978EF"/>
    <w:rsid w:val="00EA1431"/>
    <w:rsid w:val="00EA42E5"/>
    <w:rsid w:val="00EA4534"/>
    <w:rsid w:val="00EA4D86"/>
    <w:rsid w:val="00EA63EC"/>
    <w:rsid w:val="00EA72B7"/>
    <w:rsid w:val="00EB2D57"/>
    <w:rsid w:val="00EB2D6E"/>
    <w:rsid w:val="00EB2F07"/>
    <w:rsid w:val="00EB2F44"/>
    <w:rsid w:val="00EB3EAD"/>
    <w:rsid w:val="00EB55D9"/>
    <w:rsid w:val="00EB58FA"/>
    <w:rsid w:val="00EB5B29"/>
    <w:rsid w:val="00EB678A"/>
    <w:rsid w:val="00EB71F0"/>
    <w:rsid w:val="00EB74BD"/>
    <w:rsid w:val="00EB7E59"/>
    <w:rsid w:val="00EC2D2A"/>
    <w:rsid w:val="00EC3D9F"/>
    <w:rsid w:val="00EC4008"/>
    <w:rsid w:val="00EC5180"/>
    <w:rsid w:val="00EC5313"/>
    <w:rsid w:val="00EC696C"/>
    <w:rsid w:val="00EC7592"/>
    <w:rsid w:val="00EC7899"/>
    <w:rsid w:val="00EC7986"/>
    <w:rsid w:val="00EC7BA5"/>
    <w:rsid w:val="00ED0505"/>
    <w:rsid w:val="00ED1184"/>
    <w:rsid w:val="00ED1498"/>
    <w:rsid w:val="00ED21FB"/>
    <w:rsid w:val="00ED29AB"/>
    <w:rsid w:val="00ED2B69"/>
    <w:rsid w:val="00ED39CE"/>
    <w:rsid w:val="00ED3A59"/>
    <w:rsid w:val="00ED45C5"/>
    <w:rsid w:val="00ED5F0E"/>
    <w:rsid w:val="00ED6EEA"/>
    <w:rsid w:val="00ED7241"/>
    <w:rsid w:val="00ED7273"/>
    <w:rsid w:val="00EE04AB"/>
    <w:rsid w:val="00EE242C"/>
    <w:rsid w:val="00EE2A97"/>
    <w:rsid w:val="00EE36FD"/>
    <w:rsid w:val="00EE45FC"/>
    <w:rsid w:val="00EE56AE"/>
    <w:rsid w:val="00EF0ADC"/>
    <w:rsid w:val="00EF1BB3"/>
    <w:rsid w:val="00EF2137"/>
    <w:rsid w:val="00EF2B20"/>
    <w:rsid w:val="00EF2F37"/>
    <w:rsid w:val="00EF3161"/>
    <w:rsid w:val="00EF587B"/>
    <w:rsid w:val="00EF6673"/>
    <w:rsid w:val="00F00843"/>
    <w:rsid w:val="00F00EB9"/>
    <w:rsid w:val="00F019A8"/>
    <w:rsid w:val="00F01F34"/>
    <w:rsid w:val="00F04FE0"/>
    <w:rsid w:val="00F05197"/>
    <w:rsid w:val="00F063A9"/>
    <w:rsid w:val="00F0717D"/>
    <w:rsid w:val="00F10875"/>
    <w:rsid w:val="00F11380"/>
    <w:rsid w:val="00F1198F"/>
    <w:rsid w:val="00F1269E"/>
    <w:rsid w:val="00F146E9"/>
    <w:rsid w:val="00F14F02"/>
    <w:rsid w:val="00F14F07"/>
    <w:rsid w:val="00F15406"/>
    <w:rsid w:val="00F15A96"/>
    <w:rsid w:val="00F165A1"/>
    <w:rsid w:val="00F17853"/>
    <w:rsid w:val="00F17B77"/>
    <w:rsid w:val="00F21BBE"/>
    <w:rsid w:val="00F21DC7"/>
    <w:rsid w:val="00F2253E"/>
    <w:rsid w:val="00F2476D"/>
    <w:rsid w:val="00F24CAB"/>
    <w:rsid w:val="00F2554D"/>
    <w:rsid w:val="00F25F6B"/>
    <w:rsid w:val="00F27ABA"/>
    <w:rsid w:val="00F3023F"/>
    <w:rsid w:val="00F30354"/>
    <w:rsid w:val="00F30605"/>
    <w:rsid w:val="00F315EE"/>
    <w:rsid w:val="00F328E3"/>
    <w:rsid w:val="00F33270"/>
    <w:rsid w:val="00F3433F"/>
    <w:rsid w:val="00F365DB"/>
    <w:rsid w:val="00F36C15"/>
    <w:rsid w:val="00F375E1"/>
    <w:rsid w:val="00F4158A"/>
    <w:rsid w:val="00F41A13"/>
    <w:rsid w:val="00F437CC"/>
    <w:rsid w:val="00F43E18"/>
    <w:rsid w:val="00F442EE"/>
    <w:rsid w:val="00F44550"/>
    <w:rsid w:val="00F44B29"/>
    <w:rsid w:val="00F45B7D"/>
    <w:rsid w:val="00F45DA9"/>
    <w:rsid w:val="00F47275"/>
    <w:rsid w:val="00F47C66"/>
    <w:rsid w:val="00F51108"/>
    <w:rsid w:val="00F530A0"/>
    <w:rsid w:val="00F5371A"/>
    <w:rsid w:val="00F545E4"/>
    <w:rsid w:val="00F54C87"/>
    <w:rsid w:val="00F56292"/>
    <w:rsid w:val="00F607DD"/>
    <w:rsid w:val="00F61218"/>
    <w:rsid w:val="00F62820"/>
    <w:rsid w:val="00F62D5B"/>
    <w:rsid w:val="00F62E90"/>
    <w:rsid w:val="00F63D92"/>
    <w:rsid w:val="00F643C6"/>
    <w:rsid w:val="00F65097"/>
    <w:rsid w:val="00F65BAB"/>
    <w:rsid w:val="00F66C8B"/>
    <w:rsid w:val="00F67395"/>
    <w:rsid w:val="00F6760C"/>
    <w:rsid w:val="00F67A73"/>
    <w:rsid w:val="00F70189"/>
    <w:rsid w:val="00F727FC"/>
    <w:rsid w:val="00F7292C"/>
    <w:rsid w:val="00F73BE8"/>
    <w:rsid w:val="00F73FF5"/>
    <w:rsid w:val="00F74140"/>
    <w:rsid w:val="00F747A7"/>
    <w:rsid w:val="00F7492A"/>
    <w:rsid w:val="00F76612"/>
    <w:rsid w:val="00F76D85"/>
    <w:rsid w:val="00F831A7"/>
    <w:rsid w:val="00F90DC4"/>
    <w:rsid w:val="00F91D71"/>
    <w:rsid w:val="00F91DF0"/>
    <w:rsid w:val="00F92802"/>
    <w:rsid w:val="00F94BB5"/>
    <w:rsid w:val="00F95E29"/>
    <w:rsid w:val="00FA0E1D"/>
    <w:rsid w:val="00FA1864"/>
    <w:rsid w:val="00FA2FF3"/>
    <w:rsid w:val="00FA36A2"/>
    <w:rsid w:val="00FA3CD2"/>
    <w:rsid w:val="00FA3EF0"/>
    <w:rsid w:val="00FA5200"/>
    <w:rsid w:val="00FA6491"/>
    <w:rsid w:val="00FA6493"/>
    <w:rsid w:val="00FA678D"/>
    <w:rsid w:val="00FA77D6"/>
    <w:rsid w:val="00FB0974"/>
    <w:rsid w:val="00FB19C4"/>
    <w:rsid w:val="00FB1A70"/>
    <w:rsid w:val="00FB3C0A"/>
    <w:rsid w:val="00FB4000"/>
    <w:rsid w:val="00FB405E"/>
    <w:rsid w:val="00FB4D5D"/>
    <w:rsid w:val="00FB6DC2"/>
    <w:rsid w:val="00FB6FBC"/>
    <w:rsid w:val="00FB7BF6"/>
    <w:rsid w:val="00FC1D5D"/>
    <w:rsid w:val="00FC3FE2"/>
    <w:rsid w:val="00FC45DB"/>
    <w:rsid w:val="00FC4E6E"/>
    <w:rsid w:val="00FC510D"/>
    <w:rsid w:val="00FC5F1F"/>
    <w:rsid w:val="00FC6958"/>
    <w:rsid w:val="00FD1B14"/>
    <w:rsid w:val="00FD1D3E"/>
    <w:rsid w:val="00FD36A4"/>
    <w:rsid w:val="00FD4367"/>
    <w:rsid w:val="00FD7E13"/>
    <w:rsid w:val="00FE1F35"/>
    <w:rsid w:val="00FE31F5"/>
    <w:rsid w:val="00FE422B"/>
    <w:rsid w:val="00FE643B"/>
    <w:rsid w:val="00FE7212"/>
    <w:rsid w:val="00FE7655"/>
    <w:rsid w:val="00FE7E95"/>
    <w:rsid w:val="00FE7F34"/>
    <w:rsid w:val="00FF0AE0"/>
    <w:rsid w:val="00FF22AD"/>
    <w:rsid w:val="00FF3D28"/>
    <w:rsid w:val="00FF52DD"/>
    <w:rsid w:val="00FF5B09"/>
    <w:rsid w:val="00FF5B51"/>
    <w:rsid w:val="00FF5F4C"/>
    <w:rsid w:val="00FF6026"/>
    <w:rsid w:val="00FF626F"/>
    <w:rsid w:val="00FF7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ufficio.stampa@gimbe.org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onavirus.gimbe.or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www.governo.it/it/dipartimenti/cscovid19-pianovaccini/16417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statoregioni.it/media/3242/p-25-csr-rep-n-235-17dic2020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A357A-63E9-48F2-A893-D4765CC0C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12</cp:revision>
  <cp:lastPrinted>2021-02-16T16:57:00Z</cp:lastPrinted>
  <dcterms:created xsi:type="dcterms:W3CDTF">2021-04-08T06:53:00Z</dcterms:created>
  <dcterms:modified xsi:type="dcterms:W3CDTF">2021-04-09T12:54:00Z</dcterms:modified>
</cp:coreProperties>
</file>