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DD43BD" w:rsidRDefault="00B11898" w:rsidP="00DD43BD">
      <w:pPr>
        <w:jc w:val="center"/>
        <w:rPr>
          <w:b/>
          <w:bCs/>
          <w:sz w:val="32"/>
          <w:szCs w:val="36"/>
        </w:rPr>
      </w:pPr>
      <w:bookmarkStart w:id="0" w:name="_GoBack"/>
      <w:r>
        <w:rPr>
          <w:b/>
          <w:bCs/>
          <w:sz w:val="32"/>
          <w:szCs w:val="36"/>
        </w:rPr>
        <w:t>GIMBE: NASCE L’OSSERVATORIO MONDIALE SULLE EVIDENZE SCIENTIFICHE PER IL FUTURO DELLA RICERCA E DELLA SANITÀ</w:t>
      </w:r>
    </w:p>
    <w:p w:rsidR="0027625E" w:rsidRDefault="00B11898" w:rsidP="00A11F12">
      <w:pPr>
        <w:jc w:val="both"/>
        <w:rPr>
          <w:b/>
        </w:rPr>
      </w:pPr>
      <w:r>
        <w:rPr>
          <w:b/>
        </w:rPr>
        <w:t xml:space="preserve">PER UNA RICERCA REALMENTE FINALIZZATA A MIGLIORARE LA SALUTE DELLE PERSONE E LA SOSTENIBILITÀ DEI SISTEMI SANITARI, LA FONDAZIONE GIMBE </w:t>
      </w:r>
      <w:r w:rsidRPr="009D6697">
        <w:rPr>
          <w:b/>
        </w:rPr>
        <w:t xml:space="preserve">HA LANCIATO IL PROGETTO </w:t>
      </w:r>
      <w:r>
        <w:rPr>
          <w:b/>
        </w:rPr>
        <w:t>“GLOBEE”. L’OBIETTIVO È MONITORARE PUBBLICAZIONE, IMPLEMENTAZIONE E IMPATTO DEGLI STANDARD INTERNAZIONALI REALIZZATI PER OTTIMIZZARE</w:t>
      </w:r>
      <w:r w:rsidRPr="00293891">
        <w:rPr>
          <w:b/>
        </w:rPr>
        <w:t xml:space="preserve"> PRODUZIONE, SINTESI E TRASFERIMENTO DELLE EVIDENZE SCIENTIFICHE</w:t>
      </w:r>
      <w:r>
        <w:rPr>
          <w:b/>
        </w:rPr>
        <w:t xml:space="preserve"> </w:t>
      </w:r>
      <w:r w:rsidRPr="00293891">
        <w:rPr>
          <w:b/>
        </w:rPr>
        <w:t>ALLA PRATICA PROFESSIONALE, ALLE POLITICHE SANITARIE E ALLE SCELTE DEI PAZIENTI</w:t>
      </w:r>
      <w:r>
        <w:rPr>
          <w:b/>
        </w:rPr>
        <w:t>.</w:t>
      </w:r>
    </w:p>
    <w:bookmarkEnd w:id="0"/>
    <w:p w:rsidR="005B4F61" w:rsidRDefault="00130660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11</w:t>
      </w:r>
      <w:r w:rsidR="00A11F12">
        <w:rPr>
          <w:rFonts w:ascii="Calibri" w:eastAsia="Calibri" w:hAnsi="Calibri" w:cs="Times New Roman"/>
          <w:b/>
          <w:bCs/>
          <w:sz w:val="24"/>
          <w:szCs w:val="24"/>
        </w:rPr>
        <w:t xml:space="preserve"> novembre</w:t>
      </w:r>
      <w:r w:rsidR="00ED264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8013AE" w:rsidRDefault="00933C1F" w:rsidP="00351C98">
      <w:pPr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27FB3" wp14:editId="2F49F3D5">
                <wp:simplePos x="0" y="0"/>
                <wp:positionH relativeFrom="column">
                  <wp:posOffset>3810</wp:posOffset>
                </wp:positionH>
                <wp:positionV relativeFrom="paragraph">
                  <wp:posOffset>490220</wp:posOffset>
                </wp:positionV>
                <wp:extent cx="1670685" cy="635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6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33C1F" w:rsidRPr="000169CF" w:rsidRDefault="00933C1F" w:rsidP="00933C1F">
                            <w:pPr>
                              <w:pStyle w:val="Didascalia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>
                              <w:t>Logo (</w:t>
                            </w:r>
                            <w:r>
                              <w:rPr>
                                <w:noProof/>
                              </w:rPr>
                              <w:t>click per download immagine alta qualità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E27FB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.3pt;margin-top:38.6pt;width:131.5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" stroked="f">
                <v:textbox style="mso-fit-shape-to-text:t" inset="0,0,0,0">
                  <w:txbxContent>
                    <w:p w:rsidR="00933C1F" w:rsidRPr="000169CF" w:rsidRDefault="00933C1F" w:rsidP="00933C1F">
                      <w:pPr>
                        <w:pStyle w:val="Didascalia"/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>
                        <w:t>Logo (</w:t>
                      </w:r>
                      <w:r>
                        <w:rPr>
                          <w:noProof/>
                        </w:rPr>
                        <w:t>click per download immagine alta qualità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 w:themeColor="text1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52070</wp:posOffset>
            </wp:positionV>
            <wp:extent cx="1670685" cy="381000"/>
            <wp:effectExtent l="0" t="0" r="5715" b="0"/>
            <wp:wrapSquare wrapText="bothSides"/>
            <wp:docPr id="1" name="Immagin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EE_logo_thu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56B">
        <w:rPr>
          <w:color w:val="000000" w:themeColor="text1"/>
        </w:rPr>
        <w:t>L</w:t>
      </w:r>
      <w:r w:rsidR="00680BFE">
        <w:rPr>
          <w:color w:val="000000" w:themeColor="text1"/>
        </w:rPr>
        <w:t>a</w:t>
      </w:r>
      <w:hyperlink r:id="rId10" w:history="1">
        <w:r w:rsidR="00680BFE" w:rsidRPr="00465C9C">
          <w:rPr>
            <w:rStyle w:val="Collegamentoipertestuale"/>
          </w:rPr>
          <w:t xml:space="preserve"> </w:t>
        </w:r>
        <w:r w:rsidR="00DC384D" w:rsidRPr="00465C9C">
          <w:rPr>
            <w:rStyle w:val="Collegamentoipertestuale"/>
          </w:rPr>
          <w:t>9</w:t>
        </w:r>
        <w:r w:rsidR="00DC384D" w:rsidRPr="00465C9C">
          <w:rPr>
            <w:rStyle w:val="Collegamentoipertestuale"/>
            <w:vertAlign w:val="superscript"/>
          </w:rPr>
          <w:t>a</w:t>
        </w:r>
        <w:r w:rsidR="00680BFE" w:rsidRPr="00465C9C">
          <w:rPr>
            <w:rStyle w:val="Collegamentoipertestuale"/>
          </w:rPr>
          <w:t xml:space="preserve"> </w:t>
        </w:r>
        <w:r w:rsidR="008013AE" w:rsidRPr="00465C9C">
          <w:rPr>
            <w:rStyle w:val="Collegamentoipertestuale"/>
          </w:rPr>
          <w:t>edizione della International Conference for Evidence-based Health</w:t>
        </w:r>
        <w:r w:rsidR="004C6B51" w:rsidRPr="00465C9C">
          <w:rPr>
            <w:rStyle w:val="Collegamentoipertestuale"/>
          </w:rPr>
          <w:t>c</w:t>
        </w:r>
        <w:r w:rsidR="008013AE" w:rsidRPr="00465C9C">
          <w:rPr>
            <w:rStyle w:val="Collegamentoipertestuale"/>
          </w:rPr>
          <w:t>are Teachers and Developers</w:t>
        </w:r>
      </w:hyperlink>
      <w:r w:rsidR="008013AE" w:rsidRPr="008013AE">
        <w:rPr>
          <w:color w:val="000000" w:themeColor="text1"/>
        </w:rPr>
        <w:t xml:space="preserve">, </w:t>
      </w:r>
      <w:r w:rsidR="00D07900">
        <w:rPr>
          <w:color w:val="000000" w:themeColor="text1"/>
        </w:rPr>
        <w:t xml:space="preserve">(Taormina, 6-9 novembre 2019) </w:t>
      </w:r>
      <w:r w:rsidR="008013AE" w:rsidRPr="008013AE">
        <w:rPr>
          <w:color w:val="000000" w:themeColor="text1"/>
        </w:rPr>
        <w:t>organizzata dalla Fondazione</w:t>
      </w:r>
      <w:r w:rsidR="00680BFE">
        <w:rPr>
          <w:color w:val="000000" w:themeColor="text1"/>
        </w:rPr>
        <w:t xml:space="preserve"> GIMBE</w:t>
      </w:r>
      <w:r w:rsidR="00E1656B">
        <w:rPr>
          <w:color w:val="000000" w:themeColor="text1"/>
        </w:rPr>
        <w:t>,</w:t>
      </w:r>
      <w:r w:rsidR="00680BFE">
        <w:rPr>
          <w:color w:val="000000" w:themeColor="text1"/>
        </w:rPr>
        <w:t xml:space="preserve"> ha </w:t>
      </w:r>
      <w:r w:rsidR="006E7D48">
        <w:rPr>
          <w:color w:val="000000" w:themeColor="text1"/>
        </w:rPr>
        <w:t>riunito</w:t>
      </w:r>
      <w:r w:rsidR="00680BFE">
        <w:rPr>
          <w:color w:val="000000" w:themeColor="text1"/>
        </w:rPr>
        <w:t xml:space="preserve"> </w:t>
      </w:r>
      <w:r w:rsidR="00457820">
        <w:rPr>
          <w:color w:val="000000" w:themeColor="text1"/>
        </w:rPr>
        <w:t>in Italia</w:t>
      </w:r>
      <w:r w:rsidR="00AD5C15">
        <w:rPr>
          <w:color w:val="000000" w:themeColor="text1"/>
        </w:rPr>
        <w:t xml:space="preserve"> </w:t>
      </w:r>
      <w:r w:rsidR="00680BFE">
        <w:rPr>
          <w:color w:val="000000" w:themeColor="text1"/>
        </w:rPr>
        <w:t xml:space="preserve">oltre </w:t>
      </w:r>
      <w:r w:rsidR="006E7D48">
        <w:rPr>
          <w:color w:val="000000" w:themeColor="text1"/>
        </w:rPr>
        <w:t>200</w:t>
      </w:r>
      <w:r w:rsidR="006E7D48" w:rsidRPr="008013AE">
        <w:rPr>
          <w:color w:val="000000" w:themeColor="text1"/>
        </w:rPr>
        <w:t xml:space="preserve"> </w:t>
      </w:r>
      <w:r w:rsidR="005A6CE1">
        <w:rPr>
          <w:color w:val="000000" w:themeColor="text1"/>
        </w:rPr>
        <w:t xml:space="preserve">tra i massimi esperti mondiali </w:t>
      </w:r>
      <w:r w:rsidR="00680BFE">
        <w:rPr>
          <w:color w:val="000000" w:themeColor="text1"/>
        </w:rPr>
        <w:t xml:space="preserve">provenienti </w:t>
      </w:r>
      <w:r w:rsidR="008013AE" w:rsidRPr="008013AE">
        <w:rPr>
          <w:color w:val="000000" w:themeColor="text1"/>
        </w:rPr>
        <w:t xml:space="preserve">da </w:t>
      </w:r>
      <w:r w:rsidR="00680BFE">
        <w:rPr>
          <w:color w:val="000000" w:themeColor="text1"/>
        </w:rPr>
        <w:t xml:space="preserve">33 </w:t>
      </w:r>
      <w:r w:rsidR="008013AE" w:rsidRPr="008013AE">
        <w:rPr>
          <w:color w:val="000000" w:themeColor="text1"/>
        </w:rPr>
        <w:t xml:space="preserve">paesi di tutti i continenti </w:t>
      </w:r>
      <w:r w:rsidR="00680BFE">
        <w:rPr>
          <w:color w:val="000000" w:themeColor="text1"/>
        </w:rPr>
        <w:t xml:space="preserve">per discutere delle sfide che </w:t>
      </w:r>
      <w:r w:rsidR="00457820">
        <w:rPr>
          <w:color w:val="000000" w:themeColor="text1"/>
        </w:rPr>
        <w:t xml:space="preserve">deve affrontare </w:t>
      </w:r>
      <w:r w:rsidR="00680BFE">
        <w:rPr>
          <w:color w:val="000000" w:themeColor="text1"/>
        </w:rPr>
        <w:t>l’</w:t>
      </w:r>
      <w:r w:rsidR="008013AE" w:rsidRPr="008013AE">
        <w:rPr>
          <w:color w:val="000000" w:themeColor="text1"/>
        </w:rPr>
        <w:t>ecosiste</w:t>
      </w:r>
      <w:r w:rsidR="00680BFE">
        <w:rPr>
          <w:color w:val="000000" w:themeColor="text1"/>
        </w:rPr>
        <w:t>ma delle evidenze scientifiche</w:t>
      </w:r>
      <w:r w:rsidR="008013AE">
        <w:rPr>
          <w:color w:val="000000" w:themeColor="text1"/>
        </w:rPr>
        <w:t>.</w:t>
      </w:r>
    </w:p>
    <w:p w:rsidR="00DC384D" w:rsidRPr="00DC384D" w:rsidRDefault="00DC384D" w:rsidP="00351C98">
      <w:pPr>
        <w:rPr>
          <w:b/>
        </w:rPr>
      </w:pPr>
      <w:r w:rsidRPr="00E93334">
        <w:t>«</w:t>
      </w:r>
      <w:r>
        <w:t>Analogamente a</w:t>
      </w:r>
      <w:r w:rsidR="00E1656B">
        <w:t xml:space="preserve">gli ecosistemi presenti in natura </w:t>
      </w:r>
      <w:r>
        <w:t xml:space="preserve">– ha </w:t>
      </w:r>
      <w:r w:rsidR="00E1656B">
        <w:t xml:space="preserve">esordito </w:t>
      </w:r>
      <w:r>
        <w:t xml:space="preserve">Nino Cartabellotta, presidente della Fondazione GIMBE – l’ecosistema delle evidenze scientifiche è influenzato da tre componenti: gli </w:t>
      </w:r>
      <w:r w:rsidRPr="00DD43BD">
        <w:t xml:space="preserve">esseri </w:t>
      </w:r>
      <w:r w:rsidRPr="006E7D48">
        <w:t xml:space="preserve">viventi, </w:t>
      </w:r>
      <w:r w:rsidRPr="0017659B">
        <w:t xml:space="preserve">ovvero </w:t>
      </w:r>
      <w:r w:rsidRPr="006E7D48">
        <w:t xml:space="preserve">gli innumerevoli </w:t>
      </w:r>
      <w:r w:rsidR="00E1656B" w:rsidRPr="0017659B">
        <w:t>attori</w:t>
      </w:r>
      <w:r w:rsidRPr="006E7D48">
        <w:t xml:space="preserve"> della sanità </w:t>
      </w:r>
      <w:r>
        <w:t xml:space="preserve">e della ricerca con le loro competizioni, collaborazioni e conflitti di interesse; i fattori ambientali, </w:t>
      </w:r>
      <w:r w:rsidR="006E7D48" w:rsidRPr="0017659B">
        <w:t xml:space="preserve">ossia </w:t>
      </w:r>
      <w:r>
        <w:t xml:space="preserve">le determinanti sociali, culturali economiche e politiche; la </w:t>
      </w:r>
      <w:r w:rsidRPr="00DD43BD">
        <w:t>componente non vivente</w:t>
      </w:r>
      <w:r>
        <w:t xml:space="preserve">, </w:t>
      </w:r>
      <w:r w:rsidRPr="0017659B">
        <w:t xml:space="preserve">ovvero </w:t>
      </w:r>
      <w:r>
        <w:t>le evidenze scientifiche attraverso i processi di produzione, sintesi e trasferimento alle decisioni professionali e di politica sanitaria e alle scelte di cittadini e pazienti».</w:t>
      </w:r>
    </w:p>
    <w:p w:rsidR="00FA6F91" w:rsidRPr="0074002C" w:rsidRDefault="00933C1F" w:rsidP="00FA6F91">
      <w:pPr>
        <w:rPr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1670685" cy="1142365"/>
            <wp:effectExtent l="0" t="0" r="5715" b="635"/>
            <wp:wrapSquare wrapText="bothSides"/>
            <wp:docPr id="2" name="Immagin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BEE iniziativa_thum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A30BE" wp14:editId="74ACA4BD">
                <wp:simplePos x="0" y="0"/>
                <wp:positionH relativeFrom="column">
                  <wp:posOffset>3810</wp:posOffset>
                </wp:positionH>
                <wp:positionV relativeFrom="paragraph">
                  <wp:posOffset>1202690</wp:posOffset>
                </wp:positionV>
                <wp:extent cx="1670685" cy="635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6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33C1F" w:rsidRPr="00390BD9" w:rsidRDefault="00933C1F" w:rsidP="00933C1F">
                            <w:pPr>
                              <w:pStyle w:val="Didascalia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Iniziativa (click per download immagine alta qualità)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A30BE" id="Casella di testo 4" o:spid="_x0000_s1027" type="#_x0000_t202" style="position:absolute;margin-left:.3pt;margin-top:94.7pt;width:131.5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" stroked="f">
                <v:textbox style="mso-fit-shape-to-text:t" inset="0,0,0,0">
                  <w:txbxContent>
                    <w:p w:rsidR="00933C1F" w:rsidRPr="00390BD9" w:rsidRDefault="00933C1F" w:rsidP="00933C1F">
                      <w:pPr>
                        <w:pStyle w:val="Didascalia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Iniziativa (click per download immagine alta qualità)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1CC0">
        <w:t>«Al di l</w:t>
      </w:r>
      <w:r w:rsidR="006E3387">
        <w:t>à</w:t>
      </w:r>
      <w:r w:rsidR="00421CC0">
        <w:t xml:space="preserve"> d</w:t>
      </w:r>
      <w:r w:rsidR="00E1656B">
        <w:t>e</w:t>
      </w:r>
      <w:r w:rsidR="00421CC0">
        <w:t xml:space="preserve">i sofismi metodologici – ha ribadito il Presidente – il fine ultimo </w:t>
      </w:r>
      <w:r w:rsidR="0038522A" w:rsidRPr="0038522A">
        <w:t>dell’</w:t>
      </w:r>
      <w:r w:rsidR="00E1656B" w:rsidRPr="00A46C43">
        <w:rPr>
          <w:i/>
        </w:rPr>
        <w:t>e</w:t>
      </w:r>
      <w:r w:rsidR="0038522A" w:rsidRPr="00A46C43">
        <w:rPr>
          <w:i/>
        </w:rPr>
        <w:t>vide</w:t>
      </w:r>
      <w:r w:rsidR="00E1656B" w:rsidRPr="00A46C43">
        <w:rPr>
          <w:i/>
        </w:rPr>
        <w:t xml:space="preserve">nce-based </w:t>
      </w:r>
      <w:r w:rsidR="00DC384D" w:rsidRPr="00A46C43">
        <w:rPr>
          <w:i/>
        </w:rPr>
        <w:t>h</w:t>
      </w:r>
      <w:r w:rsidR="0038522A" w:rsidRPr="00A46C43">
        <w:rPr>
          <w:i/>
        </w:rPr>
        <w:t xml:space="preserve">ealthcare </w:t>
      </w:r>
      <w:r w:rsidR="0038522A" w:rsidRPr="0038522A">
        <w:t xml:space="preserve">(EBHC) </w:t>
      </w:r>
      <w:r w:rsidR="00D07900">
        <w:t xml:space="preserve">consiste nel </w:t>
      </w:r>
      <w:r w:rsidR="0038522A" w:rsidRPr="0038522A">
        <w:t xml:space="preserve">migliorare </w:t>
      </w:r>
      <w:r w:rsidR="00DC384D">
        <w:t>la</w:t>
      </w:r>
      <w:r w:rsidR="0038522A" w:rsidRPr="0038522A">
        <w:t xml:space="preserve"> salute delle popolazioni, la so</w:t>
      </w:r>
      <w:r w:rsidR="0038522A">
        <w:t>stenibilità dei servizi sanitari</w:t>
      </w:r>
      <w:r w:rsidR="00DC384D">
        <w:t xml:space="preserve"> e</w:t>
      </w:r>
      <w:r w:rsidR="00DC384D" w:rsidRPr="00DC384D">
        <w:t xml:space="preserve"> </w:t>
      </w:r>
      <w:r w:rsidR="00DC384D" w:rsidRPr="0038522A">
        <w:t>le esperienze dei pazienti</w:t>
      </w:r>
      <w:r w:rsidR="00D07900">
        <w:t>,</w:t>
      </w:r>
      <w:r w:rsidR="00DC384D" w:rsidRPr="0038522A">
        <w:t xml:space="preserve"> </w:t>
      </w:r>
      <w:r w:rsidR="006E3387">
        <w:t xml:space="preserve">integrando </w:t>
      </w:r>
      <w:r w:rsidR="00D07900">
        <w:t xml:space="preserve">a tutti i livelli </w:t>
      </w:r>
      <w:r w:rsidR="006E3387">
        <w:t xml:space="preserve">le </w:t>
      </w:r>
      <w:r w:rsidR="0038522A">
        <w:t xml:space="preserve">migliori evidenze scientifiche </w:t>
      </w:r>
      <w:r w:rsidR="00D07900">
        <w:t xml:space="preserve">nelle </w:t>
      </w:r>
      <w:r w:rsidR="0038522A">
        <w:t xml:space="preserve">decisioni </w:t>
      </w:r>
      <w:r w:rsidR="004C6B51">
        <w:t>che rig</w:t>
      </w:r>
      <w:r w:rsidR="00793470">
        <w:t>uardano la salute delle persone</w:t>
      </w:r>
      <w:r w:rsidR="0038522A">
        <w:rPr>
          <w:bCs/>
        </w:rPr>
        <w:t xml:space="preserve">. </w:t>
      </w:r>
      <w:r w:rsidR="00421CC0">
        <w:rPr>
          <w:bCs/>
        </w:rPr>
        <w:t xml:space="preserve">Purtroppo, </w:t>
      </w:r>
      <w:r w:rsidR="00D07900">
        <w:rPr>
          <w:bCs/>
        </w:rPr>
        <w:t xml:space="preserve">la </w:t>
      </w:r>
      <w:r w:rsidR="00421CC0">
        <w:rPr>
          <w:bCs/>
        </w:rPr>
        <w:t xml:space="preserve">produzione, </w:t>
      </w:r>
      <w:r w:rsidR="00D07900">
        <w:rPr>
          <w:bCs/>
        </w:rPr>
        <w:t xml:space="preserve">la </w:t>
      </w:r>
      <w:r w:rsidR="00421CC0">
        <w:rPr>
          <w:bCs/>
        </w:rPr>
        <w:t xml:space="preserve">sintesi e </w:t>
      </w:r>
      <w:r w:rsidR="00D07900">
        <w:rPr>
          <w:bCs/>
        </w:rPr>
        <w:t xml:space="preserve">il </w:t>
      </w:r>
      <w:r w:rsidR="00071F00">
        <w:rPr>
          <w:bCs/>
        </w:rPr>
        <w:t xml:space="preserve">trasferimento </w:t>
      </w:r>
      <w:r w:rsidR="00421CC0">
        <w:rPr>
          <w:bCs/>
        </w:rPr>
        <w:t>delle evidenze scientifiche, i tre pilastri che reggono l’</w:t>
      </w:r>
      <w:r w:rsidR="006E3387">
        <w:rPr>
          <w:bCs/>
        </w:rPr>
        <w:t xml:space="preserve">intero </w:t>
      </w:r>
      <w:r w:rsidR="00421CC0">
        <w:rPr>
          <w:bCs/>
        </w:rPr>
        <w:t>ecosistema</w:t>
      </w:r>
      <w:r w:rsidR="00071F00">
        <w:rPr>
          <w:bCs/>
        </w:rPr>
        <w:t>,</w:t>
      </w:r>
      <w:r w:rsidR="00421CC0">
        <w:rPr>
          <w:bCs/>
        </w:rPr>
        <w:t xml:space="preserve"> sono “erosi” da </w:t>
      </w:r>
      <w:r w:rsidR="006E3387">
        <w:rPr>
          <w:bCs/>
        </w:rPr>
        <w:t xml:space="preserve">molteplici </w:t>
      </w:r>
      <w:r w:rsidR="00421CC0">
        <w:rPr>
          <w:bCs/>
        </w:rPr>
        <w:t xml:space="preserve">criticità e le </w:t>
      </w:r>
      <w:r w:rsidR="00D07900">
        <w:rPr>
          <w:bCs/>
        </w:rPr>
        <w:t xml:space="preserve">loro </w:t>
      </w:r>
      <w:r w:rsidR="00421CC0">
        <w:rPr>
          <w:bCs/>
        </w:rPr>
        <w:t xml:space="preserve">interazioni </w:t>
      </w:r>
      <w:r w:rsidR="00D07900">
        <w:rPr>
          <w:bCs/>
        </w:rPr>
        <w:t xml:space="preserve">non </w:t>
      </w:r>
      <w:r w:rsidR="00421CC0">
        <w:rPr>
          <w:bCs/>
        </w:rPr>
        <w:t xml:space="preserve">sono </w:t>
      </w:r>
      <w:r w:rsidR="00D07900">
        <w:rPr>
          <w:bCs/>
        </w:rPr>
        <w:t>ben armonizzate</w:t>
      </w:r>
      <w:r w:rsidR="00421CC0" w:rsidRPr="0074002C">
        <w:t>».</w:t>
      </w:r>
      <w:r w:rsidR="00DC384D" w:rsidRPr="0074002C">
        <w:t xml:space="preserve"> </w:t>
      </w:r>
      <w:r w:rsidR="00FA6F91" w:rsidRPr="0074002C">
        <w:rPr>
          <w:bCs/>
        </w:rPr>
        <w:t>Cartabellotta</w:t>
      </w:r>
      <w:r w:rsidR="00DC384D" w:rsidRPr="0074002C">
        <w:rPr>
          <w:bCs/>
        </w:rPr>
        <w:t xml:space="preserve">, oltre a rilevare </w:t>
      </w:r>
      <w:r w:rsidR="0074002C" w:rsidRPr="0074002C">
        <w:t>gli interessi commerciali</w:t>
      </w:r>
      <w:r w:rsidR="0074002C" w:rsidRPr="0074002C">
        <w:rPr>
          <w:bCs/>
        </w:rPr>
        <w:t xml:space="preserve"> che condizionano la ricerca</w:t>
      </w:r>
      <w:r w:rsidR="00FA6F91" w:rsidRPr="0074002C">
        <w:rPr>
          <w:bCs/>
        </w:rPr>
        <w:t xml:space="preserve">, </w:t>
      </w:r>
      <w:r w:rsidR="00DC384D" w:rsidRPr="0074002C">
        <w:rPr>
          <w:b/>
          <w:bCs/>
        </w:rPr>
        <w:t xml:space="preserve">ha analizzato </w:t>
      </w:r>
      <w:r w:rsidR="00071F00" w:rsidRPr="0074002C">
        <w:rPr>
          <w:b/>
          <w:bCs/>
        </w:rPr>
        <w:t xml:space="preserve">le </w:t>
      </w:r>
      <w:r w:rsidR="00421CC0" w:rsidRPr="0074002C">
        <w:rPr>
          <w:b/>
          <w:bCs/>
        </w:rPr>
        <w:t>criticità</w:t>
      </w:r>
      <w:r w:rsidR="00FA6F91" w:rsidRPr="0074002C">
        <w:rPr>
          <w:bCs/>
        </w:rPr>
        <w:t xml:space="preserve"> che </w:t>
      </w:r>
      <w:r w:rsidR="00DC384D" w:rsidRPr="0074002C">
        <w:rPr>
          <w:bCs/>
        </w:rPr>
        <w:t xml:space="preserve">oggi </w:t>
      </w:r>
      <w:r w:rsidR="006E3387" w:rsidRPr="0074002C">
        <w:rPr>
          <w:bCs/>
        </w:rPr>
        <w:t>mettono</w:t>
      </w:r>
      <w:r w:rsidR="00DC384D" w:rsidRPr="0074002C">
        <w:rPr>
          <w:bCs/>
        </w:rPr>
        <w:t xml:space="preserve"> in crisi</w:t>
      </w:r>
      <w:r w:rsidR="00FA6F91" w:rsidRPr="0074002C">
        <w:rPr>
          <w:bCs/>
        </w:rPr>
        <w:t xml:space="preserve"> </w:t>
      </w:r>
      <w:r w:rsidR="00421CC0" w:rsidRPr="0074002C">
        <w:rPr>
          <w:bCs/>
        </w:rPr>
        <w:t xml:space="preserve">l’intero movimento dell’EBHC: </w:t>
      </w:r>
    </w:p>
    <w:p w:rsidR="00FA6F91" w:rsidRDefault="00FA6F91" w:rsidP="00FA6F91">
      <w:pPr>
        <w:pStyle w:val="Paragrafoelenco"/>
        <w:numPr>
          <w:ilvl w:val="0"/>
          <w:numId w:val="20"/>
        </w:numPr>
        <w:spacing w:line="276" w:lineRule="auto"/>
        <w:rPr>
          <w:bCs/>
        </w:rPr>
      </w:pPr>
      <w:r w:rsidRPr="00FA6F91">
        <w:rPr>
          <w:b/>
          <w:bCs/>
        </w:rPr>
        <w:t>Produzione delle evidenze</w:t>
      </w:r>
      <w:r w:rsidR="00071F00">
        <w:rPr>
          <w:bCs/>
        </w:rPr>
        <w:t>.</w:t>
      </w:r>
      <w:r>
        <w:rPr>
          <w:bCs/>
        </w:rPr>
        <w:t xml:space="preserve"> </w:t>
      </w:r>
      <w:r w:rsidR="00071F00">
        <w:rPr>
          <w:bCs/>
        </w:rPr>
        <w:t>D</w:t>
      </w:r>
      <w:r w:rsidR="00421CC0" w:rsidRPr="00FA6F91">
        <w:rPr>
          <w:bCs/>
        </w:rPr>
        <w:t xml:space="preserve">alle </w:t>
      </w:r>
      <w:r>
        <w:rPr>
          <w:bCs/>
        </w:rPr>
        <w:t xml:space="preserve">innumerevoli </w:t>
      </w:r>
      <w:r w:rsidR="00421CC0" w:rsidRPr="00FA6F91">
        <w:rPr>
          <w:bCs/>
        </w:rPr>
        <w:t xml:space="preserve">aree </w:t>
      </w:r>
      <w:r>
        <w:rPr>
          <w:bCs/>
        </w:rPr>
        <w:t>di incertezza dove</w:t>
      </w:r>
      <w:r w:rsidR="004850EA">
        <w:rPr>
          <w:bCs/>
        </w:rPr>
        <w:t xml:space="preserve"> gli studi</w:t>
      </w:r>
      <w:r>
        <w:rPr>
          <w:bCs/>
        </w:rPr>
        <w:t xml:space="preserve"> </w:t>
      </w:r>
      <w:r w:rsidR="004850EA">
        <w:rPr>
          <w:bCs/>
        </w:rPr>
        <w:t xml:space="preserve">mancano o sono </w:t>
      </w:r>
      <w:r w:rsidR="00421CC0" w:rsidRPr="00FA6F91">
        <w:rPr>
          <w:bCs/>
        </w:rPr>
        <w:t>di scarsa qualità</w:t>
      </w:r>
      <w:r>
        <w:rPr>
          <w:bCs/>
        </w:rPr>
        <w:t xml:space="preserve"> e/o </w:t>
      </w:r>
      <w:r w:rsidR="004850EA">
        <w:rPr>
          <w:bCs/>
        </w:rPr>
        <w:t xml:space="preserve">conflittuali </w:t>
      </w:r>
      <w:r w:rsidR="00421CC0" w:rsidRPr="00FA6F91">
        <w:rPr>
          <w:bCs/>
        </w:rPr>
        <w:t xml:space="preserve">agli </w:t>
      </w:r>
      <w:r w:rsidR="00E220F9" w:rsidRPr="00FA6F91">
        <w:rPr>
          <w:bCs/>
        </w:rPr>
        <w:t xml:space="preserve">sprechi nella conduzione </w:t>
      </w:r>
      <w:r w:rsidR="00D07900">
        <w:rPr>
          <w:bCs/>
        </w:rPr>
        <w:t xml:space="preserve">e pubblicazione </w:t>
      </w:r>
      <w:r w:rsidR="00E220F9" w:rsidRPr="00FA6F91">
        <w:rPr>
          <w:bCs/>
        </w:rPr>
        <w:t>de</w:t>
      </w:r>
      <w:r w:rsidR="00E220F9">
        <w:rPr>
          <w:bCs/>
        </w:rPr>
        <w:t xml:space="preserve">lla ricerca, </w:t>
      </w:r>
      <w:r w:rsidR="00D07900">
        <w:rPr>
          <w:bCs/>
        </w:rPr>
        <w:t xml:space="preserve">classificati in </w:t>
      </w:r>
      <w:r w:rsidR="00E220F9">
        <w:rPr>
          <w:bCs/>
        </w:rPr>
        <w:t xml:space="preserve">5 aree: </w:t>
      </w:r>
      <w:r w:rsidR="00E220F9" w:rsidRPr="00E220F9">
        <w:rPr>
          <w:bCs/>
        </w:rPr>
        <w:t>definizione delle priorità</w:t>
      </w:r>
      <w:r w:rsidR="004C6B51">
        <w:rPr>
          <w:bCs/>
        </w:rPr>
        <w:t xml:space="preserve">; </w:t>
      </w:r>
      <w:r w:rsidR="00E220F9" w:rsidRPr="00E220F9">
        <w:rPr>
          <w:bCs/>
        </w:rPr>
        <w:t>disegno, conduzione e analisi</w:t>
      </w:r>
      <w:r w:rsidR="004C6B51">
        <w:rPr>
          <w:bCs/>
        </w:rPr>
        <w:t xml:space="preserve">; </w:t>
      </w:r>
      <w:r w:rsidR="00E220F9" w:rsidRPr="00E834E7">
        <w:t>regolamentazione e gestione</w:t>
      </w:r>
      <w:r w:rsidR="004C6B51">
        <w:t xml:space="preserve">; </w:t>
      </w:r>
      <w:r w:rsidR="00E220F9" w:rsidRPr="00E834E7">
        <w:t>accessibilità</w:t>
      </w:r>
      <w:r w:rsidR="00251FC4">
        <w:t>;</w:t>
      </w:r>
      <w:r w:rsidR="004C6B51">
        <w:t xml:space="preserve"> </w:t>
      </w:r>
      <w:r w:rsidR="0017659B">
        <w:t>completezza e usabilità.</w:t>
      </w:r>
    </w:p>
    <w:p w:rsidR="00FA6F91" w:rsidRDefault="00FA6F91" w:rsidP="00FA6F91">
      <w:pPr>
        <w:pStyle w:val="Paragrafoelenco"/>
        <w:numPr>
          <w:ilvl w:val="0"/>
          <w:numId w:val="20"/>
        </w:numPr>
        <w:spacing w:line="276" w:lineRule="auto"/>
        <w:rPr>
          <w:bCs/>
        </w:rPr>
      </w:pPr>
      <w:r w:rsidRPr="00FA6F91">
        <w:rPr>
          <w:b/>
          <w:bCs/>
        </w:rPr>
        <w:t>Sintesi delle evidenze</w:t>
      </w:r>
      <w:r w:rsidR="00071F00">
        <w:rPr>
          <w:bCs/>
        </w:rPr>
        <w:t>. D</w:t>
      </w:r>
      <w:r w:rsidR="00421CC0" w:rsidRPr="00FA6F91">
        <w:rPr>
          <w:bCs/>
        </w:rPr>
        <w:t xml:space="preserve">alla proliferazione </w:t>
      </w:r>
      <w:r w:rsidR="004C6B51">
        <w:rPr>
          <w:bCs/>
        </w:rPr>
        <w:t>“</w:t>
      </w:r>
      <w:r w:rsidR="00421CC0" w:rsidRPr="00FA6F91">
        <w:rPr>
          <w:bCs/>
        </w:rPr>
        <w:t>epidemica</w:t>
      </w:r>
      <w:r w:rsidR="004C6B51">
        <w:rPr>
          <w:bCs/>
        </w:rPr>
        <w:t>”</w:t>
      </w:r>
      <w:r w:rsidR="00421CC0" w:rsidRPr="00FA6F91">
        <w:rPr>
          <w:bCs/>
        </w:rPr>
        <w:t xml:space="preserve"> di </w:t>
      </w:r>
      <w:r>
        <w:rPr>
          <w:bCs/>
        </w:rPr>
        <w:t xml:space="preserve">inutili </w:t>
      </w:r>
      <w:r w:rsidR="00421CC0" w:rsidRPr="00FA6F91">
        <w:rPr>
          <w:bCs/>
        </w:rPr>
        <w:t xml:space="preserve">revisioni sistematiche </w:t>
      </w:r>
      <w:r w:rsidR="00D07900">
        <w:rPr>
          <w:bCs/>
        </w:rPr>
        <w:t xml:space="preserve">prodotte </w:t>
      </w:r>
      <w:r w:rsidR="00CC02E0">
        <w:rPr>
          <w:bCs/>
        </w:rPr>
        <w:t>solo per aumentare il numero di pubblicazioni</w:t>
      </w:r>
      <w:r>
        <w:rPr>
          <w:bCs/>
        </w:rPr>
        <w:t xml:space="preserve">, </w:t>
      </w:r>
      <w:r w:rsidR="00421CC0" w:rsidRPr="00FA6F91">
        <w:rPr>
          <w:bCs/>
        </w:rPr>
        <w:t xml:space="preserve">a linee guida </w:t>
      </w:r>
      <w:r>
        <w:rPr>
          <w:bCs/>
        </w:rPr>
        <w:t xml:space="preserve">metodologicamente inadeguate, </w:t>
      </w:r>
      <w:r w:rsidR="00204E6F">
        <w:rPr>
          <w:bCs/>
        </w:rPr>
        <w:t xml:space="preserve">spesso </w:t>
      </w:r>
      <w:r>
        <w:rPr>
          <w:bCs/>
        </w:rPr>
        <w:t>duplicate sulle stesse patologie/condizioni e incapaci di prendere in considerazione la multi-morbidità</w:t>
      </w:r>
      <w:r w:rsidR="00E220F9">
        <w:rPr>
          <w:bCs/>
        </w:rPr>
        <w:t>.</w:t>
      </w:r>
    </w:p>
    <w:p w:rsidR="00421CC0" w:rsidRDefault="00071F00" w:rsidP="00FA6F91">
      <w:pPr>
        <w:pStyle w:val="Paragrafoelenco"/>
        <w:numPr>
          <w:ilvl w:val="0"/>
          <w:numId w:val="20"/>
        </w:numPr>
        <w:spacing w:line="276" w:lineRule="auto"/>
        <w:rPr>
          <w:bCs/>
        </w:rPr>
      </w:pPr>
      <w:r>
        <w:rPr>
          <w:b/>
          <w:bCs/>
        </w:rPr>
        <w:lastRenderedPageBreak/>
        <w:t>Trasferimento</w:t>
      </w:r>
      <w:r w:rsidR="00FA6F91" w:rsidRPr="00FA6F91">
        <w:rPr>
          <w:b/>
          <w:bCs/>
        </w:rPr>
        <w:t xml:space="preserve"> delle evidenze</w:t>
      </w:r>
      <w:r>
        <w:rPr>
          <w:bCs/>
        </w:rPr>
        <w:t>.</w:t>
      </w:r>
      <w:r w:rsidR="00421CC0" w:rsidRPr="00FA6F91">
        <w:rPr>
          <w:bCs/>
        </w:rPr>
        <w:t xml:space="preserve"> </w:t>
      </w:r>
      <w:r>
        <w:rPr>
          <w:bCs/>
        </w:rPr>
        <w:t xml:space="preserve">I consistenti gap tra </w:t>
      </w:r>
      <w:r w:rsidR="006779E4">
        <w:rPr>
          <w:bCs/>
        </w:rPr>
        <w:t xml:space="preserve">le </w:t>
      </w:r>
      <w:r w:rsidR="00FA6F91">
        <w:rPr>
          <w:bCs/>
        </w:rPr>
        <w:t xml:space="preserve">migliori evidenze </w:t>
      </w:r>
      <w:r>
        <w:rPr>
          <w:bCs/>
        </w:rPr>
        <w:t xml:space="preserve">disponibili e </w:t>
      </w:r>
      <w:r w:rsidR="00FA6F91">
        <w:rPr>
          <w:bCs/>
        </w:rPr>
        <w:t>pratic</w:t>
      </w:r>
      <w:r w:rsidR="006779E4">
        <w:rPr>
          <w:bCs/>
        </w:rPr>
        <w:t>a</w:t>
      </w:r>
      <w:r w:rsidR="00FA6F91">
        <w:rPr>
          <w:bCs/>
        </w:rPr>
        <w:t xml:space="preserve"> professional</w:t>
      </w:r>
      <w:r w:rsidR="006779E4">
        <w:rPr>
          <w:bCs/>
        </w:rPr>
        <w:t>e</w:t>
      </w:r>
      <w:r w:rsidR="00FA6F91">
        <w:rPr>
          <w:bCs/>
        </w:rPr>
        <w:t>, politiche sanitarie e scelte dei pazienti</w:t>
      </w:r>
      <w:r>
        <w:rPr>
          <w:bCs/>
        </w:rPr>
        <w:t xml:space="preserve"> condizionano negativamente la sostenibilità dei servizi sanitari, lo stato di salute delle </w:t>
      </w:r>
      <w:r w:rsidR="006779E4">
        <w:rPr>
          <w:bCs/>
        </w:rPr>
        <w:t xml:space="preserve">popolazioni </w:t>
      </w:r>
      <w:r>
        <w:rPr>
          <w:bCs/>
        </w:rPr>
        <w:t xml:space="preserve">e le esperienze dei pazienti. </w:t>
      </w:r>
      <w:r w:rsidR="006779E4">
        <w:rPr>
          <w:bCs/>
        </w:rPr>
        <w:t>In</w:t>
      </w:r>
      <w:r w:rsidR="00204E6F">
        <w:rPr>
          <w:bCs/>
        </w:rPr>
        <w:t>fatti, in</w:t>
      </w:r>
      <w:r w:rsidR="006779E4">
        <w:rPr>
          <w:bCs/>
        </w:rPr>
        <w:t xml:space="preserve">genti </w:t>
      </w:r>
      <w:r w:rsidR="006779E4" w:rsidRPr="00FA6F91">
        <w:rPr>
          <w:bCs/>
        </w:rPr>
        <w:t>risorse</w:t>
      </w:r>
      <w:r w:rsidR="006779E4">
        <w:rPr>
          <w:bCs/>
        </w:rPr>
        <w:t xml:space="preserve"> </w:t>
      </w:r>
      <w:r>
        <w:rPr>
          <w:bCs/>
        </w:rPr>
        <w:t xml:space="preserve">vengono sprecate </w:t>
      </w:r>
      <w:r w:rsidR="00FA6F91">
        <w:rPr>
          <w:bCs/>
        </w:rPr>
        <w:t xml:space="preserve">per </w:t>
      </w:r>
      <w:r w:rsidR="00421CC0" w:rsidRPr="00FA6F91">
        <w:rPr>
          <w:bCs/>
        </w:rPr>
        <w:t>sovra-utilizzo</w:t>
      </w:r>
      <w:r w:rsidR="00FA6F91" w:rsidRPr="00FA6F91">
        <w:rPr>
          <w:bCs/>
        </w:rPr>
        <w:t xml:space="preserve"> di interventi sanitari (farmaci, test diagnostici, dispositivi) inefficaci</w:t>
      </w:r>
      <w:r w:rsidR="00FA6F91">
        <w:rPr>
          <w:bCs/>
        </w:rPr>
        <w:t xml:space="preserve"> e inappropriati</w:t>
      </w:r>
      <w:r w:rsidR="00FA6F91" w:rsidRPr="00FA6F91">
        <w:rPr>
          <w:bCs/>
        </w:rPr>
        <w:t>, sotto-utilizzo di quelli efficaci e appropriati e inadeguato coordinamento dell’assistenza, in particola</w:t>
      </w:r>
      <w:r w:rsidR="00FA6F91">
        <w:rPr>
          <w:bCs/>
        </w:rPr>
        <w:t xml:space="preserve">re tra ospedale e cure primarie, </w:t>
      </w:r>
      <w:r>
        <w:rPr>
          <w:bCs/>
        </w:rPr>
        <w:t xml:space="preserve">determinando </w:t>
      </w:r>
      <w:r w:rsidR="00FA6F91">
        <w:rPr>
          <w:bCs/>
        </w:rPr>
        <w:t xml:space="preserve">esiti di salute </w:t>
      </w:r>
      <w:r w:rsidR="006779E4">
        <w:rPr>
          <w:bCs/>
        </w:rPr>
        <w:t xml:space="preserve">non ottimali </w:t>
      </w:r>
      <w:r w:rsidR="00FA6F91">
        <w:rPr>
          <w:bCs/>
        </w:rPr>
        <w:t xml:space="preserve">e esperienze </w:t>
      </w:r>
      <w:r w:rsidR="006779E4">
        <w:rPr>
          <w:bCs/>
        </w:rPr>
        <w:t xml:space="preserve">negative </w:t>
      </w:r>
      <w:r w:rsidR="00FA6F91">
        <w:rPr>
          <w:bCs/>
        </w:rPr>
        <w:t>dei pazienti</w:t>
      </w:r>
      <w:r w:rsidR="006779E4">
        <w:rPr>
          <w:bCs/>
        </w:rPr>
        <w:t xml:space="preserve">. </w:t>
      </w:r>
    </w:p>
    <w:p w:rsidR="00DC384D" w:rsidRPr="00FA6F91" w:rsidRDefault="00DC384D" w:rsidP="00DC384D">
      <w:pPr>
        <w:pStyle w:val="Paragrafoelenco"/>
        <w:spacing w:line="276" w:lineRule="auto"/>
        <w:ind w:left="360"/>
        <w:rPr>
          <w:bCs/>
        </w:rPr>
      </w:pPr>
    </w:p>
    <w:p w:rsidR="00E9080A" w:rsidRDefault="00E9080A" w:rsidP="00E9080A">
      <w:r>
        <w:t>«</w:t>
      </w:r>
      <w:r w:rsidR="006779E4">
        <w:t xml:space="preserve">Se è vero che negli ultimi 20 anni </w:t>
      </w:r>
      <w:r w:rsidR="00310DD8">
        <w:t xml:space="preserve">– </w:t>
      </w:r>
      <w:r w:rsidR="00071F00">
        <w:t xml:space="preserve">ha spiegato Cartabellotta </w:t>
      </w:r>
      <w:r w:rsidR="00310DD8">
        <w:t>–</w:t>
      </w:r>
      <w:r w:rsidR="006779E4">
        <w:t xml:space="preserve"> </w:t>
      </w:r>
      <w:r w:rsidR="00071F00">
        <w:t xml:space="preserve">la letteratura metodologica internazionale ha prodotto </w:t>
      </w:r>
      <w:r w:rsidR="001407F9">
        <w:t xml:space="preserve">numerosi </w:t>
      </w:r>
      <w:r w:rsidR="00071F00">
        <w:t>standard</w:t>
      </w:r>
      <w:r w:rsidR="00204E6F">
        <w:t xml:space="preserve"> </w:t>
      </w:r>
      <w:r w:rsidR="00071F00">
        <w:t>e strumenti per migliorare i processi di produzione, sintesi e implementazione delle evidenze</w:t>
      </w:r>
      <w:r w:rsidR="006779E4">
        <w:t xml:space="preserve">, </w:t>
      </w:r>
      <w:r w:rsidR="00071F00">
        <w:t>la loro qualità è molto variabile</w:t>
      </w:r>
      <w:r w:rsidR="00465C9C">
        <w:t xml:space="preserve"> e</w:t>
      </w:r>
      <w:r w:rsidR="00071F00">
        <w:t xml:space="preserve"> </w:t>
      </w:r>
      <w:r w:rsidR="00465C9C">
        <w:t xml:space="preserve">non </w:t>
      </w:r>
      <w:r w:rsidR="00204E6F">
        <w:t xml:space="preserve">si conosce il loro </w:t>
      </w:r>
      <w:r w:rsidR="001407F9">
        <w:t>impatto</w:t>
      </w:r>
      <w:r w:rsidR="00204E6F">
        <w:t xml:space="preserve"> reale</w:t>
      </w:r>
      <w:r w:rsidR="00465C9C">
        <w:t xml:space="preserve">. Ma soprattutto, </w:t>
      </w:r>
      <w:r w:rsidR="00402A63">
        <w:t>manca</w:t>
      </w:r>
      <w:r w:rsidR="00E41375">
        <w:t xml:space="preserve"> una visione globale </w:t>
      </w:r>
      <w:r w:rsidR="009D6697">
        <w:t>sull</w:t>
      </w:r>
      <w:r w:rsidR="00E41375">
        <w:t>’ecosistema delle evidenze scientifiche</w:t>
      </w:r>
      <w:r>
        <w:t>».</w:t>
      </w:r>
    </w:p>
    <w:p w:rsidR="00E41375" w:rsidRDefault="009D6697" w:rsidP="00E41375">
      <w:r>
        <w:t xml:space="preserve">Ecco perché </w:t>
      </w:r>
      <w:r w:rsidR="00E41375" w:rsidRPr="00E41375">
        <w:t xml:space="preserve">la Fondazione GIMBE ha </w:t>
      </w:r>
      <w:r w:rsidR="00E41375" w:rsidRPr="00D07900">
        <w:t xml:space="preserve">lanciato </w:t>
      </w:r>
      <w:r w:rsidRPr="009D6697">
        <w:t xml:space="preserve">il progetto </w:t>
      </w:r>
      <w:r w:rsidR="00402A63">
        <w:t>GLOBEE (</w:t>
      </w:r>
      <w:r w:rsidR="00402A63" w:rsidRPr="00E41375">
        <w:rPr>
          <w:i/>
        </w:rPr>
        <w:t>GLobal OBservatory on Ecosystem of Evidence</w:t>
      </w:r>
      <w:r w:rsidR="00402A63">
        <w:t>),</w:t>
      </w:r>
      <w:r w:rsidR="0017659B">
        <w:t xml:space="preserve"> </w:t>
      </w:r>
      <w:r w:rsidR="004C6B51">
        <w:t>un o</w:t>
      </w:r>
      <w:r w:rsidR="004C6B51" w:rsidRPr="00E41375">
        <w:t xml:space="preserve">sservatorio </w:t>
      </w:r>
      <w:r w:rsidR="00402A63">
        <w:t xml:space="preserve">mondiale in cui </w:t>
      </w:r>
      <w:r w:rsidR="00E41375">
        <w:t xml:space="preserve">saranno coinvolte tutte le organizzazioni internazionali </w:t>
      </w:r>
      <w:r w:rsidR="00465C9C">
        <w:t>impegnate nel</w:t>
      </w:r>
      <w:r w:rsidR="00E41375">
        <w:t xml:space="preserve"> migliorare i tre pilastri</w:t>
      </w:r>
      <w:r w:rsidR="004C6B51">
        <w:t xml:space="preserve"> dell’ecosistema delle evidenze scientifiche</w:t>
      </w:r>
      <w:r w:rsidR="00DC384D">
        <w:t xml:space="preserve"> </w:t>
      </w:r>
      <w:r w:rsidR="00402A63">
        <w:t>«</w:t>
      </w:r>
      <w:r w:rsidR="00E41375" w:rsidRPr="00E41375">
        <w:t xml:space="preserve">con l’obiettivo </w:t>
      </w:r>
      <w:r w:rsidR="00E41375">
        <w:t xml:space="preserve">– ha </w:t>
      </w:r>
      <w:r w:rsidR="00DC384D">
        <w:t>spiegato</w:t>
      </w:r>
      <w:r w:rsidR="00E1656B">
        <w:t xml:space="preserve"> </w:t>
      </w:r>
      <w:r w:rsidR="00E41375">
        <w:t xml:space="preserve">il Presidente – </w:t>
      </w:r>
      <w:r w:rsidR="00E41375" w:rsidRPr="00E41375">
        <w:t xml:space="preserve">di </w:t>
      </w:r>
      <w:r w:rsidR="00DC384D">
        <w:t>rilevare</w:t>
      </w:r>
      <w:r w:rsidR="00E41375">
        <w:t xml:space="preserve"> </w:t>
      </w:r>
      <w:r w:rsidR="00DC384D">
        <w:t xml:space="preserve">i bisogni, tracciare la pubblicazione e monitorare </w:t>
      </w:r>
      <w:r w:rsidR="00E41375">
        <w:t>implementazione e impatto d</w:t>
      </w:r>
      <w:r>
        <w:t xml:space="preserve">i tutti </w:t>
      </w:r>
      <w:r w:rsidR="00E41375">
        <w:t xml:space="preserve">gli standard internazionali finalizzati a migliorare produzione, sintesi e </w:t>
      </w:r>
      <w:r>
        <w:t>trasferimento delle evidenze</w:t>
      </w:r>
      <w:r w:rsidR="00E41375">
        <w:t>».</w:t>
      </w:r>
    </w:p>
    <w:p w:rsidR="00540328" w:rsidRPr="00540328" w:rsidRDefault="006342E2" w:rsidP="00391AD2">
      <w:r w:rsidRPr="0064785B">
        <w:t>«</w:t>
      </w:r>
      <w:r w:rsidR="00204E6F">
        <w:t>I più autorevoli</w:t>
      </w:r>
      <w:r w:rsidR="00204E6F" w:rsidRPr="00DD43BD">
        <w:t xml:space="preserve"> esperti </w:t>
      </w:r>
      <w:r w:rsidR="00204E6F">
        <w:t xml:space="preserve">mondiali nel campo dell’EBHC </w:t>
      </w:r>
      <w:r w:rsidR="00204E6F" w:rsidRPr="0064785B">
        <w:t>–</w:t>
      </w:r>
      <w:r w:rsidR="00204E6F">
        <w:t xml:space="preserve"> </w:t>
      </w:r>
      <w:r w:rsidRPr="0064785B">
        <w:t xml:space="preserve">conclude </w:t>
      </w:r>
      <w:r w:rsidRPr="00DD43BD">
        <w:t xml:space="preserve">Cartabellotta </w:t>
      </w:r>
      <w:r w:rsidR="00E41375" w:rsidRPr="0064785B">
        <w:t xml:space="preserve">– </w:t>
      </w:r>
      <w:r w:rsidR="00204E6F">
        <w:t xml:space="preserve">hanno espresso </w:t>
      </w:r>
      <w:r w:rsidR="00540328">
        <w:t xml:space="preserve">grande entusiasmo e massima </w:t>
      </w:r>
      <w:r w:rsidR="00CC0258">
        <w:t>disponibilità a collaborare</w:t>
      </w:r>
      <w:r w:rsidR="00540328">
        <w:t xml:space="preserve"> </w:t>
      </w:r>
      <w:r w:rsidR="00204E6F">
        <w:t xml:space="preserve">con la Fondazione GIMBE </w:t>
      </w:r>
      <w:r w:rsidR="00540328">
        <w:t>per</w:t>
      </w:r>
      <w:r w:rsidR="009D6697">
        <w:t xml:space="preserve"> il lancio di </w:t>
      </w:r>
      <w:r w:rsidR="00540328">
        <w:t>GLOBEE.</w:t>
      </w:r>
      <w:r w:rsidR="00204E6F">
        <w:t xml:space="preserve"> E soprattutto hanno condiviso </w:t>
      </w:r>
      <w:r w:rsidR="00204E6F" w:rsidRPr="00E604F5">
        <w:t>che, i</w:t>
      </w:r>
      <w:r w:rsidR="002E1D6D" w:rsidRPr="00E604F5">
        <w:t>n un</w:t>
      </w:r>
      <w:r w:rsidR="00CC0258" w:rsidRPr="00E604F5">
        <w:t xml:space="preserve"> momento caratterizzato dalla crisi dell’</w:t>
      </w:r>
      <w:r w:rsidR="00204E6F" w:rsidRPr="00E604F5">
        <w:t xml:space="preserve">EBHC </w:t>
      </w:r>
      <w:r w:rsidR="00EA1719" w:rsidRPr="00E604F5">
        <w:t xml:space="preserve">è </w:t>
      </w:r>
      <w:r w:rsidR="00540328" w:rsidRPr="00E604F5">
        <w:t>indifferibile</w:t>
      </w:r>
      <w:r w:rsidR="00EA1719" w:rsidRPr="00E604F5">
        <w:t xml:space="preserve"> </w:t>
      </w:r>
      <w:r w:rsidR="00E604F5" w:rsidRPr="00E604F5">
        <w:t xml:space="preserve">sia orientare al miglioramento della salute pubblica </w:t>
      </w:r>
      <w:r w:rsidR="00E5637B" w:rsidRPr="00E604F5">
        <w:t>i</w:t>
      </w:r>
      <w:r w:rsidR="00E1656B" w:rsidRPr="00E604F5">
        <w:t xml:space="preserve"> processi </w:t>
      </w:r>
      <w:r w:rsidR="00E5637B" w:rsidRPr="00E604F5">
        <w:t>di</w:t>
      </w:r>
      <w:r w:rsidR="00E1656B" w:rsidRPr="00E604F5">
        <w:t xml:space="preserve"> produzione e sintesi della ricerca</w:t>
      </w:r>
      <w:r w:rsidR="001407F9" w:rsidRPr="00E604F5">
        <w:t>,</w:t>
      </w:r>
      <w:r w:rsidR="00E5637B" w:rsidRPr="00E604F5">
        <w:t xml:space="preserve"> </w:t>
      </w:r>
      <w:r w:rsidR="00E604F5" w:rsidRPr="00E604F5">
        <w:t>sia favorire un adeguato trasferimento delle migliori evidenze alla pratica professionale, alle politiche sanitarie ed alle decisioni di cittadini e pazienti</w:t>
      </w:r>
      <w:r w:rsidRPr="00E604F5">
        <w:t>».</w:t>
      </w:r>
    </w:p>
    <w:p w:rsidR="00E41375" w:rsidRDefault="00E41375" w:rsidP="00391AD2">
      <w:r>
        <w:t xml:space="preserve">La Fondazione GIMBE invita a manifestare il proprio interesse ad essere coinvolti nel progetto </w:t>
      </w:r>
      <w:r w:rsidR="00D13CB7">
        <w:t>a</w:t>
      </w:r>
      <w:r w:rsidR="00465C9C">
        <w:t>:</w:t>
      </w:r>
      <w:r w:rsidR="0051656D">
        <w:t xml:space="preserve"> </w:t>
      </w:r>
      <w:hyperlink r:id="rId13" w:history="1">
        <w:r w:rsidR="00465C9C" w:rsidRPr="00340C0C">
          <w:rPr>
            <w:rStyle w:val="Collegamentoipertestuale"/>
          </w:rPr>
          <w:t>www.globee.online</w:t>
        </w:r>
      </w:hyperlink>
      <w:r w:rsidR="00465C9C">
        <w:t xml:space="preserve">. </w:t>
      </w:r>
    </w:p>
    <w:p w:rsidR="00E1656B" w:rsidRDefault="00E1656B" w:rsidP="00391AD2"/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242B8" w:rsidRPr="006B4075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4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242B8" w:rsidRPr="006B4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F0A" w:rsidRDefault="00DC0F0A" w:rsidP="00ED0CFD">
      <w:pPr>
        <w:spacing w:after="0" w:line="240" w:lineRule="auto"/>
      </w:pPr>
      <w:r>
        <w:separator/>
      </w:r>
    </w:p>
  </w:endnote>
  <w:endnote w:type="continuationSeparator" w:id="0">
    <w:p w:rsidR="00DC0F0A" w:rsidRDefault="00DC0F0A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F0A" w:rsidRDefault="00DC0F0A" w:rsidP="00ED0CFD">
      <w:pPr>
        <w:spacing w:after="0" w:line="240" w:lineRule="auto"/>
      </w:pPr>
      <w:r>
        <w:separator/>
      </w:r>
    </w:p>
  </w:footnote>
  <w:footnote w:type="continuationSeparator" w:id="0">
    <w:p w:rsidR="00DC0F0A" w:rsidRDefault="00DC0F0A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841B82"/>
    <w:multiLevelType w:val="hybridMultilevel"/>
    <w:tmpl w:val="F7E252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93036"/>
    <w:multiLevelType w:val="hybridMultilevel"/>
    <w:tmpl w:val="999693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D3E7A"/>
    <w:multiLevelType w:val="hybridMultilevel"/>
    <w:tmpl w:val="F8380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53594"/>
    <w:multiLevelType w:val="hybridMultilevel"/>
    <w:tmpl w:val="5C5479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17"/>
  </w:num>
  <w:num w:numId="5">
    <w:abstractNumId w:val="9"/>
  </w:num>
  <w:num w:numId="6">
    <w:abstractNumId w:val="6"/>
  </w:num>
  <w:num w:numId="7">
    <w:abstractNumId w:val="14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  <w:num w:numId="15">
    <w:abstractNumId w:val="10"/>
  </w:num>
  <w:num w:numId="16">
    <w:abstractNumId w:val="18"/>
  </w:num>
  <w:num w:numId="17">
    <w:abstractNumId w:val="16"/>
  </w:num>
  <w:num w:numId="18">
    <w:abstractNumId w:val="7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611"/>
    <w:rsid w:val="00002C1B"/>
    <w:rsid w:val="00003744"/>
    <w:rsid w:val="00003F78"/>
    <w:rsid w:val="00004514"/>
    <w:rsid w:val="00004B0A"/>
    <w:rsid w:val="00005126"/>
    <w:rsid w:val="00005916"/>
    <w:rsid w:val="00005B25"/>
    <w:rsid w:val="00006555"/>
    <w:rsid w:val="00010498"/>
    <w:rsid w:val="000124A9"/>
    <w:rsid w:val="00012A12"/>
    <w:rsid w:val="0001384A"/>
    <w:rsid w:val="00013DFA"/>
    <w:rsid w:val="000141ED"/>
    <w:rsid w:val="0001439D"/>
    <w:rsid w:val="00015D8E"/>
    <w:rsid w:val="00017968"/>
    <w:rsid w:val="00017FB4"/>
    <w:rsid w:val="00021D7F"/>
    <w:rsid w:val="00023462"/>
    <w:rsid w:val="00023D8A"/>
    <w:rsid w:val="00027DB5"/>
    <w:rsid w:val="000314E4"/>
    <w:rsid w:val="00035404"/>
    <w:rsid w:val="00035633"/>
    <w:rsid w:val="00040D5B"/>
    <w:rsid w:val="0004410A"/>
    <w:rsid w:val="00051F7A"/>
    <w:rsid w:val="0005402C"/>
    <w:rsid w:val="00054250"/>
    <w:rsid w:val="00055180"/>
    <w:rsid w:val="00055AE9"/>
    <w:rsid w:val="00055D27"/>
    <w:rsid w:val="000602AA"/>
    <w:rsid w:val="0006284B"/>
    <w:rsid w:val="0006440E"/>
    <w:rsid w:val="000657A8"/>
    <w:rsid w:val="000662E3"/>
    <w:rsid w:val="00067B8F"/>
    <w:rsid w:val="000707B3"/>
    <w:rsid w:val="0007110A"/>
    <w:rsid w:val="000715A9"/>
    <w:rsid w:val="00071F00"/>
    <w:rsid w:val="00071F0A"/>
    <w:rsid w:val="00073870"/>
    <w:rsid w:val="00074788"/>
    <w:rsid w:val="000771A4"/>
    <w:rsid w:val="00080812"/>
    <w:rsid w:val="00082EDA"/>
    <w:rsid w:val="000905D1"/>
    <w:rsid w:val="00090A39"/>
    <w:rsid w:val="00090B7E"/>
    <w:rsid w:val="000927C7"/>
    <w:rsid w:val="000935F1"/>
    <w:rsid w:val="000A05CF"/>
    <w:rsid w:val="000A0FC3"/>
    <w:rsid w:val="000A1367"/>
    <w:rsid w:val="000A2084"/>
    <w:rsid w:val="000A5E93"/>
    <w:rsid w:val="000A62A9"/>
    <w:rsid w:val="000A7B66"/>
    <w:rsid w:val="000B07B0"/>
    <w:rsid w:val="000B185F"/>
    <w:rsid w:val="000B1C52"/>
    <w:rsid w:val="000B7985"/>
    <w:rsid w:val="000C344B"/>
    <w:rsid w:val="000C544C"/>
    <w:rsid w:val="000C6130"/>
    <w:rsid w:val="000D02E4"/>
    <w:rsid w:val="000D17FB"/>
    <w:rsid w:val="000D25AC"/>
    <w:rsid w:val="000D44D4"/>
    <w:rsid w:val="000D5306"/>
    <w:rsid w:val="000D5771"/>
    <w:rsid w:val="000D5893"/>
    <w:rsid w:val="000D7252"/>
    <w:rsid w:val="000E0958"/>
    <w:rsid w:val="000E2E4F"/>
    <w:rsid w:val="000E5E8E"/>
    <w:rsid w:val="000E7CC2"/>
    <w:rsid w:val="000F0BBD"/>
    <w:rsid w:val="000F10F8"/>
    <w:rsid w:val="000F39EF"/>
    <w:rsid w:val="000F5C0F"/>
    <w:rsid w:val="000F7FA5"/>
    <w:rsid w:val="0010059E"/>
    <w:rsid w:val="001033BE"/>
    <w:rsid w:val="00107096"/>
    <w:rsid w:val="0010781C"/>
    <w:rsid w:val="0011205F"/>
    <w:rsid w:val="001139A6"/>
    <w:rsid w:val="00113D4A"/>
    <w:rsid w:val="00113F3C"/>
    <w:rsid w:val="001167D9"/>
    <w:rsid w:val="00120386"/>
    <w:rsid w:val="00125C6A"/>
    <w:rsid w:val="001262A5"/>
    <w:rsid w:val="00130660"/>
    <w:rsid w:val="00130784"/>
    <w:rsid w:val="001317CF"/>
    <w:rsid w:val="00134C8C"/>
    <w:rsid w:val="001407F9"/>
    <w:rsid w:val="00143689"/>
    <w:rsid w:val="00144F94"/>
    <w:rsid w:val="001458FE"/>
    <w:rsid w:val="00145BA6"/>
    <w:rsid w:val="001471AF"/>
    <w:rsid w:val="00150EF3"/>
    <w:rsid w:val="0015229D"/>
    <w:rsid w:val="001608BE"/>
    <w:rsid w:val="00162FBC"/>
    <w:rsid w:val="0016375C"/>
    <w:rsid w:val="001654A5"/>
    <w:rsid w:val="00170760"/>
    <w:rsid w:val="00170B46"/>
    <w:rsid w:val="00171767"/>
    <w:rsid w:val="00173764"/>
    <w:rsid w:val="0017405D"/>
    <w:rsid w:val="001748BA"/>
    <w:rsid w:val="0017659B"/>
    <w:rsid w:val="0017741A"/>
    <w:rsid w:val="00191F59"/>
    <w:rsid w:val="00192DAD"/>
    <w:rsid w:val="00192F75"/>
    <w:rsid w:val="00193F19"/>
    <w:rsid w:val="001A0350"/>
    <w:rsid w:val="001A3E0D"/>
    <w:rsid w:val="001A3E96"/>
    <w:rsid w:val="001A6181"/>
    <w:rsid w:val="001A6835"/>
    <w:rsid w:val="001B39C4"/>
    <w:rsid w:val="001C51E2"/>
    <w:rsid w:val="001C60EA"/>
    <w:rsid w:val="001D0E41"/>
    <w:rsid w:val="001D153D"/>
    <w:rsid w:val="001D19F1"/>
    <w:rsid w:val="001D4CE8"/>
    <w:rsid w:val="001E2DD7"/>
    <w:rsid w:val="001E5245"/>
    <w:rsid w:val="001E6902"/>
    <w:rsid w:val="001F1C35"/>
    <w:rsid w:val="001F20B8"/>
    <w:rsid w:val="002020DB"/>
    <w:rsid w:val="00202A01"/>
    <w:rsid w:val="0020435A"/>
    <w:rsid w:val="00204E6F"/>
    <w:rsid w:val="0020544C"/>
    <w:rsid w:val="00206047"/>
    <w:rsid w:val="002073BD"/>
    <w:rsid w:val="00207B90"/>
    <w:rsid w:val="00210158"/>
    <w:rsid w:val="0021155E"/>
    <w:rsid w:val="002115D2"/>
    <w:rsid w:val="002137D4"/>
    <w:rsid w:val="002206B0"/>
    <w:rsid w:val="002207CC"/>
    <w:rsid w:val="00223F01"/>
    <w:rsid w:val="00224E88"/>
    <w:rsid w:val="00233EF5"/>
    <w:rsid w:val="002349C3"/>
    <w:rsid w:val="0023771D"/>
    <w:rsid w:val="00241E9C"/>
    <w:rsid w:val="00242077"/>
    <w:rsid w:val="00250745"/>
    <w:rsid w:val="0025100A"/>
    <w:rsid w:val="00251AC2"/>
    <w:rsid w:val="00251FC4"/>
    <w:rsid w:val="00252C36"/>
    <w:rsid w:val="002551A1"/>
    <w:rsid w:val="00263A25"/>
    <w:rsid w:val="00265B05"/>
    <w:rsid w:val="00266561"/>
    <w:rsid w:val="00266E0C"/>
    <w:rsid w:val="00266E1A"/>
    <w:rsid w:val="002723FC"/>
    <w:rsid w:val="0027468B"/>
    <w:rsid w:val="0027625E"/>
    <w:rsid w:val="00277114"/>
    <w:rsid w:val="00282655"/>
    <w:rsid w:val="00282DAE"/>
    <w:rsid w:val="00287105"/>
    <w:rsid w:val="00291602"/>
    <w:rsid w:val="00293891"/>
    <w:rsid w:val="0029392F"/>
    <w:rsid w:val="002965A0"/>
    <w:rsid w:val="00297583"/>
    <w:rsid w:val="002A2034"/>
    <w:rsid w:val="002A3232"/>
    <w:rsid w:val="002A7168"/>
    <w:rsid w:val="002B12E6"/>
    <w:rsid w:val="002B1329"/>
    <w:rsid w:val="002B7295"/>
    <w:rsid w:val="002B7C26"/>
    <w:rsid w:val="002B7F03"/>
    <w:rsid w:val="002C0B56"/>
    <w:rsid w:val="002C0B93"/>
    <w:rsid w:val="002C0F1B"/>
    <w:rsid w:val="002C433C"/>
    <w:rsid w:val="002C5187"/>
    <w:rsid w:val="002C5517"/>
    <w:rsid w:val="002C7388"/>
    <w:rsid w:val="002D1A9D"/>
    <w:rsid w:val="002D2C39"/>
    <w:rsid w:val="002D4D2D"/>
    <w:rsid w:val="002D61E1"/>
    <w:rsid w:val="002D7409"/>
    <w:rsid w:val="002E1D6D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EF7"/>
    <w:rsid w:val="00305113"/>
    <w:rsid w:val="00310511"/>
    <w:rsid w:val="00310654"/>
    <w:rsid w:val="00310DD8"/>
    <w:rsid w:val="00311586"/>
    <w:rsid w:val="00313AD1"/>
    <w:rsid w:val="00315407"/>
    <w:rsid w:val="00315734"/>
    <w:rsid w:val="0031648A"/>
    <w:rsid w:val="0031755E"/>
    <w:rsid w:val="00321C3D"/>
    <w:rsid w:val="00323A55"/>
    <w:rsid w:val="00325E98"/>
    <w:rsid w:val="00326825"/>
    <w:rsid w:val="003268D1"/>
    <w:rsid w:val="00327AF0"/>
    <w:rsid w:val="00331B49"/>
    <w:rsid w:val="00331F29"/>
    <w:rsid w:val="00333A1D"/>
    <w:rsid w:val="0033460B"/>
    <w:rsid w:val="00334F92"/>
    <w:rsid w:val="0033752D"/>
    <w:rsid w:val="0034291E"/>
    <w:rsid w:val="003456F8"/>
    <w:rsid w:val="00347675"/>
    <w:rsid w:val="00347BD4"/>
    <w:rsid w:val="00347CD5"/>
    <w:rsid w:val="00350B80"/>
    <w:rsid w:val="00351462"/>
    <w:rsid w:val="00351C98"/>
    <w:rsid w:val="00353E36"/>
    <w:rsid w:val="003554E0"/>
    <w:rsid w:val="00355DBF"/>
    <w:rsid w:val="003576FF"/>
    <w:rsid w:val="00357F80"/>
    <w:rsid w:val="0036304D"/>
    <w:rsid w:val="003631B2"/>
    <w:rsid w:val="00363764"/>
    <w:rsid w:val="0036462F"/>
    <w:rsid w:val="0036784E"/>
    <w:rsid w:val="00367A4B"/>
    <w:rsid w:val="00370768"/>
    <w:rsid w:val="003733D1"/>
    <w:rsid w:val="00380A73"/>
    <w:rsid w:val="00382F29"/>
    <w:rsid w:val="00384AF1"/>
    <w:rsid w:val="0038522A"/>
    <w:rsid w:val="00385A79"/>
    <w:rsid w:val="00386385"/>
    <w:rsid w:val="00387555"/>
    <w:rsid w:val="0039006E"/>
    <w:rsid w:val="00391AD2"/>
    <w:rsid w:val="00393B9D"/>
    <w:rsid w:val="00394823"/>
    <w:rsid w:val="003955A0"/>
    <w:rsid w:val="003978DA"/>
    <w:rsid w:val="003A13B4"/>
    <w:rsid w:val="003A25F6"/>
    <w:rsid w:val="003A72AE"/>
    <w:rsid w:val="003B4A8D"/>
    <w:rsid w:val="003B5D7A"/>
    <w:rsid w:val="003B72C4"/>
    <w:rsid w:val="003C2417"/>
    <w:rsid w:val="003C276B"/>
    <w:rsid w:val="003C48B6"/>
    <w:rsid w:val="003D4318"/>
    <w:rsid w:val="003D66C8"/>
    <w:rsid w:val="003E0375"/>
    <w:rsid w:val="003E308F"/>
    <w:rsid w:val="003E4403"/>
    <w:rsid w:val="003E4422"/>
    <w:rsid w:val="003E4FF7"/>
    <w:rsid w:val="003F1AAC"/>
    <w:rsid w:val="003F3545"/>
    <w:rsid w:val="003F35EF"/>
    <w:rsid w:val="003F3B35"/>
    <w:rsid w:val="003F470F"/>
    <w:rsid w:val="00402654"/>
    <w:rsid w:val="00402A63"/>
    <w:rsid w:val="004052B2"/>
    <w:rsid w:val="00405C0C"/>
    <w:rsid w:val="00412253"/>
    <w:rsid w:val="00415770"/>
    <w:rsid w:val="00415FC6"/>
    <w:rsid w:val="00416607"/>
    <w:rsid w:val="00421CC0"/>
    <w:rsid w:val="00430270"/>
    <w:rsid w:val="00434060"/>
    <w:rsid w:val="00436E44"/>
    <w:rsid w:val="00437569"/>
    <w:rsid w:val="0044012A"/>
    <w:rsid w:val="00441D52"/>
    <w:rsid w:val="00442312"/>
    <w:rsid w:val="00442E37"/>
    <w:rsid w:val="004432F6"/>
    <w:rsid w:val="00446F85"/>
    <w:rsid w:val="004522B4"/>
    <w:rsid w:val="00452338"/>
    <w:rsid w:val="00452891"/>
    <w:rsid w:val="00452900"/>
    <w:rsid w:val="00452A5B"/>
    <w:rsid w:val="00452CED"/>
    <w:rsid w:val="0045686F"/>
    <w:rsid w:val="00456AC9"/>
    <w:rsid w:val="00457820"/>
    <w:rsid w:val="00460D19"/>
    <w:rsid w:val="00461BFF"/>
    <w:rsid w:val="00465C9C"/>
    <w:rsid w:val="0046775E"/>
    <w:rsid w:val="0047038B"/>
    <w:rsid w:val="00470D92"/>
    <w:rsid w:val="0047196C"/>
    <w:rsid w:val="0047354E"/>
    <w:rsid w:val="00475510"/>
    <w:rsid w:val="0047586E"/>
    <w:rsid w:val="00477873"/>
    <w:rsid w:val="00480E9D"/>
    <w:rsid w:val="004850EA"/>
    <w:rsid w:val="0048588A"/>
    <w:rsid w:val="00487D92"/>
    <w:rsid w:val="00490397"/>
    <w:rsid w:val="00490692"/>
    <w:rsid w:val="004952D7"/>
    <w:rsid w:val="00496108"/>
    <w:rsid w:val="004A0830"/>
    <w:rsid w:val="004A0E05"/>
    <w:rsid w:val="004A11C7"/>
    <w:rsid w:val="004A18D7"/>
    <w:rsid w:val="004A1B26"/>
    <w:rsid w:val="004A5489"/>
    <w:rsid w:val="004B3935"/>
    <w:rsid w:val="004C17CB"/>
    <w:rsid w:val="004C5A62"/>
    <w:rsid w:val="004C6157"/>
    <w:rsid w:val="004C6B51"/>
    <w:rsid w:val="004D0248"/>
    <w:rsid w:val="004D0BDF"/>
    <w:rsid w:val="004D3A0B"/>
    <w:rsid w:val="004D469E"/>
    <w:rsid w:val="004D4B67"/>
    <w:rsid w:val="004E1FA2"/>
    <w:rsid w:val="004E4BBD"/>
    <w:rsid w:val="004E5018"/>
    <w:rsid w:val="004E5EFE"/>
    <w:rsid w:val="004F064A"/>
    <w:rsid w:val="004F0FD3"/>
    <w:rsid w:val="004F3FEB"/>
    <w:rsid w:val="005014CD"/>
    <w:rsid w:val="00501793"/>
    <w:rsid w:val="00502500"/>
    <w:rsid w:val="00505BFD"/>
    <w:rsid w:val="00510AA1"/>
    <w:rsid w:val="00511E6F"/>
    <w:rsid w:val="00512879"/>
    <w:rsid w:val="0051656D"/>
    <w:rsid w:val="005203E7"/>
    <w:rsid w:val="005204CB"/>
    <w:rsid w:val="00520DE3"/>
    <w:rsid w:val="00524F37"/>
    <w:rsid w:val="00525AEA"/>
    <w:rsid w:val="00525FA8"/>
    <w:rsid w:val="005272D8"/>
    <w:rsid w:val="00527E78"/>
    <w:rsid w:val="00530B7D"/>
    <w:rsid w:val="00531550"/>
    <w:rsid w:val="00531EA2"/>
    <w:rsid w:val="00532D90"/>
    <w:rsid w:val="00533049"/>
    <w:rsid w:val="00533D48"/>
    <w:rsid w:val="00540328"/>
    <w:rsid w:val="005419E9"/>
    <w:rsid w:val="00541DC9"/>
    <w:rsid w:val="00542475"/>
    <w:rsid w:val="00542A3E"/>
    <w:rsid w:val="005440CF"/>
    <w:rsid w:val="00550C9C"/>
    <w:rsid w:val="005516A8"/>
    <w:rsid w:val="00552A16"/>
    <w:rsid w:val="005558CB"/>
    <w:rsid w:val="00560786"/>
    <w:rsid w:val="0056268F"/>
    <w:rsid w:val="0056476B"/>
    <w:rsid w:val="00565C3C"/>
    <w:rsid w:val="0057085B"/>
    <w:rsid w:val="00570C6B"/>
    <w:rsid w:val="00572DF6"/>
    <w:rsid w:val="00573388"/>
    <w:rsid w:val="00573AB6"/>
    <w:rsid w:val="005751E5"/>
    <w:rsid w:val="005755B8"/>
    <w:rsid w:val="00577D77"/>
    <w:rsid w:val="00580725"/>
    <w:rsid w:val="00586657"/>
    <w:rsid w:val="00586FDE"/>
    <w:rsid w:val="00587C9B"/>
    <w:rsid w:val="00590E5A"/>
    <w:rsid w:val="005940D1"/>
    <w:rsid w:val="00594E34"/>
    <w:rsid w:val="005A2BB7"/>
    <w:rsid w:val="005A3A8D"/>
    <w:rsid w:val="005A4ADA"/>
    <w:rsid w:val="005A6CE1"/>
    <w:rsid w:val="005A6F2F"/>
    <w:rsid w:val="005B283E"/>
    <w:rsid w:val="005B3A18"/>
    <w:rsid w:val="005B41AA"/>
    <w:rsid w:val="005B4F61"/>
    <w:rsid w:val="005B57EF"/>
    <w:rsid w:val="005C12F3"/>
    <w:rsid w:val="005C5968"/>
    <w:rsid w:val="005C7707"/>
    <w:rsid w:val="005C7773"/>
    <w:rsid w:val="005D133C"/>
    <w:rsid w:val="005D3279"/>
    <w:rsid w:val="005D33D4"/>
    <w:rsid w:val="005D5CF2"/>
    <w:rsid w:val="005D7FCA"/>
    <w:rsid w:val="005E1232"/>
    <w:rsid w:val="005E485F"/>
    <w:rsid w:val="005F168A"/>
    <w:rsid w:val="005F6510"/>
    <w:rsid w:val="006002AA"/>
    <w:rsid w:val="006032BF"/>
    <w:rsid w:val="00605C92"/>
    <w:rsid w:val="00611C67"/>
    <w:rsid w:val="00614076"/>
    <w:rsid w:val="00614E5A"/>
    <w:rsid w:val="00616235"/>
    <w:rsid w:val="00620244"/>
    <w:rsid w:val="00620B8A"/>
    <w:rsid w:val="006224DB"/>
    <w:rsid w:val="0062275E"/>
    <w:rsid w:val="0062554E"/>
    <w:rsid w:val="006258B1"/>
    <w:rsid w:val="00630230"/>
    <w:rsid w:val="00630E03"/>
    <w:rsid w:val="00631233"/>
    <w:rsid w:val="0063197E"/>
    <w:rsid w:val="00633A2F"/>
    <w:rsid w:val="006342E2"/>
    <w:rsid w:val="00635A94"/>
    <w:rsid w:val="00636EB6"/>
    <w:rsid w:val="00640B8B"/>
    <w:rsid w:val="00643E28"/>
    <w:rsid w:val="00644574"/>
    <w:rsid w:val="00645153"/>
    <w:rsid w:val="00646223"/>
    <w:rsid w:val="00646F8C"/>
    <w:rsid w:val="0064785B"/>
    <w:rsid w:val="00650304"/>
    <w:rsid w:val="006529FA"/>
    <w:rsid w:val="006535F8"/>
    <w:rsid w:val="00653B45"/>
    <w:rsid w:val="00663B7B"/>
    <w:rsid w:val="006640FF"/>
    <w:rsid w:val="00667145"/>
    <w:rsid w:val="006673BB"/>
    <w:rsid w:val="00670AD9"/>
    <w:rsid w:val="006713C2"/>
    <w:rsid w:val="00671713"/>
    <w:rsid w:val="00673AE4"/>
    <w:rsid w:val="0067402D"/>
    <w:rsid w:val="00675E56"/>
    <w:rsid w:val="0067632C"/>
    <w:rsid w:val="006779E4"/>
    <w:rsid w:val="00677A85"/>
    <w:rsid w:val="006805A5"/>
    <w:rsid w:val="00680B51"/>
    <w:rsid w:val="00680BFE"/>
    <w:rsid w:val="006821E3"/>
    <w:rsid w:val="0068338C"/>
    <w:rsid w:val="00693518"/>
    <w:rsid w:val="00694C51"/>
    <w:rsid w:val="006955E7"/>
    <w:rsid w:val="00695FCF"/>
    <w:rsid w:val="00696965"/>
    <w:rsid w:val="00696DDA"/>
    <w:rsid w:val="006A135C"/>
    <w:rsid w:val="006A46FB"/>
    <w:rsid w:val="006A4CFB"/>
    <w:rsid w:val="006A71A2"/>
    <w:rsid w:val="006B19C4"/>
    <w:rsid w:val="006B2505"/>
    <w:rsid w:val="006B4075"/>
    <w:rsid w:val="006B5E7A"/>
    <w:rsid w:val="006B6817"/>
    <w:rsid w:val="006B6956"/>
    <w:rsid w:val="006C09E3"/>
    <w:rsid w:val="006C41FF"/>
    <w:rsid w:val="006C4E62"/>
    <w:rsid w:val="006D30E8"/>
    <w:rsid w:val="006D502F"/>
    <w:rsid w:val="006D5067"/>
    <w:rsid w:val="006D5AAC"/>
    <w:rsid w:val="006E1EA3"/>
    <w:rsid w:val="006E265E"/>
    <w:rsid w:val="006E27FD"/>
    <w:rsid w:val="006E3387"/>
    <w:rsid w:val="006E4DAD"/>
    <w:rsid w:val="006E6CC2"/>
    <w:rsid w:val="006E7D48"/>
    <w:rsid w:val="006F20A6"/>
    <w:rsid w:val="006F5C05"/>
    <w:rsid w:val="006F5E1D"/>
    <w:rsid w:val="006F6ADA"/>
    <w:rsid w:val="006F707F"/>
    <w:rsid w:val="00701CC2"/>
    <w:rsid w:val="0070382E"/>
    <w:rsid w:val="00704B35"/>
    <w:rsid w:val="0070621C"/>
    <w:rsid w:val="00706682"/>
    <w:rsid w:val="00707993"/>
    <w:rsid w:val="0071123A"/>
    <w:rsid w:val="00711E25"/>
    <w:rsid w:val="00712A2C"/>
    <w:rsid w:val="007138CC"/>
    <w:rsid w:val="0071439B"/>
    <w:rsid w:val="0071565E"/>
    <w:rsid w:val="0072122E"/>
    <w:rsid w:val="00723B85"/>
    <w:rsid w:val="007257B8"/>
    <w:rsid w:val="00727A83"/>
    <w:rsid w:val="007314FD"/>
    <w:rsid w:val="0073174A"/>
    <w:rsid w:val="007333BE"/>
    <w:rsid w:val="007335A8"/>
    <w:rsid w:val="00737013"/>
    <w:rsid w:val="0073764E"/>
    <w:rsid w:val="00737DDD"/>
    <w:rsid w:val="0074002C"/>
    <w:rsid w:val="0074429B"/>
    <w:rsid w:val="00744544"/>
    <w:rsid w:val="00746566"/>
    <w:rsid w:val="0075099D"/>
    <w:rsid w:val="00756B84"/>
    <w:rsid w:val="00757A75"/>
    <w:rsid w:val="00757F2A"/>
    <w:rsid w:val="00760136"/>
    <w:rsid w:val="00760496"/>
    <w:rsid w:val="0076053B"/>
    <w:rsid w:val="00763FB0"/>
    <w:rsid w:val="00770D2D"/>
    <w:rsid w:val="00772C0B"/>
    <w:rsid w:val="007738D0"/>
    <w:rsid w:val="00773EC0"/>
    <w:rsid w:val="00774E33"/>
    <w:rsid w:val="0077567A"/>
    <w:rsid w:val="00775DA1"/>
    <w:rsid w:val="00780533"/>
    <w:rsid w:val="0078579B"/>
    <w:rsid w:val="0078737D"/>
    <w:rsid w:val="00790464"/>
    <w:rsid w:val="00793470"/>
    <w:rsid w:val="007939B6"/>
    <w:rsid w:val="007964C7"/>
    <w:rsid w:val="007A4969"/>
    <w:rsid w:val="007A6D9A"/>
    <w:rsid w:val="007B01D2"/>
    <w:rsid w:val="007B05F7"/>
    <w:rsid w:val="007B1924"/>
    <w:rsid w:val="007B199A"/>
    <w:rsid w:val="007B1BA6"/>
    <w:rsid w:val="007B48F8"/>
    <w:rsid w:val="007B4C9D"/>
    <w:rsid w:val="007B55B5"/>
    <w:rsid w:val="007B5624"/>
    <w:rsid w:val="007C0C20"/>
    <w:rsid w:val="007C3D92"/>
    <w:rsid w:val="007C5420"/>
    <w:rsid w:val="007D1008"/>
    <w:rsid w:val="007D1B67"/>
    <w:rsid w:val="007D2672"/>
    <w:rsid w:val="007D315D"/>
    <w:rsid w:val="007D4B6B"/>
    <w:rsid w:val="007D62DC"/>
    <w:rsid w:val="007D7930"/>
    <w:rsid w:val="007E0965"/>
    <w:rsid w:val="007E45BB"/>
    <w:rsid w:val="007E728E"/>
    <w:rsid w:val="007E784C"/>
    <w:rsid w:val="007F130A"/>
    <w:rsid w:val="007F2BD9"/>
    <w:rsid w:val="007F3D4F"/>
    <w:rsid w:val="007F46C8"/>
    <w:rsid w:val="007F5D18"/>
    <w:rsid w:val="008013AE"/>
    <w:rsid w:val="00802069"/>
    <w:rsid w:val="008025DC"/>
    <w:rsid w:val="00803C62"/>
    <w:rsid w:val="00804056"/>
    <w:rsid w:val="00806EC8"/>
    <w:rsid w:val="00814CE9"/>
    <w:rsid w:val="00815D73"/>
    <w:rsid w:val="008176D9"/>
    <w:rsid w:val="0082115F"/>
    <w:rsid w:val="0082272A"/>
    <w:rsid w:val="00825BCB"/>
    <w:rsid w:val="0082609D"/>
    <w:rsid w:val="008270A6"/>
    <w:rsid w:val="00827BB7"/>
    <w:rsid w:val="00831988"/>
    <w:rsid w:val="00832233"/>
    <w:rsid w:val="00832BDC"/>
    <w:rsid w:val="0083364D"/>
    <w:rsid w:val="008340F1"/>
    <w:rsid w:val="00834A4A"/>
    <w:rsid w:val="0083539A"/>
    <w:rsid w:val="0083564F"/>
    <w:rsid w:val="008356C6"/>
    <w:rsid w:val="0083673F"/>
    <w:rsid w:val="00840543"/>
    <w:rsid w:val="008409F8"/>
    <w:rsid w:val="00844028"/>
    <w:rsid w:val="0084493B"/>
    <w:rsid w:val="00845D51"/>
    <w:rsid w:val="008469EE"/>
    <w:rsid w:val="008513F9"/>
    <w:rsid w:val="00851EF4"/>
    <w:rsid w:val="008521CA"/>
    <w:rsid w:val="00854CE5"/>
    <w:rsid w:val="00856033"/>
    <w:rsid w:val="008566B3"/>
    <w:rsid w:val="00856765"/>
    <w:rsid w:val="00867AEB"/>
    <w:rsid w:val="008775A4"/>
    <w:rsid w:val="00881122"/>
    <w:rsid w:val="00881AF4"/>
    <w:rsid w:val="008834FE"/>
    <w:rsid w:val="00883BC1"/>
    <w:rsid w:val="00884AE7"/>
    <w:rsid w:val="008877B9"/>
    <w:rsid w:val="00890405"/>
    <w:rsid w:val="008920DC"/>
    <w:rsid w:val="008956D1"/>
    <w:rsid w:val="008957EF"/>
    <w:rsid w:val="008972B2"/>
    <w:rsid w:val="008976A1"/>
    <w:rsid w:val="008A0E25"/>
    <w:rsid w:val="008A140C"/>
    <w:rsid w:val="008A1766"/>
    <w:rsid w:val="008A7AFF"/>
    <w:rsid w:val="008B2BA7"/>
    <w:rsid w:val="008B3494"/>
    <w:rsid w:val="008B7022"/>
    <w:rsid w:val="008C0A82"/>
    <w:rsid w:val="008C29D7"/>
    <w:rsid w:val="008C45C3"/>
    <w:rsid w:val="008C4980"/>
    <w:rsid w:val="008C5798"/>
    <w:rsid w:val="008D2BDD"/>
    <w:rsid w:val="008D33F8"/>
    <w:rsid w:val="008D4BC6"/>
    <w:rsid w:val="008E4AD4"/>
    <w:rsid w:val="008F1906"/>
    <w:rsid w:val="008F2550"/>
    <w:rsid w:val="008F2E54"/>
    <w:rsid w:val="008F6975"/>
    <w:rsid w:val="008F72C4"/>
    <w:rsid w:val="00900A5F"/>
    <w:rsid w:val="00902865"/>
    <w:rsid w:val="00906DD1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30CCE"/>
    <w:rsid w:val="009312C4"/>
    <w:rsid w:val="00931A17"/>
    <w:rsid w:val="00933C1F"/>
    <w:rsid w:val="009353AC"/>
    <w:rsid w:val="009360C0"/>
    <w:rsid w:val="0093653B"/>
    <w:rsid w:val="00936FF7"/>
    <w:rsid w:val="00937550"/>
    <w:rsid w:val="00947084"/>
    <w:rsid w:val="00947FBD"/>
    <w:rsid w:val="00954B63"/>
    <w:rsid w:val="00957526"/>
    <w:rsid w:val="00957D24"/>
    <w:rsid w:val="009630B4"/>
    <w:rsid w:val="009650B3"/>
    <w:rsid w:val="00965964"/>
    <w:rsid w:val="0097162D"/>
    <w:rsid w:val="009722DB"/>
    <w:rsid w:val="00973B94"/>
    <w:rsid w:val="00976F80"/>
    <w:rsid w:val="009805F2"/>
    <w:rsid w:val="00986052"/>
    <w:rsid w:val="00987C74"/>
    <w:rsid w:val="00996FA7"/>
    <w:rsid w:val="009A2DA3"/>
    <w:rsid w:val="009A3ADF"/>
    <w:rsid w:val="009A662A"/>
    <w:rsid w:val="009A6C03"/>
    <w:rsid w:val="009A7F2E"/>
    <w:rsid w:val="009B0C1D"/>
    <w:rsid w:val="009B2E68"/>
    <w:rsid w:val="009B5BF8"/>
    <w:rsid w:val="009B6C68"/>
    <w:rsid w:val="009C1A22"/>
    <w:rsid w:val="009C2C3C"/>
    <w:rsid w:val="009C7037"/>
    <w:rsid w:val="009C70E6"/>
    <w:rsid w:val="009C7943"/>
    <w:rsid w:val="009D1A5C"/>
    <w:rsid w:val="009D29F2"/>
    <w:rsid w:val="009D4F4F"/>
    <w:rsid w:val="009D6697"/>
    <w:rsid w:val="009D6E1C"/>
    <w:rsid w:val="009D701F"/>
    <w:rsid w:val="009D7945"/>
    <w:rsid w:val="009E30A5"/>
    <w:rsid w:val="009E3CEE"/>
    <w:rsid w:val="009E3EAC"/>
    <w:rsid w:val="009E4342"/>
    <w:rsid w:val="009E4E86"/>
    <w:rsid w:val="009E6BE3"/>
    <w:rsid w:val="009F03B6"/>
    <w:rsid w:val="009F0432"/>
    <w:rsid w:val="009F2842"/>
    <w:rsid w:val="009F2CAA"/>
    <w:rsid w:val="009F4B17"/>
    <w:rsid w:val="009F691A"/>
    <w:rsid w:val="009F6B11"/>
    <w:rsid w:val="00A04DE3"/>
    <w:rsid w:val="00A04E54"/>
    <w:rsid w:val="00A061EB"/>
    <w:rsid w:val="00A0698F"/>
    <w:rsid w:val="00A11F12"/>
    <w:rsid w:val="00A12E53"/>
    <w:rsid w:val="00A13DFC"/>
    <w:rsid w:val="00A16B16"/>
    <w:rsid w:val="00A21946"/>
    <w:rsid w:val="00A23E03"/>
    <w:rsid w:val="00A310DA"/>
    <w:rsid w:val="00A364A1"/>
    <w:rsid w:val="00A36649"/>
    <w:rsid w:val="00A36D32"/>
    <w:rsid w:val="00A401BC"/>
    <w:rsid w:val="00A40F25"/>
    <w:rsid w:val="00A44F7D"/>
    <w:rsid w:val="00A46C43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6DA7"/>
    <w:rsid w:val="00A91E49"/>
    <w:rsid w:val="00A9205A"/>
    <w:rsid w:val="00A92E79"/>
    <w:rsid w:val="00A96450"/>
    <w:rsid w:val="00A97D29"/>
    <w:rsid w:val="00AA1361"/>
    <w:rsid w:val="00AA2A57"/>
    <w:rsid w:val="00AA5738"/>
    <w:rsid w:val="00AB0FBF"/>
    <w:rsid w:val="00AB5A9E"/>
    <w:rsid w:val="00AC18D7"/>
    <w:rsid w:val="00AC2611"/>
    <w:rsid w:val="00AC2E6A"/>
    <w:rsid w:val="00AD05A6"/>
    <w:rsid w:val="00AD3255"/>
    <w:rsid w:val="00AD436F"/>
    <w:rsid w:val="00AD5C15"/>
    <w:rsid w:val="00AE0F77"/>
    <w:rsid w:val="00AE4C5E"/>
    <w:rsid w:val="00AE52B8"/>
    <w:rsid w:val="00AE7BCB"/>
    <w:rsid w:val="00AE7C72"/>
    <w:rsid w:val="00AF0726"/>
    <w:rsid w:val="00AF24B2"/>
    <w:rsid w:val="00AF389D"/>
    <w:rsid w:val="00AF3F32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7636"/>
    <w:rsid w:val="00B11898"/>
    <w:rsid w:val="00B14CAA"/>
    <w:rsid w:val="00B15995"/>
    <w:rsid w:val="00B16885"/>
    <w:rsid w:val="00B17FF8"/>
    <w:rsid w:val="00B20DA5"/>
    <w:rsid w:val="00B22FEF"/>
    <w:rsid w:val="00B235F7"/>
    <w:rsid w:val="00B242B8"/>
    <w:rsid w:val="00B24831"/>
    <w:rsid w:val="00B2641B"/>
    <w:rsid w:val="00B265A5"/>
    <w:rsid w:val="00B30840"/>
    <w:rsid w:val="00B30A72"/>
    <w:rsid w:val="00B30CF7"/>
    <w:rsid w:val="00B30F3E"/>
    <w:rsid w:val="00B3280B"/>
    <w:rsid w:val="00B34570"/>
    <w:rsid w:val="00B365C9"/>
    <w:rsid w:val="00B375D7"/>
    <w:rsid w:val="00B40BD6"/>
    <w:rsid w:val="00B43BAA"/>
    <w:rsid w:val="00B46F5D"/>
    <w:rsid w:val="00B510D1"/>
    <w:rsid w:val="00B516F4"/>
    <w:rsid w:val="00B53695"/>
    <w:rsid w:val="00B6021A"/>
    <w:rsid w:val="00B617FD"/>
    <w:rsid w:val="00B61CD8"/>
    <w:rsid w:val="00B63F07"/>
    <w:rsid w:val="00B64FD7"/>
    <w:rsid w:val="00B65636"/>
    <w:rsid w:val="00B65FD9"/>
    <w:rsid w:val="00B6634F"/>
    <w:rsid w:val="00B66B9E"/>
    <w:rsid w:val="00B67FDC"/>
    <w:rsid w:val="00B708CF"/>
    <w:rsid w:val="00B71781"/>
    <w:rsid w:val="00B7222E"/>
    <w:rsid w:val="00B7336C"/>
    <w:rsid w:val="00B7548C"/>
    <w:rsid w:val="00B76C6A"/>
    <w:rsid w:val="00B77794"/>
    <w:rsid w:val="00B77C83"/>
    <w:rsid w:val="00B80677"/>
    <w:rsid w:val="00B82437"/>
    <w:rsid w:val="00B829A8"/>
    <w:rsid w:val="00B829B3"/>
    <w:rsid w:val="00B82B47"/>
    <w:rsid w:val="00B83749"/>
    <w:rsid w:val="00B83C4B"/>
    <w:rsid w:val="00B84BB0"/>
    <w:rsid w:val="00B8587B"/>
    <w:rsid w:val="00B860F7"/>
    <w:rsid w:val="00B87617"/>
    <w:rsid w:val="00B92684"/>
    <w:rsid w:val="00B95065"/>
    <w:rsid w:val="00B96E93"/>
    <w:rsid w:val="00B971AE"/>
    <w:rsid w:val="00B97222"/>
    <w:rsid w:val="00B97AE8"/>
    <w:rsid w:val="00BA2289"/>
    <w:rsid w:val="00BA3745"/>
    <w:rsid w:val="00BB01C4"/>
    <w:rsid w:val="00BB1DDF"/>
    <w:rsid w:val="00BB1F05"/>
    <w:rsid w:val="00BB4665"/>
    <w:rsid w:val="00BB4A4E"/>
    <w:rsid w:val="00BC0981"/>
    <w:rsid w:val="00BC1CC8"/>
    <w:rsid w:val="00BC2D7C"/>
    <w:rsid w:val="00BC3700"/>
    <w:rsid w:val="00BD1BA8"/>
    <w:rsid w:val="00BD3529"/>
    <w:rsid w:val="00BE3538"/>
    <w:rsid w:val="00BE4166"/>
    <w:rsid w:val="00BE4EA8"/>
    <w:rsid w:val="00BE56ED"/>
    <w:rsid w:val="00BE684C"/>
    <w:rsid w:val="00BE77A5"/>
    <w:rsid w:val="00BF158F"/>
    <w:rsid w:val="00BF5106"/>
    <w:rsid w:val="00BF5D19"/>
    <w:rsid w:val="00BF5DF9"/>
    <w:rsid w:val="00C032E9"/>
    <w:rsid w:val="00C04E50"/>
    <w:rsid w:val="00C053AA"/>
    <w:rsid w:val="00C05572"/>
    <w:rsid w:val="00C102A5"/>
    <w:rsid w:val="00C10CA2"/>
    <w:rsid w:val="00C1154C"/>
    <w:rsid w:val="00C11CA8"/>
    <w:rsid w:val="00C17B97"/>
    <w:rsid w:val="00C20338"/>
    <w:rsid w:val="00C2114D"/>
    <w:rsid w:val="00C24B34"/>
    <w:rsid w:val="00C343BD"/>
    <w:rsid w:val="00C3561A"/>
    <w:rsid w:val="00C36730"/>
    <w:rsid w:val="00C374D4"/>
    <w:rsid w:val="00C40A93"/>
    <w:rsid w:val="00C4141D"/>
    <w:rsid w:val="00C41638"/>
    <w:rsid w:val="00C46721"/>
    <w:rsid w:val="00C46EC8"/>
    <w:rsid w:val="00C52FF7"/>
    <w:rsid w:val="00C546FF"/>
    <w:rsid w:val="00C56178"/>
    <w:rsid w:val="00C63CEE"/>
    <w:rsid w:val="00C674B4"/>
    <w:rsid w:val="00C72455"/>
    <w:rsid w:val="00C74392"/>
    <w:rsid w:val="00C74422"/>
    <w:rsid w:val="00C75948"/>
    <w:rsid w:val="00C76D3F"/>
    <w:rsid w:val="00C777C6"/>
    <w:rsid w:val="00C8337E"/>
    <w:rsid w:val="00C83CDE"/>
    <w:rsid w:val="00C8624C"/>
    <w:rsid w:val="00C928E6"/>
    <w:rsid w:val="00C92B2B"/>
    <w:rsid w:val="00C93F32"/>
    <w:rsid w:val="00C94775"/>
    <w:rsid w:val="00C947A9"/>
    <w:rsid w:val="00C94D3F"/>
    <w:rsid w:val="00C95D73"/>
    <w:rsid w:val="00CA492E"/>
    <w:rsid w:val="00CA4C09"/>
    <w:rsid w:val="00CA4FA9"/>
    <w:rsid w:val="00CA6C91"/>
    <w:rsid w:val="00CA6DEF"/>
    <w:rsid w:val="00CA6EE8"/>
    <w:rsid w:val="00CB09A1"/>
    <w:rsid w:val="00CB146D"/>
    <w:rsid w:val="00CB2EA2"/>
    <w:rsid w:val="00CB4302"/>
    <w:rsid w:val="00CB4D1B"/>
    <w:rsid w:val="00CB79A7"/>
    <w:rsid w:val="00CC0258"/>
    <w:rsid w:val="00CC02E0"/>
    <w:rsid w:val="00CC169A"/>
    <w:rsid w:val="00CC1780"/>
    <w:rsid w:val="00CC4A07"/>
    <w:rsid w:val="00CC7BDF"/>
    <w:rsid w:val="00CD671E"/>
    <w:rsid w:val="00CD7ACC"/>
    <w:rsid w:val="00CE202C"/>
    <w:rsid w:val="00CE4A36"/>
    <w:rsid w:val="00CE5CEA"/>
    <w:rsid w:val="00CE6911"/>
    <w:rsid w:val="00CF1C62"/>
    <w:rsid w:val="00CF540D"/>
    <w:rsid w:val="00CF7D0F"/>
    <w:rsid w:val="00D0086F"/>
    <w:rsid w:val="00D01B22"/>
    <w:rsid w:val="00D0205F"/>
    <w:rsid w:val="00D02682"/>
    <w:rsid w:val="00D03E15"/>
    <w:rsid w:val="00D05FE2"/>
    <w:rsid w:val="00D07900"/>
    <w:rsid w:val="00D07DF0"/>
    <w:rsid w:val="00D13147"/>
    <w:rsid w:val="00D13CB7"/>
    <w:rsid w:val="00D14818"/>
    <w:rsid w:val="00D15111"/>
    <w:rsid w:val="00D167ED"/>
    <w:rsid w:val="00D20341"/>
    <w:rsid w:val="00D21751"/>
    <w:rsid w:val="00D21F6E"/>
    <w:rsid w:val="00D22C75"/>
    <w:rsid w:val="00D22CFE"/>
    <w:rsid w:val="00D23A72"/>
    <w:rsid w:val="00D23AB2"/>
    <w:rsid w:val="00D25C34"/>
    <w:rsid w:val="00D27104"/>
    <w:rsid w:val="00D301D2"/>
    <w:rsid w:val="00D31C1B"/>
    <w:rsid w:val="00D31F39"/>
    <w:rsid w:val="00D331AC"/>
    <w:rsid w:val="00D33A1A"/>
    <w:rsid w:val="00D353A8"/>
    <w:rsid w:val="00D37882"/>
    <w:rsid w:val="00D42233"/>
    <w:rsid w:val="00D42242"/>
    <w:rsid w:val="00D45208"/>
    <w:rsid w:val="00D45568"/>
    <w:rsid w:val="00D51C6E"/>
    <w:rsid w:val="00D5230D"/>
    <w:rsid w:val="00D609E5"/>
    <w:rsid w:val="00D61DBD"/>
    <w:rsid w:val="00D636FC"/>
    <w:rsid w:val="00D651BC"/>
    <w:rsid w:val="00D66971"/>
    <w:rsid w:val="00D708B7"/>
    <w:rsid w:val="00D70E8C"/>
    <w:rsid w:val="00D72F72"/>
    <w:rsid w:val="00D755A7"/>
    <w:rsid w:val="00D77B37"/>
    <w:rsid w:val="00D80173"/>
    <w:rsid w:val="00D823A9"/>
    <w:rsid w:val="00D83FB6"/>
    <w:rsid w:val="00D90217"/>
    <w:rsid w:val="00D91F7D"/>
    <w:rsid w:val="00D95224"/>
    <w:rsid w:val="00D95989"/>
    <w:rsid w:val="00D96C89"/>
    <w:rsid w:val="00D97320"/>
    <w:rsid w:val="00DA24EC"/>
    <w:rsid w:val="00DA52E8"/>
    <w:rsid w:val="00DA6836"/>
    <w:rsid w:val="00DB5E50"/>
    <w:rsid w:val="00DC0A8D"/>
    <w:rsid w:val="00DC0F0A"/>
    <w:rsid w:val="00DC2A0C"/>
    <w:rsid w:val="00DC384D"/>
    <w:rsid w:val="00DC54A4"/>
    <w:rsid w:val="00DD2C65"/>
    <w:rsid w:val="00DD43BD"/>
    <w:rsid w:val="00DD491D"/>
    <w:rsid w:val="00DD5795"/>
    <w:rsid w:val="00DD7BB6"/>
    <w:rsid w:val="00DE5012"/>
    <w:rsid w:val="00DE591C"/>
    <w:rsid w:val="00DE68E0"/>
    <w:rsid w:val="00DF20F8"/>
    <w:rsid w:val="00DF274C"/>
    <w:rsid w:val="00DF3C21"/>
    <w:rsid w:val="00DF50F1"/>
    <w:rsid w:val="00DF5824"/>
    <w:rsid w:val="00DF6487"/>
    <w:rsid w:val="00E00E5A"/>
    <w:rsid w:val="00E0203D"/>
    <w:rsid w:val="00E102BB"/>
    <w:rsid w:val="00E102ED"/>
    <w:rsid w:val="00E126E0"/>
    <w:rsid w:val="00E146FE"/>
    <w:rsid w:val="00E1655E"/>
    <w:rsid w:val="00E1656B"/>
    <w:rsid w:val="00E17D68"/>
    <w:rsid w:val="00E21DED"/>
    <w:rsid w:val="00E220F9"/>
    <w:rsid w:val="00E22F11"/>
    <w:rsid w:val="00E25FA6"/>
    <w:rsid w:val="00E263F2"/>
    <w:rsid w:val="00E27E4C"/>
    <w:rsid w:val="00E301EE"/>
    <w:rsid w:val="00E36BE2"/>
    <w:rsid w:val="00E3755B"/>
    <w:rsid w:val="00E37CC9"/>
    <w:rsid w:val="00E41375"/>
    <w:rsid w:val="00E43930"/>
    <w:rsid w:val="00E44DE1"/>
    <w:rsid w:val="00E44E3C"/>
    <w:rsid w:val="00E45CD7"/>
    <w:rsid w:val="00E4759B"/>
    <w:rsid w:val="00E544CF"/>
    <w:rsid w:val="00E5485A"/>
    <w:rsid w:val="00E5637B"/>
    <w:rsid w:val="00E568E1"/>
    <w:rsid w:val="00E574FC"/>
    <w:rsid w:val="00E604F5"/>
    <w:rsid w:val="00E60695"/>
    <w:rsid w:val="00E61043"/>
    <w:rsid w:val="00E61CF3"/>
    <w:rsid w:val="00E61E4D"/>
    <w:rsid w:val="00E632C3"/>
    <w:rsid w:val="00E64379"/>
    <w:rsid w:val="00E6515F"/>
    <w:rsid w:val="00E65AAE"/>
    <w:rsid w:val="00E65BF2"/>
    <w:rsid w:val="00E73406"/>
    <w:rsid w:val="00E75B91"/>
    <w:rsid w:val="00E76BC5"/>
    <w:rsid w:val="00E7781F"/>
    <w:rsid w:val="00E81843"/>
    <w:rsid w:val="00E824FD"/>
    <w:rsid w:val="00E826C7"/>
    <w:rsid w:val="00E834E7"/>
    <w:rsid w:val="00E83879"/>
    <w:rsid w:val="00E8596C"/>
    <w:rsid w:val="00E865C0"/>
    <w:rsid w:val="00E87C2E"/>
    <w:rsid w:val="00E900AF"/>
    <w:rsid w:val="00E9080A"/>
    <w:rsid w:val="00E93334"/>
    <w:rsid w:val="00E9460D"/>
    <w:rsid w:val="00E94FC2"/>
    <w:rsid w:val="00E95C92"/>
    <w:rsid w:val="00E964EE"/>
    <w:rsid w:val="00E97CC8"/>
    <w:rsid w:val="00EA129E"/>
    <w:rsid w:val="00EA1719"/>
    <w:rsid w:val="00EA37A2"/>
    <w:rsid w:val="00EA39DF"/>
    <w:rsid w:val="00EA3C71"/>
    <w:rsid w:val="00EA43BE"/>
    <w:rsid w:val="00EA5DD7"/>
    <w:rsid w:val="00EB0134"/>
    <w:rsid w:val="00EB14C9"/>
    <w:rsid w:val="00EB2C5F"/>
    <w:rsid w:val="00EB33E2"/>
    <w:rsid w:val="00EB34C4"/>
    <w:rsid w:val="00EC1B59"/>
    <w:rsid w:val="00EC1E91"/>
    <w:rsid w:val="00EC3A18"/>
    <w:rsid w:val="00EC55CB"/>
    <w:rsid w:val="00EC5C09"/>
    <w:rsid w:val="00EC688B"/>
    <w:rsid w:val="00ED073D"/>
    <w:rsid w:val="00ED07ED"/>
    <w:rsid w:val="00ED0CFD"/>
    <w:rsid w:val="00ED264A"/>
    <w:rsid w:val="00ED26C2"/>
    <w:rsid w:val="00EE3781"/>
    <w:rsid w:val="00EE6DB9"/>
    <w:rsid w:val="00EF2C98"/>
    <w:rsid w:val="00EF462D"/>
    <w:rsid w:val="00EF4908"/>
    <w:rsid w:val="00EF5B96"/>
    <w:rsid w:val="00EF67C4"/>
    <w:rsid w:val="00EF7691"/>
    <w:rsid w:val="00F00618"/>
    <w:rsid w:val="00F01ED5"/>
    <w:rsid w:val="00F1028E"/>
    <w:rsid w:val="00F11576"/>
    <w:rsid w:val="00F115AA"/>
    <w:rsid w:val="00F117D2"/>
    <w:rsid w:val="00F12BB1"/>
    <w:rsid w:val="00F12BCE"/>
    <w:rsid w:val="00F16B41"/>
    <w:rsid w:val="00F17700"/>
    <w:rsid w:val="00F2429D"/>
    <w:rsid w:val="00F245C8"/>
    <w:rsid w:val="00F275D7"/>
    <w:rsid w:val="00F320EE"/>
    <w:rsid w:val="00F33B5B"/>
    <w:rsid w:val="00F36DEA"/>
    <w:rsid w:val="00F4050E"/>
    <w:rsid w:val="00F4071A"/>
    <w:rsid w:val="00F416C6"/>
    <w:rsid w:val="00F4406F"/>
    <w:rsid w:val="00F458C1"/>
    <w:rsid w:val="00F52B0D"/>
    <w:rsid w:val="00F61E47"/>
    <w:rsid w:val="00F61E7A"/>
    <w:rsid w:val="00F6436F"/>
    <w:rsid w:val="00F64CA1"/>
    <w:rsid w:val="00F6596E"/>
    <w:rsid w:val="00F6679F"/>
    <w:rsid w:val="00F67CAA"/>
    <w:rsid w:val="00F72F47"/>
    <w:rsid w:val="00F75017"/>
    <w:rsid w:val="00F82796"/>
    <w:rsid w:val="00F83A61"/>
    <w:rsid w:val="00F86243"/>
    <w:rsid w:val="00F87942"/>
    <w:rsid w:val="00F948AD"/>
    <w:rsid w:val="00FA028D"/>
    <w:rsid w:val="00FA1D06"/>
    <w:rsid w:val="00FA4086"/>
    <w:rsid w:val="00FA68F1"/>
    <w:rsid w:val="00FA6B98"/>
    <w:rsid w:val="00FA6F91"/>
    <w:rsid w:val="00FB028A"/>
    <w:rsid w:val="00FB3E48"/>
    <w:rsid w:val="00FB41F7"/>
    <w:rsid w:val="00FC01D2"/>
    <w:rsid w:val="00FC183E"/>
    <w:rsid w:val="00FC4E8E"/>
    <w:rsid w:val="00FC7166"/>
    <w:rsid w:val="00FD039B"/>
    <w:rsid w:val="00FD1399"/>
    <w:rsid w:val="00FD146A"/>
    <w:rsid w:val="00FD1DDA"/>
    <w:rsid w:val="00FD22E1"/>
    <w:rsid w:val="00FD47E8"/>
    <w:rsid w:val="00FD4B4C"/>
    <w:rsid w:val="00FE09E6"/>
    <w:rsid w:val="00FE277E"/>
    <w:rsid w:val="00FE38BE"/>
    <w:rsid w:val="00FE58C1"/>
    <w:rsid w:val="00FE63F6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5C0AA-5714-4D5C-B6E4-BC9E7358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220F9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656D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uiPriority w:val="35"/>
    <w:unhideWhenUsed/>
    <w:qFormat/>
    <w:rsid w:val="00933C1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be.org/download/GLOBEE_logo.jpg" TargetMode="External"/><Relationship Id="rId13" Type="http://schemas.openxmlformats.org/officeDocument/2006/relationships/hyperlink" Target="http://www.globee.onl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mbe.org/download/GLOBEE%20iniziativa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bhcconferenc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A975-6B1F-4B04-AC67-D8B7C066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Roberto Luceri</cp:lastModifiedBy>
  <cp:revision>20</cp:revision>
  <cp:lastPrinted>2014-01-27T14:53:00Z</cp:lastPrinted>
  <dcterms:created xsi:type="dcterms:W3CDTF">2019-11-10T15:57:00Z</dcterms:created>
  <dcterms:modified xsi:type="dcterms:W3CDTF">2019-11-13T11:48:00Z</dcterms:modified>
</cp:coreProperties>
</file>