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50FA" w14:textId="77777777" w:rsidR="0017089E" w:rsidRPr="00483EF2" w:rsidRDefault="0017089E" w:rsidP="00282D8A">
      <w:pPr>
        <w:jc w:val="center"/>
        <w:rPr>
          <w:b/>
          <w:bCs/>
          <w:sz w:val="36"/>
          <w:szCs w:val="36"/>
        </w:rPr>
      </w:pPr>
      <w:r w:rsidRPr="00483EF2">
        <w:rPr>
          <w:b/>
          <w:bCs/>
          <w:sz w:val="36"/>
          <w:szCs w:val="36"/>
        </w:rPr>
        <w:t>COMUNICATO STAMPA</w:t>
      </w:r>
    </w:p>
    <w:p w14:paraId="549C42E9" w14:textId="7960A87E" w:rsidR="00D86626" w:rsidRPr="00483EF2" w:rsidRDefault="004B7924" w:rsidP="0024328B">
      <w:pPr>
        <w:jc w:val="center"/>
        <w:rPr>
          <w:b/>
          <w:bCs/>
          <w:sz w:val="36"/>
          <w:szCs w:val="36"/>
        </w:rPr>
      </w:pPr>
      <w:r w:rsidRPr="00483EF2">
        <w:rPr>
          <w:b/>
          <w:bCs/>
          <w:sz w:val="36"/>
          <w:szCs w:val="36"/>
        </w:rPr>
        <w:t>CURE ESSENZIALI</w:t>
      </w:r>
      <w:r w:rsidR="00EC7C27" w:rsidRPr="00483EF2">
        <w:rPr>
          <w:b/>
          <w:bCs/>
          <w:sz w:val="36"/>
          <w:szCs w:val="36"/>
        </w:rPr>
        <w:t xml:space="preserve"> 202</w:t>
      </w:r>
      <w:r w:rsidR="00DC0DF8" w:rsidRPr="00483EF2">
        <w:rPr>
          <w:b/>
          <w:bCs/>
          <w:sz w:val="36"/>
          <w:szCs w:val="36"/>
        </w:rPr>
        <w:t>3</w:t>
      </w:r>
      <w:r w:rsidRPr="00483EF2">
        <w:rPr>
          <w:b/>
          <w:bCs/>
          <w:sz w:val="36"/>
          <w:szCs w:val="36"/>
        </w:rPr>
        <w:t xml:space="preserve">, LE PAGELLE DEL MINISTERO DELLA SALUTE: </w:t>
      </w:r>
      <w:r w:rsidR="00EC7C27" w:rsidRPr="00483EF2">
        <w:rPr>
          <w:b/>
          <w:bCs/>
          <w:sz w:val="36"/>
          <w:szCs w:val="36"/>
        </w:rPr>
        <w:t xml:space="preserve">SOLO </w:t>
      </w:r>
      <w:r w:rsidRPr="00483EF2">
        <w:rPr>
          <w:b/>
          <w:bCs/>
          <w:sz w:val="36"/>
          <w:szCs w:val="36"/>
        </w:rPr>
        <w:t>1</w:t>
      </w:r>
      <w:r w:rsidR="00955539" w:rsidRPr="00483EF2">
        <w:rPr>
          <w:b/>
          <w:bCs/>
          <w:sz w:val="36"/>
          <w:szCs w:val="36"/>
        </w:rPr>
        <w:t>3</w:t>
      </w:r>
      <w:r w:rsidRPr="00483EF2">
        <w:rPr>
          <w:b/>
          <w:bCs/>
          <w:sz w:val="36"/>
          <w:szCs w:val="36"/>
        </w:rPr>
        <w:t xml:space="preserve"> REGIONI</w:t>
      </w:r>
      <w:r w:rsidR="00DD047F" w:rsidRPr="00483EF2">
        <w:rPr>
          <w:b/>
          <w:bCs/>
          <w:sz w:val="36"/>
          <w:szCs w:val="36"/>
        </w:rPr>
        <w:t xml:space="preserve"> RAG</w:t>
      </w:r>
      <w:bookmarkStart w:id="0" w:name="_GoBack"/>
      <w:bookmarkEnd w:id="0"/>
      <w:r w:rsidR="00DD047F" w:rsidRPr="00483EF2">
        <w:rPr>
          <w:b/>
          <w:bCs/>
          <w:sz w:val="36"/>
          <w:szCs w:val="36"/>
        </w:rPr>
        <w:t>GIUNGONO GLI STANDARD</w:t>
      </w:r>
      <w:r w:rsidR="006E1DC5" w:rsidRPr="00483EF2">
        <w:rPr>
          <w:b/>
          <w:bCs/>
          <w:sz w:val="36"/>
          <w:szCs w:val="36"/>
        </w:rPr>
        <w:t>,</w:t>
      </w:r>
      <w:r w:rsidR="008C1D27" w:rsidRPr="00483EF2">
        <w:rPr>
          <w:b/>
          <w:bCs/>
          <w:sz w:val="36"/>
          <w:szCs w:val="36"/>
        </w:rPr>
        <w:t xml:space="preserve"> VENETO IN TESTA</w:t>
      </w:r>
      <w:r w:rsidR="006E1DC5" w:rsidRPr="00483EF2">
        <w:rPr>
          <w:b/>
          <w:bCs/>
          <w:sz w:val="36"/>
          <w:szCs w:val="36"/>
        </w:rPr>
        <w:t>.</w:t>
      </w:r>
      <w:r w:rsidRPr="00483EF2">
        <w:rPr>
          <w:b/>
          <w:bCs/>
          <w:sz w:val="36"/>
          <w:szCs w:val="36"/>
        </w:rPr>
        <w:t xml:space="preserve"> </w:t>
      </w:r>
      <w:r w:rsidR="008C6856" w:rsidRPr="00483EF2">
        <w:rPr>
          <w:b/>
          <w:bCs/>
          <w:sz w:val="36"/>
          <w:szCs w:val="36"/>
        </w:rPr>
        <w:br/>
      </w:r>
      <w:r w:rsidR="00C46ABF">
        <w:rPr>
          <w:b/>
          <w:bCs/>
          <w:sz w:val="36"/>
          <w:szCs w:val="36"/>
        </w:rPr>
        <w:t xml:space="preserve">AL SUD PROMOSSE SOLO </w:t>
      </w:r>
      <w:r w:rsidR="00DE5284" w:rsidRPr="00483EF2">
        <w:rPr>
          <w:b/>
          <w:bCs/>
          <w:sz w:val="36"/>
          <w:szCs w:val="36"/>
        </w:rPr>
        <w:t>PUGLIA</w:t>
      </w:r>
      <w:r w:rsidR="008B2689" w:rsidRPr="00483EF2">
        <w:rPr>
          <w:b/>
          <w:bCs/>
          <w:sz w:val="36"/>
          <w:szCs w:val="36"/>
        </w:rPr>
        <w:t xml:space="preserve">, CAMPANIA </w:t>
      </w:r>
      <w:r w:rsidR="00DE5284" w:rsidRPr="00483EF2">
        <w:rPr>
          <w:b/>
          <w:bCs/>
          <w:sz w:val="36"/>
          <w:szCs w:val="36"/>
        </w:rPr>
        <w:t xml:space="preserve">E </w:t>
      </w:r>
      <w:r w:rsidR="00DD047F" w:rsidRPr="00483EF2">
        <w:rPr>
          <w:b/>
          <w:bCs/>
          <w:sz w:val="36"/>
          <w:szCs w:val="36"/>
        </w:rPr>
        <w:t>SARDEGNA</w:t>
      </w:r>
      <w:r w:rsidRPr="00483EF2">
        <w:rPr>
          <w:b/>
          <w:bCs/>
          <w:sz w:val="36"/>
          <w:szCs w:val="36"/>
        </w:rPr>
        <w:t>.</w:t>
      </w:r>
      <w:r w:rsidR="003F24E3" w:rsidRPr="00483EF2">
        <w:rPr>
          <w:b/>
          <w:bCs/>
          <w:sz w:val="36"/>
          <w:szCs w:val="36"/>
        </w:rPr>
        <w:t xml:space="preserve"> </w:t>
      </w:r>
      <w:r w:rsidR="003F24E3" w:rsidRPr="00483EF2">
        <w:rPr>
          <w:b/>
          <w:bCs/>
          <w:sz w:val="36"/>
          <w:szCs w:val="36"/>
        </w:rPr>
        <w:br/>
      </w:r>
      <w:r w:rsidR="006E1DC5" w:rsidRPr="00483EF2">
        <w:rPr>
          <w:b/>
          <w:bCs/>
          <w:sz w:val="36"/>
          <w:szCs w:val="36"/>
        </w:rPr>
        <w:t>8</w:t>
      </w:r>
      <w:r w:rsidR="003F24E3" w:rsidRPr="00483EF2">
        <w:rPr>
          <w:b/>
          <w:bCs/>
          <w:sz w:val="36"/>
          <w:szCs w:val="36"/>
        </w:rPr>
        <w:t xml:space="preserve"> REGIONI</w:t>
      </w:r>
      <w:r w:rsidR="00530F39" w:rsidRPr="00483EF2">
        <w:rPr>
          <w:b/>
          <w:bCs/>
          <w:sz w:val="36"/>
          <w:szCs w:val="36"/>
        </w:rPr>
        <w:t xml:space="preserve"> </w:t>
      </w:r>
      <w:r w:rsidR="007069DC">
        <w:rPr>
          <w:b/>
          <w:bCs/>
          <w:sz w:val="36"/>
          <w:szCs w:val="36"/>
        </w:rPr>
        <w:t xml:space="preserve">PEGGIORANO </w:t>
      </w:r>
      <w:r w:rsidR="00DD047F" w:rsidRPr="00483EF2">
        <w:rPr>
          <w:b/>
          <w:bCs/>
          <w:sz w:val="36"/>
          <w:szCs w:val="36"/>
        </w:rPr>
        <w:t>RISPETTO AL 2022</w:t>
      </w:r>
      <w:r w:rsidR="009D7EF0" w:rsidRPr="00483EF2">
        <w:rPr>
          <w:rStyle w:val="Rimandocommento"/>
          <w:b/>
          <w:bCs/>
          <w:sz w:val="36"/>
          <w:szCs w:val="36"/>
        </w:rPr>
        <w:t xml:space="preserve"> </w:t>
      </w:r>
    </w:p>
    <w:p w14:paraId="09BFD86A" w14:textId="77777777" w:rsidR="00B1087E" w:rsidRPr="00483EF2" w:rsidRDefault="00766106" w:rsidP="0094453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483EF2">
        <w:rPr>
          <w:rFonts w:ascii="Calibri" w:eastAsia="Calibri" w:hAnsi="Calibri" w:cs="Times New Roman"/>
          <w:b/>
          <w:bCs/>
          <w:sz w:val="24"/>
          <w:szCs w:val="24"/>
        </w:rPr>
        <w:t>3 settembre 2025</w:t>
      </w:r>
      <w:r w:rsidR="00AE52E4" w:rsidRPr="00483EF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 w:rsidRPr="00483EF2">
        <w:rPr>
          <w:rFonts w:ascii="Calibri" w:eastAsia="Calibri" w:hAnsi="Calibri" w:cs="Times New Roman"/>
          <w:b/>
          <w:bCs/>
          <w:sz w:val="24"/>
          <w:szCs w:val="24"/>
        </w:rPr>
        <w:t>- Fondazione GIMBE, Bologna</w:t>
      </w:r>
    </w:p>
    <w:p w14:paraId="1FDDFFF9" w14:textId="4CB0B333" w:rsidR="0089195F" w:rsidRPr="00483EF2" w:rsidRDefault="00A94369" w:rsidP="00340362">
      <w:pPr>
        <w:spacing w:after="80"/>
        <w:jc w:val="both"/>
        <w:rPr>
          <w:rFonts w:eastAsia="Times New Roman" w:cstheme="minorHAnsi"/>
        </w:rPr>
      </w:pPr>
      <w:r w:rsidRPr="00483EF2">
        <w:rPr>
          <w:rFonts w:eastAsia="Times New Roman" w:cstheme="minorHAnsi"/>
        </w:rPr>
        <w:t>Nel 202</w:t>
      </w:r>
      <w:r w:rsidR="004F3454" w:rsidRPr="00483EF2">
        <w:rPr>
          <w:rFonts w:eastAsia="Times New Roman" w:cstheme="minorHAnsi"/>
        </w:rPr>
        <w:t>3</w:t>
      </w:r>
      <w:r w:rsidRPr="00483EF2">
        <w:rPr>
          <w:rFonts w:eastAsia="Times New Roman" w:cstheme="minorHAnsi"/>
        </w:rPr>
        <w:t xml:space="preserve"> solo 13 Regioni rispettano gli standard </w:t>
      </w:r>
      <w:r w:rsidR="00AF09C0" w:rsidRPr="00483EF2">
        <w:rPr>
          <w:rFonts w:eastAsia="Times New Roman" w:cstheme="minorHAnsi"/>
        </w:rPr>
        <w:t xml:space="preserve">essenziali </w:t>
      </w:r>
      <w:r w:rsidR="004F3454" w:rsidRPr="00483EF2">
        <w:rPr>
          <w:rFonts w:eastAsia="Times New Roman" w:cstheme="minorHAnsi"/>
        </w:rPr>
        <w:t xml:space="preserve">di cura. </w:t>
      </w:r>
      <w:r w:rsidR="003C295C" w:rsidRPr="00483EF2">
        <w:rPr>
          <w:rFonts w:eastAsia="Times New Roman" w:cstheme="minorHAnsi"/>
        </w:rPr>
        <w:t>Puglia</w:t>
      </w:r>
      <w:r w:rsidR="003C295C">
        <w:rPr>
          <w:rFonts w:eastAsia="Times New Roman" w:cstheme="minorHAnsi"/>
        </w:rPr>
        <w:t xml:space="preserve">, </w:t>
      </w:r>
      <w:r w:rsidR="004F3454" w:rsidRPr="00483EF2">
        <w:rPr>
          <w:rFonts w:eastAsia="Times New Roman" w:cstheme="minorHAnsi"/>
        </w:rPr>
        <w:t xml:space="preserve">Campania </w:t>
      </w:r>
      <w:r w:rsidRPr="00483EF2">
        <w:rPr>
          <w:rFonts w:eastAsia="Times New Roman" w:cstheme="minorHAnsi"/>
        </w:rPr>
        <w:t xml:space="preserve">e </w:t>
      </w:r>
      <w:r w:rsidR="004F3454" w:rsidRPr="00483EF2">
        <w:rPr>
          <w:rFonts w:eastAsia="Times New Roman" w:cstheme="minorHAnsi"/>
        </w:rPr>
        <w:t>Sardegna le</w:t>
      </w:r>
      <w:r w:rsidRPr="00483EF2">
        <w:rPr>
          <w:rFonts w:eastAsia="Times New Roman" w:cstheme="minorHAnsi"/>
        </w:rPr>
        <w:t xml:space="preserve"> uniche promosse al Sud.</w:t>
      </w:r>
      <w:r w:rsidR="00E15D3F" w:rsidRPr="00483EF2">
        <w:rPr>
          <w:rFonts w:eastAsia="Times New Roman" w:cstheme="minorHAnsi"/>
        </w:rPr>
        <w:t xml:space="preserve"> </w:t>
      </w:r>
      <w:r w:rsidR="006648A2" w:rsidRPr="00483EF2">
        <w:rPr>
          <w:rFonts w:eastAsia="Times New Roman" w:cstheme="minorHAnsi"/>
        </w:rPr>
        <w:t xml:space="preserve">Peggiorano le </w:t>
      </w:r>
      <w:r w:rsidR="00530F39" w:rsidRPr="00483EF2">
        <w:rPr>
          <w:rFonts w:eastAsia="Times New Roman" w:cstheme="minorHAnsi"/>
        </w:rPr>
        <w:t xml:space="preserve">performance </w:t>
      </w:r>
      <w:r w:rsidR="006648A2" w:rsidRPr="00483EF2">
        <w:rPr>
          <w:rFonts w:eastAsia="Times New Roman" w:cstheme="minorHAnsi"/>
        </w:rPr>
        <w:t xml:space="preserve">in 8 Regioni </w:t>
      </w:r>
      <w:r w:rsidR="00530F39" w:rsidRPr="00483EF2">
        <w:rPr>
          <w:rFonts w:eastAsia="Times New Roman" w:cstheme="minorHAnsi"/>
        </w:rPr>
        <w:t>rispetto al 202</w:t>
      </w:r>
      <w:r w:rsidR="004F3454" w:rsidRPr="00483EF2">
        <w:rPr>
          <w:rFonts w:eastAsia="Times New Roman" w:cstheme="minorHAnsi"/>
        </w:rPr>
        <w:t>2</w:t>
      </w:r>
      <w:r w:rsidR="00530F39" w:rsidRPr="00483EF2">
        <w:rPr>
          <w:rFonts w:eastAsia="Times New Roman" w:cstheme="minorHAnsi"/>
        </w:rPr>
        <w:t>.</w:t>
      </w:r>
    </w:p>
    <w:p w14:paraId="22B1C668" w14:textId="1C113A7A" w:rsidR="00340362" w:rsidRPr="00483EF2" w:rsidRDefault="00E15D3F" w:rsidP="00B76905">
      <w:pPr>
        <w:jc w:val="both"/>
        <w:rPr>
          <w:color w:val="FF0000"/>
        </w:rPr>
      </w:pPr>
      <w:r w:rsidRPr="00483EF2">
        <w:rPr>
          <w:rFonts w:eastAsia="Times New Roman" w:cstheme="minorHAnsi"/>
        </w:rPr>
        <w:t xml:space="preserve">Sono i dati </w:t>
      </w:r>
      <w:r w:rsidR="00A94369" w:rsidRPr="00483EF2">
        <w:rPr>
          <w:rFonts w:eastAsia="Times New Roman" w:cstheme="minorHAnsi"/>
        </w:rPr>
        <w:t>d</w:t>
      </w:r>
      <w:r w:rsidR="00E16EA5" w:rsidRPr="00483EF2">
        <w:rPr>
          <w:rFonts w:eastAsia="Times New Roman" w:cstheme="minorHAnsi"/>
        </w:rPr>
        <w:t>e</w:t>
      </w:r>
      <w:r w:rsidR="00A94369" w:rsidRPr="00483EF2">
        <w:rPr>
          <w:rFonts w:eastAsia="Times New Roman" w:cstheme="minorHAnsi"/>
        </w:rPr>
        <w:t xml:space="preserve">l </w:t>
      </w:r>
      <w:r w:rsidR="00340362" w:rsidRPr="00483EF2">
        <w:rPr>
          <w:rFonts w:eastAsia="Times New Roman" w:cstheme="minorHAnsi"/>
        </w:rPr>
        <w:t>Ministero della Salute</w:t>
      </w:r>
      <w:r w:rsidR="00A94369" w:rsidRPr="00483EF2">
        <w:rPr>
          <w:rFonts w:eastAsia="Times New Roman" w:cstheme="minorHAnsi"/>
        </w:rPr>
        <w:t xml:space="preserve"> che</w:t>
      </w:r>
      <w:r w:rsidR="008C6856" w:rsidRPr="00483EF2">
        <w:rPr>
          <w:rFonts w:eastAsia="Times New Roman" w:cstheme="minorHAnsi"/>
        </w:rPr>
        <w:t xml:space="preserve"> </w:t>
      </w:r>
      <w:r w:rsidR="00A32743" w:rsidRPr="00483EF2">
        <w:rPr>
          <w:rFonts w:eastAsia="Times New Roman" w:cstheme="minorHAnsi"/>
        </w:rPr>
        <w:t>valuta</w:t>
      </w:r>
      <w:r w:rsidR="00340362" w:rsidRPr="00483EF2">
        <w:rPr>
          <w:rFonts w:eastAsia="Times New Roman" w:cstheme="minorHAnsi"/>
        </w:rPr>
        <w:t xml:space="preserve"> </w:t>
      </w:r>
      <w:r w:rsidR="008C6856" w:rsidRPr="00483EF2">
        <w:rPr>
          <w:rFonts w:eastAsia="Times New Roman" w:cstheme="minorHAnsi"/>
        </w:rPr>
        <w:t xml:space="preserve">annualmente </w:t>
      </w:r>
      <w:r w:rsidR="00340362" w:rsidRPr="00483EF2">
        <w:rPr>
          <w:rFonts w:eastAsia="Times New Roman" w:cstheme="minorHAnsi"/>
        </w:rPr>
        <w:t>l’erogazione</w:t>
      </w:r>
      <w:r w:rsidR="002C24B7" w:rsidRPr="00483EF2">
        <w:rPr>
          <w:rFonts w:eastAsia="Times New Roman" w:cstheme="minorHAnsi"/>
        </w:rPr>
        <w:t xml:space="preserve"> dei L</w:t>
      </w:r>
      <w:r w:rsidR="00E16EA5" w:rsidRPr="00483EF2">
        <w:rPr>
          <w:rFonts w:eastAsia="Times New Roman" w:cstheme="minorHAnsi"/>
        </w:rPr>
        <w:t xml:space="preserve">ivelli </w:t>
      </w:r>
      <w:r w:rsidR="002C24B7" w:rsidRPr="00483EF2">
        <w:rPr>
          <w:rFonts w:eastAsia="Times New Roman" w:cstheme="minorHAnsi"/>
        </w:rPr>
        <w:t>E</w:t>
      </w:r>
      <w:r w:rsidR="00E16EA5" w:rsidRPr="00483EF2">
        <w:rPr>
          <w:rFonts w:eastAsia="Times New Roman" w:cstheme="minorHAnsi"/>
        </w:rPr>
        <w:t xml:space="preserve">ssenziali di </w:t>
      </w:r>
      <w:r w:rsidR="002C24B7" w:rsidRPr="00483EF2">
        <w:rPr>
          <w:rFonts w:eastAsia="Times New Roman" w:cstheme="minorHAnsi"/>
        </w:rPr>
        <w:t>A</w:t>
      </w:r>
      <w:r w:rsidR="00E16EA5" w:rsidRPr="00483EF2">
        <w:rPr>
          <w:rFonts w:eastAsia="Times New Roman" w:cstheme="minorHAnsi"/>
        </w:rPr>
        <w:t>ssistenza (LEA)</w:t>
      </w:r>
      <w:r w:rsidR="002C24B7" w:rsidRPr="00483EF2">
        <w:rPr>
          <w:rFonts w:eastAsia="Times New Roman" w:cstheme="minorHAnsi"/>
        </w:rPr>
        <w:t>,</w:t>
      </w:r>
      <w:r w:rsidR="00526AAE" w:rsidRPr="00483EF2">
        <w:rPr>
          <w:rFonts w:eastAsia="Times New Roman" w:cstheme="minorHAnsi"/>
        </w:rPr>
        <w:t xml:space="preserve"> ovvero</w:t>
      </w:r>
      <w:r w:rsidR="002C24B7" w:rsidRPr="00483EF2">
        <w:rPr>
          <w:rFonts w:eastAsia="Times New Roman" w:cstheme="minorHAnsi"/>
        </w:rPr>
        <w:t xml:space="preserve"> </w:t>
      </w:r>
      <w:r w:rsidR="00340362" w:rsidRPr="00483EF2">
        <w:rPr>
          <w:rFonts w:eastAsia="Times New Roman" w:cstheme="minorHAnsi"/>
        </w:rPr>
        <w:t xml:space="preserve">le prestazioni sanitarie che </w:t>
      </w:r>
      <w:r w:rsidR="0073083C" w:rsidRPr="00483EF2">
        <w:rPr>
          <w:rFonts w:eastAsia="Times New Roman" w:cstheme="minorHAnsi"/>
        </w:rPr>
        <w:t xml:space="preserve">tutte </w:t>
      </w:r>
      <w:r w:rsidR="00340362" w:rsidRPr="00483EF2">
        <w:rPr>
          <w:rFonts w:eastAsia="Times New Roman" w:cstheme="minorHAnsi"/>
        </w:rPr>
        <w:t xml:space="preserve">le Regioni </w:t>
      </w:r>
      <w:r w:rsidR="0073083C" w:rsidRPr="00483EF2">
        <w:rPr>
          <w:rFonts w:eastAsia="Times New Roman" w:cstheme="minorHAnsi"/>
        </w:rPr>
        <w:t xml:space="preserve">e Province Autonome </w:t>
      </w:r>
      <w:r w:rsidR="00340362" w:rsidRPr="00483EF2">
        <w:rPr>
          <w:rFonts w:eastAsia="Times New Roman" w:cstheme="minorHAnsi"/>
        </w:rPr>
        <w:t xml:space="preserve">devono garantire gratuitamente o </w:t>
      </w:r>
      <w:r w:rsidR="0024328B" w:rsidRPr="00483EF2">
        <w:rPr>
          <w:rFonts w:eastAsia="Times New Roman" w:cstheme="minorHAnsi"/>
        </w:rPr>
        <w:t xml:space="preserve">previo </w:t>
      </w:r>
      <w:r w:rsidR="00340362" w:rsidRPr="00483EF2">
        <w:rPr>
          <w:rFonts w:eastAsia="Times New Roman" w:cstheme="minorHAnsi"/>
        </w:rPr>
        <w:t>il pagamento d</w:t>
      </w:r>
      <w:r w:rsidR="0024328B" w:rsidRPr="00483EF2">
        <w:rPr>
          <w:rFonts w:eastAsia="Times New Roman" w:cstheme="minorHAnsi"/>
        </w:rPr>
        <w:t xml:space="preserve">el </w:t>
      </w:r>
      <w:r w:rsidR="00340362" w:rsidRPr="00483EF2">
        <w:rPr>
          <w:rFonts w:eastAsia="Times New Roman" w:cstheme="minorHAnsi"/>
        </w:rPr>
        <w:t xml:space="preserve">ticket. </w:t>
      </w:r>
      <w:r w:rsidR="00340362" w:rsidRPr="00483EF2">
        <w:t xml:space="preserve">«Si tratta </w:t>
      </w:r>
      <w:r w:rsidR="00526AAE" w:rsidRPr="00483EF2">
        <w:t>a tutti gli effetti d</w:t>
      </w:r>
      <w:r w:rsidR="003C295C">
        <w:t>ella</w:t>
      </w:r>
      <w:r w:rsidR="00526AAE" w:rsidRPr="00483EF2">
        <w:t xml:space="preserve"> </w:t>
      </w:r>
      <w:r w:rsidR="00340362" w:rsidRPr="00483EF2">
        <w:rPr>
          <w:rFonts w:eastAsia="Times New Roman" w:cstheme="minorHAnsi"/>
        </w:rPr>
        <w:t xml:space="preserve">“pagella” </w:t>
      </w:r>
      <w:r w:rsidR="003C295C">
        <w:rPr>
          <w:rFonts w:eastAsia="Times New Roman" w:cstheme="minorHAnsi"/>
        </w:rPr>
        <w:t xml:space="preserve">ufficiale </w:t>
      </w:r>
      <w:r w:rsidR="00340362" w:rsidRPr="00483EF2">
        <w:t xml:space="preserve">per </w:t>
      </w:r>
      <w:r w:rsidR="003C295C">
        <w:t xml:space="preserve">valutare </w:t>
      </w:r>
      <w:r w:rsidR="00340362" w:rsidRPr="00483EF2">
        <w:t xml:space="preserve">i servizi sanitari regionali – afferma </w:t>
      </w:r>
      <w:r w:rsidR="00F65BE1" w:rsidRPr="00483EF2">
        <w:t>Nino Cartabellotta, Presidente della Fondazione GIMBE</w:t>
      </w:r>
      <w:r w:rsidR="00571677" w:rsidRPr="00483EF2">
        <w:t xml:space="preserve"> </w:t>
      </w:r>
      <w:r w:rsidR="00340362" w:rsidRPr="00483EF2">
        <w:t xml:space="preserve">– </w:t>
      </w:r>
      <w:r w:rsidR="00DD047F" w:rsidRPr="00483EF2">
        <w:t xml:space="preserve">che </w:t>
      </w:r>
      <w:r w:rsidR="003C295C">
        <w:t>“promuove”</w:t>
      </w:r>
      <w:r w:rsidR="00DD047F" w:rsidRPr="00483EF2">
        <w:t xml:space="preserve"> le Regioni adempienti </w:t>
      </w:r>
      <w:r w:rsidR="003C295C">
        <w:t>e identifica le criticità in quelle</w:t>
      </w:r>
      <w:r w:rsidR="00DD047F" w:rsidRPr="00483EF2">
        <w:t xml:space="preserve"> inadempienti</w:t>
      </w:r>
      <w:r w:rsidR="00745657" w:rsidRPr="00483EF2">
        <w:t>».</w:t>
      </w:r>
      <w:r w:rsidR="00020CDC" w:rsidRPr="00483EF2">
        <w:rPr>
          <w:rFonts w:eastAsia="Times New Roman" w:cstheme="minorHAnsi"/>
        </w:rPr>
        <w:t xml:space="preserve"> </w:t>
      </w:r>
    </w:p>
    <w:p w14:paraId="19153A2F" w14:textId="2D732379" w:rsidR="00340362" w:rsidRPr="00483EF2" w:rsidRDefault="00DD047F" w:rsidP="00E44A80">
      <w:pPr>
        <w:spacing w:after="80"/>
        <w:jc w:val="both"/>
      </w:pPr>
      <w:r w:rsidRPr="00483EF2">
        <w:t>Dal 2020 l</w:t>
      </w:r>
      <w:r w:rsidR="003C295C">
        <w:t xml:space="preserve">o strumento utilizzato </w:t>
      </w:r>
      <w:r w:rsidRPr="00483EF2">
        <w:t xml:space="preserve">è </w:t>
      </w:r>
      <w:r w:rsidR="003C295C">
        <w:t xml:space="preserve">il </w:t>
      </w:r>
      <w:r w:rsidR="00FF4B61" w:rsidRPr="00483EF2">
        <w:t xml:space="preserve">sottoinsieme di indicatori CORE del </w:t>
      </w:r>
      <w:r w:rsidRPr="00483EF2">
        <w:t>Nuovo Sistema di Garanzia (NSG)</w:t>
      </w:r>
      <w:r w:rsidR="00526AAE" w:rsidRPr="00483EF2">
        <w:t>,</w:t>
      </w:r>
      <w:r w:rsidR="00FF4B61" w:rsidRPr="00483EF2">
        <w:t xml:space="preserve"> che </w:t>
      </w:r>
      <w:r w:rsidR="00526AAE" w:rsidRPr="00483EF2">
        <w:t xml:space="preserve">include </w:t>
      </w:r>
      <w:r w:rsidR="00FF4B61" w:rsidRPr="00483EF2">
        <w:t xml:space="preserve">88 indicatori </w:t>
      </w:r>
      <w:r w:rsidRPr="00483EF2">
        <w:t xml:space="preserve">suddivisi in tre </w:t>
      </w:r>
      <w:r w:rsidR="004F57D4">
        <w:t xml:space="preserve">macro </w:t>
      </w:r>
      <w:r w:rsidRPr="00483EF2">
        <w:t xml:space="preserve">aree: prevenzione collettiva e sanità pubblica, assistenza distrettuale e assistenza ospedaliera. </w:t>
      </w:r>
      <w:r w:rsidR="003C295C">
        <w:t xml:space="preserve">Tuttavia, la “pagella” </w:t>
      </w:r>
      <w:r w:rsidR="00800188" w:rsidRPr="00800188">
        <w:t>ufficiale ne utilizza solo 26, numero aumentato nel 2023 con il primo aggiornamento del sistema.</w:t>
      </w:r>
      <w:r w:rsidR="00800188">
        <w:t xml:space="preserve"> </w:t>
      </w:r>
      <w:r w:rsidRPr="00483EF2">
        <w:t>Ogni Regione</w:t>
      </w:r>
      <w:r w:rsidR="00C46ABF">
        <w:t>, per ciascuna delle tre aree</w:t>
      </w:r>
      <w:r w:rsidR="00800188">
        <w:t>,</w:t>
      </w:r>
      <w:r w:rsidRPr="00483EF2">
        <w:t xml:space="preserve"> può ottenere da 0 a 100 punti </w:t>
      </w:r>
      <w:r w:rsidR="008C6856" w:rsidRPr="00483EF2">
        <w:t>e p</w:t>
      </w:r>
      <w:r w:rsidRPr="00483EF2">
        <w:t xml:space="preserve">er essere </w:t>
      </w:r>
      <w:r w:rsidR="00526AAE" w:rsidRPr="00483EF2">
        <w:t xml:space="preserve">considerata </w:t>
      </w:r>
      <w:r w:rsidRPr="00483EF2">
        <w:t xml:space="preserve">adempiente deve raggiungere </w:t>
      </w:r>
      <w:r w:rsidR="003C295C">
        <w:t xml:space="preserve">la “sufficienza” di </w:t>
      </w:r>
      <w:r w:rsidRPr="00483EF2">
        <w:t xml:space="preserve">almeno 60 punti in </w:t>
      </w:r>
      <w:r w:rsidR="009C7F88" w:rsidRPr="00483EF2">
        <w:t xml:space="preserve">tutte le </w:t>
      </w:r>
      <w:r w:rsidRPr="00483EF2">
        <w:t xml:space="preserve">aree. </w:t>
      </w:r>
    </w:p>
    <w:p w14:paraId="515C79B4" w14:textId="3C03CCF1" w:rsidR="00847FBC" w:rsidRPr="00483EF2" w:rsidRDefault="009C7F88" w:rsidP="00530F39">
      <w:pPr>
        <w:jc w:val="both"/>
      </w:pPr>
      <w:r w:rsidRPr="00483EF2">
        <w:t xml:space="preserve">Dopo </w:t>
      </w:r>
      <w:r w:rsidR="00F65BE1" w:rsidRPr="00483EF2">
        <w:t>la pubblicazione</w:t>
      </w:r>
      <w:r w:rsidR="00526AAE" w:rsidRPr="00483EF2">
        <w:t xml:space="preserve">, il </w:t>
      </w:r>
      <w:r w:rsidR="00E44131" w:rsidRPr="00483EF2">
        <w:t>6 agosto</w:t>
      </w:r>
      <w:r w:rsidR="00526AAE" w:rsidRPr="00483EF2">
        <w:t>,</w:t>
      </w:r>
      <w:r w:rsidR="00E44131" w:rsidRPr="00483EF2">
        <w:t xml:space="preserve"> </w:t>
      </w:r>
      <w:r w:rsidR="00F65BE1" w:rsidRPr="00483EF2">
        <w:t>della Relazione 202</w:t>
      </w:r>
      <w:r w:rsidR="004F3454" w:rsidRPr="00483EF2">
        <w:t>3</w:t>
      </w:r>
      <w:r w:rsidR="0073083C" w:rsidRPr="00483EF2">
        <w:t xml:space="preserve"> del</w:t>
      </w:r>
      <w:r w:rsidR="00F65BE1" w:rsidRPr="00483EF2">
        <w:t xml:space="preserve"> “</w:t>
      </w:r>
      <w:hyperlink r:id="rId8" w:history="1">
        <w:r w:rsidR="00F65BE1" w:rsidRPr="00483EF2">
          <w:rPr>
            <w:rStyle w:val="Collegamentoipertestuale"/>
            <w:color w:val="auto"/>
          </w:rPr>
          <w:t>Monitoraggio dei LEA attraverso il Nuovo Sistema di Garanzia</w:t>
        </w:r>
      </w:hyperlink>
      <w:r w:rsidR="00F65BE1" w:rsidRPr="00483EF2">
        <w:t xml:space="preserve">” </w:t>
      </w:r>
      <w:r w:rsidR="00847FBC" w:rsidRPr="00483EF2">
        <w:t>da parte del Ministero della Salute</w:t>
      </w:r>
      <w:r w:rsidR="00847FBC">
        <w:t>,</w:t>
      </w:r>
      <w:r w:rsidR="00847FBC" w:rsidRPr="00483EF2">
        <w:t xml:space="preserve"> </w:t>
      </w:r>
      <w:r w:rsidR="008C6856" w:rsidRPr="00483EF2">
        <w:t>l</w:t>
      </w:r>
      <w:r w:rsidR="00DD047F" w:rsidRPr="00483EF2">
        <w:t>a Fondazione GIMBE</w:t>
      </w:r>
      <w:r w:rsidR="00847FBC">
        <w:t xml:space="preserve"> </w:t>
      </w:r>
      <w:r w:rsidR="00847FBC" w:rsidRPr="00483EF2">
        <w:t xml:space="preserve"> </w:t>
      </w:r>
      <w:r w:rsidR="00EA022A" w:rsidRPr="00483EF2">
        <w:t>spiega il Presidente</w:t>
      </w:r>
      <w:r w:rsidR="00847FBC">
        <w:t>,</w:t>
      </w:r>
      <w:r w:rsidR="00EA022A" w:rsidRPr="00483EF2">
        <w:t xml:space="preserve"> </w:t>
      </w:r>
      <w:r w:rsidR="00E44131" w:rsidRPr="00483EF2">
        <w:t>«</w:t>
      </w:r>
      <w:r w:rsidR="00EA022A" w:rsidRPr="00483EF2">
        <w:t xml:space="preserve">ha condotto un’analisi indipendente </w:t>
      </w:r>
      <w:r w:rsidR="00E44131" w:rsidRPr="00483EF2">
        <w:t xml:space="preserve">per </w:t>
      </w:r>
      <w:r w:rsidR="00847FBC">
        <w:t>misurare</w:t>
      </w:r>
      <w:r w:rsidR="00847FBC" w:rsidRPr="00483EF2">
        <w:t xml:space="preserve"> </w:t>
      </w:r>
      <w:r w:rsidR="00E44131" w:rsidRPr="00483EF2">
        <w:t>le differenze regionali</w:t>
      </w:r>
      <w:r w:rsidR="003C295C" w:rsidRPr="003C295C">
        <w:t xml:space="preserve"> </w:t>
      </w:r>
      <w:r w:rsidR="003C295C" w:rsidRPr="00483EF2">
        <w:t xml:space="preserve">nel garantire i diritti fondamentali di </w:t>
      </w:r>
      <w:r w:rsidR="003C295C" w:rsidRPr="00ED46D4">
        <w:t>salute</w:t>
      </w:r>
      <w:r w:rsidR="00E44131" w:rsidRPr="00483EF2">
        <w:t xml:space="preserve">, </w:t>
      </w:r>
      <w:r w:rsidR="00847FBC">
        <w:t xml:space="preserve">con </w:t>
      </w:r>
      <w:r w:rsidR="00526AAE" w:rsidRPr="00483EF2">
        <w:t>particolare</w:t>
      </w:r>
      <w:r w:rsidR="00E44131" w:rsidRPr="00483EF2">
        <w:t xml:space="preserve"> </w:t>
      </w:r>
      <w:r w:rsidR="00847FBC">
        <w:t>attenzione al</w:t>
      </w:r>
      <w:r w:rsidR="00DD047F" w:rsidRPr="00483EF2">
        <w:t>l’</w:t>
      </w:r>
      <w:r w:rsidR="003C295C">
        <w:t xml:space="preserve">entità </w:t>
      </w:r>
      <w:r w:rsidR="00DD047F" w:rsidRPr="00483EF2">
        <w:t>della frattura Nord-Sud</w:t>
      </w:r>
      <w:r w:rsidR="000E4E36" w:rsidRPr="00ED46D4">
        <w:t>.</w:t>
      </w:r>
      <w:r w:rsidR="00847FBC">
        <w:t xml:space="preserve"> P</w:t>
      </w:r>
      <w:r w:rsidR="007069DC" w:rsidRPr="00ED46D4">
        <w:t xml:space="preserve">er ciascuna Regione </w:t>
      </w:r>
      <w:r w:rsidR="00847FBC">
        <w:t>sono state inoltre valutate</w:t>
      </w:r>
      <w:r w:rsidR="003C295C">
        <w:t xml:space="preserve"> le variazioni tra il </w:t>
      </w:r>
      <w:r w:rsidR="00E44131" w:rsidRPr="00ED46D4">
        <w:t>2022</w:t>
      </w:r>
      <w:r w:rsidRPr="00ED46D4">
        <w:t xml:space="preserve"> </w:t>
      </w:r>
      <w:r w:rsidR="003C295C">
        <w:t xml:space="preserve">e il 2023 </w:t>
      </w:r>
      <w:r w:rsidRPr="00ED46D4">
        <w:t xml:space="preserve">e </w:t>
      </w:r>
      <w:r w:rsidR="007069DC" w:rsidRPr="00ED46D4">
        <w:t xml:space="preserve">il posizionamento </w:t>
      </w:r>
      <w:r w:rsidRPr="00ED46D4">
        <w:t xml:space="preserve">nelle </w:t>
      </w:r>
      <w:r w:rsidR="007069DC" w:rsidRPr="00ED46D4">
        <w:t xml:space="preserve">tre </w:t>
      </w:r>
      <w:r w:rsidRPr="00ED46D4">
        <w:t>aree della prevenzione, distrettuale e ospedaliera</w:t>
      </w:r>
      <w:r w:rsidR="00DD047F" w:rsidRPr="00ED46D4">
        <w:t>».</w:t>
      </w:r>
    </w:p>
    <w:p w14:paraId="4C204A66" w14:textId="28EEA0E2" w:rsidR="00847FBC" w:rsidRPr="00483EF2" w:rsidRDefault="00D65442" w:rsidP="00A97283">
      <w:pPr>
        <w:spacing w:after="80"/>
        <w:jc w:val="both"/>
        <w:rPr>
          <w:rFonts w:cstheme="minorHAnsi"/>
          <w:color w:val="FF0000"/>
        </w:rPr>
      </w:pPr>
      <w:bookmarkStart w:id="1" w:name="_Hlk127886266"/>
      <w:r w:rsidRPr="00483EF2">
        <w:rPr>
          <w:rFonts w:cstheme="minorHAnsi"/>
          <w:b/>
          <w:bCs/>
        </w:rPr>
        <w:t xml:space="preserve">Adempimenti LEA </w:t>
      </w:r>
      <w:r w:rsidR="00D85EA7" w:rsidRPr="00483EF2">
        <w:rPr>
          <w:rFonts w:cstheme="minorHAnsi"/>
          <w:b/>
          <w:bCs/>
        </w:rPr>
        <w:t>202</w:t>
      </w:r>
      <w:r w:rsidR="004F3454" w:rsidRPr="00483EF2">
        <w:rPr>
          <w:rFonts w:cstheme="minorHAnsi"/>
          <w:b/>
          <w:bCs/>
        </w:rPr>
        <w:t>3</w:t>
      </w:r>
      <w:r w:rsidR="00405641" w:rsidRPr="00483EF2">
        <w:rPr>
          <w:rFonts w:cstheme="minorHAnsi"/>
        </w:rPr>
        <w:t xml:space="preserve">. </w:t>
      </w:r>
      <w:r w:rsidR="00EA022A" w:rsidRPr="00483EF2">
        <w:rPr>
          <w:rFonts w:cstheme="minorHAnsi"/>
        </w:rPr>
        <w:t xml:space="preserve">Nel 2023 solo 13 </w:t>
      </w:r>
      <w:r w:rsidR="006F595B" w:rsidRPr="00483EF2">
        <w:rPr>
          <w:rFonts w:cstheme="minorHAnsi"/>
        </w:rPr>
        <w:t xml:space="preserve">Regioni </w:t>
      </w:r>
      <w:r w:rsidR="00EA022A" w:rsidRPr="00483EF2">
        <w:rPr>
          <w:rFonts w:cstheme="minorHAnsi"/>
        </w:rPr>
        <w:t xml:space="preserve">risultano </w:t>
      </w:r>
      <w:r w:rsidR="006F595B" w:rsidRPr="00483EF2">
        <w:rPr>
          <w:rFonts w:cstheme="minorHAnsi"/>
        </w:rPr>
        <w:t xml:space="preserve">adempienti </w:t>
      </w:r>
      <w:r w:rsidR="00E44131" w:rsidRPr="00483EF2">
        <w:rPr>
          <w:rFonts w:cstheme="minorHAnsi"/>
        </w:rPr>
        <w:t>ai LEA</w:t>
      </w:r>
      <w:r w:rsidR="00EA022A" w:rsidRPr="00483EF2">
        <w:rPr>
          <w:rFonts w:cstheme="minorHAnsi"/>
        </w:rPr>
        <w:t xml:space="preserve">, </w:t>
      </w:r>
      <w:r w:rsidR="003C295C">
        <w:rPr>
          <w:rFonts w:cstheme="minorHAnsi"/>
        </w:rPr>
        <w:t xml:space="preserve">un </w:t>
      </w:r>
      <w:r w:rsidR="00EA022A" w:rsidRPr="00483EF2">
        <w:rPr>
          <w:rFonts w:cstheme="minorHAnsi"/>
        </w:rPr>
        <w:t xml:space="preserve">numero </w:t>
      </w:r>
      <w:r w:rsidR="00900C65" w:rsidRPr="00483EF2">
        <w:rPr>
          <w:rFonts w:cstheme="minorHAnsi"/>
        </w:rPr>
        <w:t>identico</w:t>
      </w:r>
      <w:r w:rsidR="00F031A9" w:rsidRPr="00483EF2">
        <w:rPr>
          <w:rFonts w:cstheme="minorHAnsi"/>
        </w:rPr>
        <w:t xml:space="preserve"> </w:t>
      </w:r>
      <w:r w:rsidR="00900C65" w:rsidRPr="00483EF2">
        <w:rPr>
          <w:rFonts w:cstheme="minorHAnsi"/>
        </w:rPr>
        <w:t>a quello del</w:t>
      </w:r>
      <w:r w:rsidR="00EA022A" w:rsidRPr="00483EF2">
        <w:rPr>
          <w:rFonts w:cstheme="minorHAnsi"/>
        </w:rPr>
        <w:t xml:space="preserve"> 2022</w:t>
      </w:r>
      <w:r w:rsidR="00841F15" w:rsidRPr="00483EF2">
        <w:rPr>
          <w:rFonts w:cstheme="minorHAnsi"/>
        </w:rPr>
        <w:t xml:space="preserve">: </w:t>
      </w:r>
      <w:r w:rsidR="004F3454" w:rsidRPr="00483EF2">
        <w:rPr>
          <w:rFonts w:cstheme="minorHAnsi"/>
        </w:rPr>
        <w:t xml:space="preserve">Campania, </w:t>
      </w:r>
      <w:r w:rsidR="00A97283" w:rsidRPr="00483EF2">
        <w:rPr>
          <w:rFonts w:cstheme="minorHAnsi"/>
        </w:rPr>
        <w:t xml:space="preserve">Emilia-Romagna, Friuli Venezia Giulia, Lazio, Lombardia, Marche, Provincia Autonoma di Trento, Piemonte, Puglia, </w:t>
      </w:r>
      <w:r w:rsidR="004F3454" w:rsidRPr="00483EF2">
        <w:rPr>
          <w:rFonts w:cstheme="minorHAnsi"/>
        </w:rPr>
        <w:t xml:space="preserve">Sardegna, </w:t>
      </w:r>
      <w:r w:rsidR="00A97283" w:rsidRPr="00483EF2">
        <w:rPr>
          <w:rFonts w:cstheme="minorHAnsi"/>
        </w:rPr>
        <w:t>Toscana, Umbria e Veneto</w:t>
      </w:r>
      <w:r w:rsidR="00841F15" w:rsidRPr="00483EF2">
        <w:rPr>
          <w:rFonts w:cstheme="minorHAnsi"/>
        </w:rPr>
        <w:t xml:space="preserve">. </w:t>
      </w:r>
      <w:r w:rsidR="00931705" w:rsidRPr="00483EF2">
        <w:rPr>
          <w:rFonts w:cstheme="minorHAnsi"/>
        </w:rPr>
        <w:t>In particolare, dal 202</w:t>
      </w:r>
      <w:r w:rsidR="004F3454" w:rsidRPr="00483EF2">
        <w:rPr>
          <w:rFonts w:cstheme="minorHAnsi"/>
        </w:rPr>
        <w:t>2</w:t>
      </w:r>
      <w:r w:rsidR="00931705" w:rsidRPr="00483EF2">
        <w:rPr>
          <w:rFonts w:cstheme="minorHAnsi"/>
        </w:rPr>
        <w:t xml:space="preserve"> al 202</w:t>
      </w:r>
      <w:r w:rsidR="004F3454" w:rsidRPr="00483EF2">
        <w:rPr>
          <w:rFonts w:cstheme="minorHAnsi"/>
        </w:rPr>
        <w:t>3</w:t>
      </w:r>
      <w:r w:rsidR="00931705" w:rsidRPr="00483EF2">
        <w:rPr>
          <w:rFonts w:cstheme="minorHAnsi"/>
        </w:rPr>
        <w:t xml:space="preserve"> </w:t>
      </w:r>
      <w:r w:rsidR="004F3454" w:rsidRPr="00483EF2">
        <w:rPr>
          <w:rFonts w:cstheme="minorHAnsi"/>
        </w:rPr>
        <w:t>Campania</w:t>
      </w:r>
      <w:r w:rsidR="00A97283" w:rsidRPr="00483EF2">
        <w:rPr>
          <w:rFonts w:cstheme="minorHAnsi"/>
        </w:rPr>
        <w:t xml:space="preserve"> </w:t>
      </w:r>
      <w:r w:rsidR="004F3454" w:rsidRPr="00483EF2">
        <w:rPr>
          <w:rFonts w:cstheme="minorHAnsi"/>
        </w:rPr>
        <w:t>e Sardegna</w:t>
      </w:r>
      <w:r w:rsidR="00DD047F" w:rsidRPr="00483EF2">
        <w:rPr>
          <w:rFonts w:cstheme="minorHAnsi"/>
        </w:rPr>
        <w:t xml:space="preserve"> </w:t>
      </w:r>
      <w:r w:rsidR="00F031A9" w:rsidRPr="00483EF2">
        <w:rPr>
          <w:rFonts w:cstheme="minorHAnsi"/>
        </w:rPr>
        <w:t>salgono tra le Regioni</w:t>
      </w:r>
      <w:r w:rsidR="0073083C" w:rsidRPr="00483EF2">
        <w:rPr>
          <w:rFonts w:cstheme="minorHAnsi"/>
        </w:rPr>
        <w:t xml:space="preserve"> </w:t>
      </w:r>
      <w:r w:rsidR="00931705" w:rsidRPr="00483EF2">
        <w:rPr>
          <w:rFonts w:cstheme="minorHAnsi"/>
        </w:rPr>
        <w:t>adempient</w:t>
      </w:r>
      <w:r w:rsidR="004F3454" w:rsidRPr="00483EF2">
        <w:rPr>
          <w:rFonts w:cstheme="minorHAnsi"/>
        </w:rPr>
        <w:t>i</w:t>
      </w:r>
      <w:r w:rsidR="00A97283" w:rsidRPr="00483EF2">
        <w:rPr>
          <w:rFonts w:cstheme="minorHAnsi"/>
        </w:rPr>
        <w:t xml:space="preserve">, </w:t>
      </w:r>
      <w:r w:rsidR="0073083C" w:rsidRPr="00483EF2">
        <w:rPr>
          <w:rFonts w:cstheme="minorHAnsi"/>
        </w:rPr>
        <w:t xml:space="preserve">mentre </w:t>
      </w:r>
      <w:r w:rsidR="004F3454" w:rsidRPr="00483EF2">
        <w:rPr>
          <w:rFonts w:cstheme="minorHAnsi"/>
        </w:rPr>
        <w:t>Basilicata e Liguria</w:t>
      </w:r>
      <w:r w:rsidR="00A97283" w:rsidRPr="00483EF2">
        <w:rPr>
          <w:rFonts w:cstheme="minorHAnsi"/>
        </w:rPr>
        <w:t xml:space="preserve"> </w:t>
      </w:r>
      <w:r w:rsidR="00F031A9" w:rsidRPr="00483EF2">
        <w:rPr>
          <w:rFonts w:cstheme="minorHAnsi"/>
        </w:rPr>
        <w:t xml:space="preserve">retrocedono </w:t>
      </w:r>
      <w:r w:rsidR="00EA022A" w:rsidRPr="00483EF2">
        <w:rPr>
          <w:rFonts w:cstheme="minorHAnsi"/>
        </w:rPr>
        <w:t>a inadempienti</w:t>
      </w:r>
      <w:r w:rsidR="00AC03EF" w:rsidRPr="00483EF2">
        <w:rPr>
          <w:rFonts w:cstheme="minorHAnsi"/>
        </w:rPr>
        <w:t xml:space="preserve"> per</w:t>
      </w:r>
      <w:r w:rsidR="003C295C">
        <w:rPr>
          <w:rFonts w:cstheme="minorHAnsi"/>
        </w:rPr>
        <w:t xml:space="preserve"> il mancato raggiungimento</w:t>
      </w:r>
      <w:r w:rsidR="00AC03EF" w:rsidRPr="00483EF2">
        <w:rPr>
          <w:rFonts w:cstheme="minorHAnsi"/>
        </w:rPr>
        <w:t xml:space="preserve"> </w:t>
      </w:r>
      <w:r w:rsidR="003C295C">
        <w:rPr>
          <w:rFonts w:cstheme="minorHAnsi"/>
        </w:rPr>
        <w:t>del</w:t>
      </w:r>
      <w:r w:rsidR="00F031A9" w:rsidRPr="00483EF2">
        <w:rPr>
          <w:rFonts w:cstheme="minorHAnsi"/>
        </w:rPr>
        <w:t>la soglia minima</w:t>
      </w:r>
      <w:r w:rsidR="00AC03EF" w:rsidRPr="00483EF2">
        <w:rPr>
          <w:rFonts w:cstheme="minorHAnsi"/>
        </w:rPr>
        <w:t xml:space="preserve"> in un’area</w:t>
      </w:r>
      <w:r w:rsidR="00931705" w:rsidRPr="00483EF2">
        <w:rPr>
          <w:rFonts w:cstheme="minorHAnsi"/>
        </w:rPr>
        <w:t xml:space="preserve">. </w:t>
      </w:r>
      <w:r w:rsidR="00D07847" w:rsidRPr="00483EF2">
        <w:rPr>
          <w:rFonts w:cstheme="minorHAnsi"/>
        </w:rPr>
        <w:t xml:space="preserve">Rimangono inadempienti </w:t>
      </w:r>
      <w:r w:rsidR="00F031A9" w:rsidRPr="00483EF2">
        <w:rPr>
          <w:rFonts w:cstheme="minorHAnsi"/>
        </w:rPr>
        <w:t>per insufficienza</w:t>
      </w:r>
      <w:r w:rsidR="00D07847" w:rsidRPr="00483EF2">
        <w:rPr>
          <w:rFonts w:cstheme="minorHAnsi"/>
        </w:rPr>
        <w:t xml:space="preserve"> in una sola area</w:t>
      </w:r>
      <w:r w:rsidR="00EA022A" w:rsidRPr="00483EF2">
        <w:rPr>
          <w:rFonts w:cstheme="minorHAnsi"/>
        </w:rPr>
        <w:t xml:space="preserve"> Calabria, Molise e Provincia </w:t>
      </w:r>
      <w:r w:rsidR="00F031A9" w:rsidRPr="00483EF2">
        <w:rPr>
          <w:rFonts w:cstheme="minorHAnsi"/>
        </w:rPr>
        <w:t xml:space="preserve">Autonoma </w:t>
      </w:r>
      <w:r w:rsidR="00EA022A" w:rsidRPr="00483EF2">
        <w:rPr>
          <w:rFonts w:cstheme="minorHAnsi"/>
        </w:rPr>
        <w:t>di Bolzano</w:t>
      </w:r>
      <w:r w:rsidR="003C295C">
        <w:rPr>
          <w:rFonts w:cstheme="minorHAnsi"/>
        </w:rPr>
        <w:t>,</w:t>
      </w:r>
      <w:r w:rsidR="00D07847" w:rsidRPr="00483EF2">
        <w:rPr>
          <w:rFonts w:cstheme="minorHAnsi"/>
        </w:rPr>
        <w:t xml:space="preserve"> </w:t>
      </w:r>
      <w:r w:rsidR="000C4016" w:rsidRPr="00483EF2">
        <w:rPr>
          <w:rFonts w:cstheme="minorHAnsi"/>
        </w:rPr>
        <w:t xml:space="preserve">mentre </w:t>
      </w:r>
      <w:r w:rsidR="00EA022A" w:rsidRPr="00483EF2">
        <w:rPr>
          <w:rFonts w:cstheme="minorHAnsi"/>
        </w:rPr>
        <w:t>Abruzzo, Sicilia e Valle d’Aosta</w:t>
      </w:r>
      <w:r w:rsidR="000C4016" w:rsidRPr="00483EF2">
        <w:rPr>
          <w:rFonts w:cstheme="minorHAnsi"/>
        </w:rPr>
        <w:t xml:space="preserve"> </w:t>
      </w:r>
      <w:r w:rsidR="00F031A9" w:rsidRPr="00483EF2">
        <w:rPr>
          <w:rFonts w:cstheme="minorHAnsi"/>
        </w:rPr>
        <w:t>non raggiungono la soglia</w:t>
      </w:r>
      <w:r w:rsidR="000C4016" w:rsidRPr="00483EF2">
        <w:rPr>
          <w:rFonts w:cstheme="minorHAnsi"/>
        </w:rPr>
        <w:t xml:space="preserve"> in due aree</w:t>
      </w:r>
      <w:r w:rsidR="00D07847" w:rsidRPr="00483EF2">
        <w:rPr>
          <w:rFonts w:cstheme="minorHAnsi"/>
        </w:rPr>
        <w:t xml:space="preserve"> </w:t>
      </w:r>
      <w:r w:rsidR="00841F15" w:rsidRPr="00483EF2">
        <w:rPr>
          <w:rFonts w:cstheme="minorHAnsi"/>
        </w:rPr>
        <w:t>(</w:t>
      </w:r>
      <w:r w:rsidR="00841F15" w:rsidRPr="00483EF2">
        <w:rPr>
          <w:rFonts w:cstheme="minorHAnsi"/>
          <w:highlight w:val="yellow"/>
        </w:rPr>
        <w:t>tabella 1</w:t>
      </w:r>
      <w:r w:rsidR="00841F15" w:rsidRPr="00483EF2">
        <w:rPr>
          <w:rFonts w:cstheme="minorHAnsi"/>
        </w:rPr>
        <w:t xml:space="preserve">). </w:t>
      </w:r>
      <w:r w:rsidR="00B34B2B" w:rsidRPr="00483EF2">
        <w:rPr>
          <w:rFonts w:cstheme="minorHAnsi"/>
        </w:rPr>
        <w:t>«</w:t>
      </w:r>
      <w:r w:rsidR="00DE5284" w:rsidRPr="00483EF2">
        <w:rPr>
          <w:rFonts w:cstheme="minorHAnsi"/>
        </w:rPr>
        <w:t>Nel 202</w:t>
      </w:r>
      <w:r w:rsidR="00D07847" w:rsidRPr="00483EF2">
        <w:rPr>
          <w:rFonts w:cstheme="minorHAnsi"/>
        </w:rPr>
        <w:t>3</w:t>
      </w:r>
      <w:r w:rsidR="00DE5284" w:rsidRPr="00483EF2">
        <w:rPr>
          <w:rFonts w:cstheme="minorHAnsi"/>
        </w:rPr>
        <w:t xml:space="preserve"> </w:t>
      </w:r>
      <w:r w:rsidR="001F73D2" w:rsidRPr="00483EF2">
        <w:rPr>
          <w:rFonts w:cstheme="minorHAnsi"/>
        </w:rPr>
        <w:t>– commenta il Presidente –</w:t>
      </w:r>
      <w:r w:rsidR="00281269" w:rsidRPr="00483EF2">
        <w:rPr>
          <w:rFonts w:cstheme="minorHAnsi"/>
        </w:rPr>
        <w:t xml:space="preserve"> </w:t>
      </w:r>
      <w:r w:rsidR="00DD047F" w:rsidRPr="00483EF2">
        <w:rPr>
          <w:rFonts w:cstheme="minorHAnsi"/>
        </w:rPr>
        <w:t xml:space="preserve">il divario </w:t>
      </w:r>
      <w:r w:rsidR="00E44131" w:rsidRPr="00483EF2">
        <w:rPr>
          <w:rFonts w:cstheme="minorHAnsi"/>
        </w:rPr>
        <w:t xml:space="preserve">Nord-Sud </w:t>
      </w:r>
      <w:r w:rsidR="00DD047F" w:rsidRPr="00483EF2">
        <w:rPr>
          <w:rFonts w:cstheme="minorHAnsi"/>
        </w:rPr>
        <w:t xml:space="preserve">rimane </w:t>
      </w:r>
      <w:r w:rsidR="00E44131" w:rsidRPr="00483EF2">
        <w:rPr>
          <w:rFonts w:cstheme="minorHAnsi"/>
        </w:rPr>
        <w:t>molto netto</w:t>
      </w:r>
      <w:r w:rsidR="00DD047F" w:rsidRPr="00483EF2">
        <w:rPr>
          <w:rFonts w:cstheme="minorHAnsi"/>
        </w:rPr>
        <w:t xml:space="preserve">: su 13 Regioni </w:t>
      </w:r>
      <w:r w:rsidR="00E44131" w:rsidRPr="00483EF2">
        <w:rPr>
          <w:rFonts w:cstheme="minorHAnsi"/>
        </w:rPr>
        <w:t>“</w:t>
      </w:r>
      <w:r w:rsidR="00DD047F" w:rsidRPr="00483EF2">
        <w:rPr>
          <w:rFonts w:cstheme="minorHAnsi"/>
        </w:rPr>
        <w:t>promosse</w:t>
      </w:r>
      <w:r w:rsidR="00E44131" w:rsidRPr="00483EF2">
        <w:rPr>
          <w:rFonts w:cstheme="minorHAnsi"/>
        </w:rPr>
        <w:t>”</w:t>
      </w:r>
      <w:r w:rsidR="00DD047F" w:rsidRPr="00483EF2">
        <w:rPr>
          <w:rFonts w:cstheme="minorHAnsi"/>
        </w:rPr>
        <w:t xml:space="preserve">, solo tre </w:t>
      </w:r>
      <w:r w:rsidR="00F031A9" w:rsidRPr="00483EF2">
        <w:rPr>
          <w:rFonts w:cstheme="minorHAnsi"/>
        </w:rPr>
        <w:t>appartengono al</w:t>
      </w:r>
      <w:r w:rsidR="00E44131" w:rsidRPr="00483EF2">
        <w:rPr>
          <w:rFonts w:cstheme="minorHAnsi"/>
        </w:rPr>
        <w:t xml:space="preserve"> </w:t>
      </w:r>
      <w:r w:rsidR="00DD047F" w:rsidRPr="00483EF2">
        <w:rPr>
          <w:rFonts w:cstheme="minorHAnsi"/>
        </w:rPr>
        <w:t>Mezzogiorno</w:t>
      </w:r>
      <w:r w:rsidR="00B03877">
        <w:rPr>
          <w:rFonts w:cstheme="minorHAnsi"/>
        </w:rPr>
        <w:t>.  L</w:t>
      </w:r>
      <w:r w:rsidR="006D7DA1">
        <w:rPr>
          <w:rFonts w:cstheme="minorHAnsi"/>
        </w:rPr>
        <w:t xml:space="preserve">a </w:t>
      </w:r>
      <w:r w:rsidR="003C295C">
        <w:rPr>
          <w:rFonts w:cstheme="minorHAnsi"/>
        </w:rPr>
        <w:t>Puglia</w:t>
      </w:r>
      <w:r w:rsidR="006D7DA1">
        <w:rPr>
          <w:rFonts w:cstheme="minorHAnsi"/>
        </w:rPr>
        <w:t xml:space="preserve"> </w:t>
      </w:r>
      <w:r w:rsidR="00F3078D">
        <w:rPr>
          <w:rFonts w:cstheme="minorHAnsi"/>
        </w:rPr>
        <w:t xml:space="preserve">ha registrato </w:t>
      </w:r>
      <w:r w:rsidR="006D7DA1">
        <w:rPr>
          <w:rFonts w:cstheme="minorHAnsi"/>
        </w:rPr>
        <w:t xml:space="preserve">punteggi simili </w:t>
      </w:r>
      <w:r w:rsidR="00B03877">
        <w:rPr>
          <w:rFonts w:cstheme="minorHAnsi"/>
        </w:rPr>
        <w:t>a quelli di</w:t>
      </w:r>
      <w:r w:rsidR="006D7DA1">
        <w:rPr>
          <w:rFonts w:cstheme="minorHAnsi"/>
        </w:rPr>
        <w:t xml:space="preserve"> alcune Regioni del Nord</w:t>
      </w:r>
      <w:r w:rsidR="003C295C">
        <w:rPr>
          <w:rFonts w:cstheme="minorHAnsi"/>
        </w:rPr>
        <w:t xml:space="preserve">, </w:t>
      </w:r>
      <w:r w:rsidR="006D7DA1">
        <w:rPr>
          <w:rFonts w:cstheme="minorHAnsi"/>
        </w:rPr>
        <w:t xml:space="preserve">mentre </w:t>
      </w:r>
      <w:r w:rsidR="003C295C">
        <w:rPr>
          <w:rFonts w:cstheme="minorHAnsi"/>
        </w:rPr>
        <w:t>Campania e Sardegna</w:t>
      </w:r>
      <w:r w:rsidR="006D7DA1">
        <w:rPr>
          <w:rFonts w:cstheme="minorHAnsi"/>
        </w:rPr>
        <w:t xml:space="preserve"> </w:t>
      </w:r>
      <w:r w:rsidR="00B03877">
        <w:rPr>
          <w:rFonts w:cstheme="minorHAnsi"/>
        </w:rPr>
        <w:t xml:space="preserve">si collocano </w:t>
      </w:r>
      <w:r w:rsidR="003C295C">
        <w:rPr>
          <w:rFonts w:cstheme="minorHAnsi"/>
        </w:rPr>
        <w:t>poco al di sopra della sufficienza</w:t>
      </w:r>
      <w:r w:rsidR="00B34B2B" w:rsidRPr="00483EF2">
        <w:rPr>
          <w:rFonts w:cstheme="minorHAnsi"/>
        </w:rPr>
        <w:t>».</w:t>
      </w:r>
      <w:r w:rsidR="00BE7D3B" w:rsidRPr="00483EF2">
        <w:rPr>
          <w:rFonts w:cstheme="minorHAnsi"/>
        </w:rPr>
        <w:t xml:space="preserve"> </w:t>
      </w:r>
    </w:p>
    <w:bookmarkEnd w:id="1"/>
    <w:p w14:paraId="01609884" w14:textId="3F37C895" w:rsidR="00B03877" w:rsidRPr="00483EF2" w:rsidRDefault="00DD047F" w:rsidP="005708DA">
      <w:pPr>
        <w:jc w:val="both"/>
        <w:rPr>
          <w:rFonts w:cstheme="minorHAnsi"/>
        </w:rPr>
      </w:pPr>
      <w:r w:rsidRPr="00483EF2">
        <w:rPr>
          <w:b/>
        </w:rPr>
        <w:t>Classifica GIMBE.</w:t>
      </w:r>
      <w:r w:rsidRPr="00483EF2">
        <w:t xml:space="preserve"> </w:t>
      </w:r>
      <w:r w:rsidR="005708DA" w:rsidRPr="00483EF2">
        <w:t xml:space="preserve">Considerato che il </w:t>
      </w:r>
      <w:r w:rsidR="00F23F8E" w:rsidRPr="00483EF2">
        <w:t xml:space="preserve">Ministero della Salute </w:t>
      </w:r>
      <w:r w:rsidR="005708DA" w:rsidRPr="00483EF2">
        <w:t xml:space="preserve">non </w:t>
      </w:r>
      <w:r w:rsidR="003B19EA" w:rsidRPr="00483EF2">
        <w:t xml:space="preserve">restituisce </w:t>
      </w:r>
      <w:r w:rsidR="00137D4F" w:rsidRPr="00483EF2">
        <w:t>un punteggio unico</w:t>
      </w:r>
      <w:r w:rsidR="003B19EA" w:rsidRPr="00483EF2">
        <w:t xml:space="preserve"> per</w:t>
      </w:r>
      <w:r w:rsidR="00137D4F" w:rsidRPr="00483EF2">
        <w:t xml:space="preserve"> la valutazione </w:t>
      </w:r>
      <w:r w:rsidR="003B19EA" w:rsidRPr="00483EF2">
        <w:t xml:space="preserve">complessiva </w:t>
      </w:r>
      <w:r w:rsidR="00137D4F" w:rsidRPr="00483EF2">
        <w:t>de</w:t>
      </w:r>
      <w:r w:rsidR="005708DA" w:rsidRPr="00483EF2">
        <w:t>gli adempimenti</w:t>
      </w:r>
      <w:r w:rsidR="00F23F8E" w:rsidRPr="00483EF2">
        <w:t xml:space="preserve"> LEA</w:t>
      </w:r>
      <w:r w:rsidR="005708DA" w:rsidRPr="00483EF2">
        <w:t xml:space="preserve">, la Fondazione GIMBE ha elaborato </w:t>
      </w:r>
      <w:r w:rsidR="00F41923" w:rsidRPr="00483EF2">
        <w:t xml:space="preserve">una </w:t>
      </w:r>
      <w:r w:rsidR="005708DA" w:rsidRPr="00483EF2">
        <w:t xml:space="preserve">classifica di Regioni e Province </w:t>
      </w:r>
      <w:r w:rsidR="00A67588" w:rsidRPr="00483EF2">
        <w:t xml:space="preserve">Autonome </w:t>
      </w:r>
      <w:r w:rsidR="005708DA" w:rsidRPr="00483EF2">
        <w:t xml:space="preserve">sommando </w:t>
      </w:r>
      <w:r w:rsidR="006E6974">
        <w:t xml:space="preserve">i </w:t>
      </w:r>
      <w:r w:rsidR="001D7A6B">
        <w:t xml:space="preserve">punteggi </w:t>
      </w:r>
      <w:r w:rsidR="005708DA" w:rsidRPr="00483EF2">
        <w:t>ottenuti nelle tre aree</w:t>
      </w:r>
      <w:r w:rsidR="003B19EA" w:rsidRPr="00483EF2">
        <w:t>. I</w:t>
      </w:r>
      <w:r w:rsidR="005708DA" w:rsidRPr="00483EF2">
        <w:t xml:space="preserve"> risultati </w:t>
      </w:r>
      <w:r w:rsidR="004C7D0E" w:rsidRPr="00483EF2">
        <w:t xml:space="preserve">sono riportati </w:t>
      </w:r>
      <w:r w:rsidR="005708DA" w:rsidRPr="00483EF2">
        <w:t xml:space="preserve">in </w:t>
      </w:r>
      <w:r w:rsidR="00677FBE" w:rsidRPr="00483EF2">
        <w:t xml:space="preserve">ordine </w:t>
      </w:r>
      <w:r w:rsidR="00677FBE" w:rsidRPr="00483EF2">
        <w:lastRenderedPageBreak/>
        <w:t xml:space="preserve">decrescente </w:t>
      </w:r>
      <w:r w:rsidR="004C7D0E" w:rsidRPr="00483EF2">
        <w:t xml:space="preserve">di punteggio </w:t>
      </w:r>
      <w:r w:rsidR="004148BC" w:rsidRPr="00483EF2">
        <w:t xml:space="preserve">totale </w:t>
      </w:r>
      <w:r w:rsidR="004C7D0E" w:rsidRPr="00483EF2">
        <w:t xml:space="preserve">e </w:t>
      </w:r>
      <w:r w:rsidR="00677FBE" w:rsidRPr="00483EF2">
        <w:t xml:space="preserve">suddivisi in </w:t>
      </w:r>
      <w:r w:rsidR="005708DA" w:rsidRPr="00483EF2">
        <w:t>quartili (</w:t>
      </w:r>
      <w:r w:rsidR="005708DA" w:rsidRPr="00483EF2">
        <w:rPr>
          <w:highlight w:val="yellow"/>
        </w:rPr>
        <w:t>tabella 2</w:t>
      </w:r>
      <w:r w:rsidR="009D5F36" w:rsidRPr="00483EF2">
        <w:t xml:space="preserve"> e </w:t>
      </w:r>
      <w:r w:rsidR="00436D31" w:rsidRPr="00483EF2">
        <w:rPr>
          <w:highlight w:val="yellow"/>
        </w:rPr>
        <w:t xml:space="preserve">figura </w:t>
      </w:r>
      <w:r w:rsidR="009D5F36" w:rsidRPr="00483EF2">
        <w:rPr>
          <w:highlight w:val="yellow"/>
        </w:rPr>
        <w:t>1</w:t>
      </w:r>
      <w:r w:rsidR="005708DA" w:rsidRPr="00483EF2">
        <w:t xml:space="preserve">). </w:t>
      </w:r>
      <w:r w:rsidR="005708DA" w:rsidRPr="00483EF2">
        <w:rPr>
          <w:rFonts w:cstheme="minorHAnsi"/>
        </w:rPr>
        <w:t>«</w:t>
      </w:r>
      <w:r w:rsidR="00F23F8E" w:rsidRPr="00483EF2">
        <w:rPr>
          <w:rFonts w:cstheme="minorHAnsi"/>
        </w:rPr>
        <w:t xml:space="preserve">Rispetto </w:t>
      </w:r>
      <w:r w:rsidR="00EE5230" w:rsidRPr="00483EF2">
        <w:rPr>
          <w:rFonts w:cstheme="minorHAnsi"/>
        </w:rPr>
        <w:t>alla semplice distinzione tra</w:t>
      </w:r>
      <w:r w:rsidR="00900545" w:rsidRPr="00483EF2">
        <w:rPr>
          <w:rFonts w:cstheme="minorHAnsi"/>
        </w:rPr>
        <w:t xml:space="preserve"> </w:t>
      </w:r>
      <w:r w:rsidR="003B19EA" w:rsidRPr="00483EF2">
        <w:rPr>
          <w:rFonts w:cstheme="minorHAnsi"/>
        </w:rPr>
        <w:t xml:space="preserve">Regioni adempienti </w:t>
      </w:r>
      <w:r w:rsidR="00EE5230" w:rsidRPr="00483EF2">
        <w:rPr>
          <w:rFonts w:cstheme="minorHAnsi"/>
        </w:rPr>
        <w:t>e</w:t>
      </w:r>
      <w:r w:rsidR="0035762D" w:rsidRPr="00483EF2">
        <w:rPr>
          <w:rFonts w:cstheme="minorHAnsi"/>
        </w:rPr>
        <w:t xml:space="preserve"> </w:t>
      </w:r>
      <w:r w:rsidR="003B19EA" w:rsidRPr="00483EF2">
        <w:rPr>
          <w:rFonts w:cstheme="minorHAnsi"/>
        </w:rPr>
        <w:t xml:space="preserve">inadempienti </w:t>
      </w:r>
      <w:r w:rsidR="005708DA" w:rsidRPr="00483EF2">
        <w:rPr>
          <w:rFonts w:cstheme="minorHAnsi"/>
        </w:rPr>
        <w:t>– commenta Cartabellotta –</w:t>
      </w:r>
      <w:r w:rsidR="00840455" w:rsidRPr="00483EF2">
        <w:rPr>
          <w:rFonts w:cstheme="minorHAnsi"/>
        </w:rPr>
        <w:t xml:space="preserve"> </w:t>
      </w:r>
      <w:r w:rsidR="00EE5230" w:rsidRPr="00483EF2">
        <w:t xml:space="preserve">il punteggio totale </w:t>
      </w:r>
      <w:r w:rsidR="00B03877">
        <w:t xml:space="preserve">evidenzia </w:t>
      </w:r>
      <w:r w:rsidR="006D7DA1">
        <w:t>in maniera più netta i</w:t>
      </w:r>
      <w:r w:rsidR="00EE5230" w:rsidRPr="00483EF2">
        <w:t xml:space="preserve">l </w:t>
      </w:r>
      <w:r w:rsidR="003B19EA" w:rsidRPr="00483EF2">
        <w:t>divario</w:t>
      </w:r>
      <w:r w:rsidR="003B19EA" w:rsidRPr="00483EF2">
        <w:rPr>
          <w:rFonts w:cstheme="minorHAnsi"/>
        </w:rPr>
        <w:t xml:space="preserve"> </w:t>
      </w:r>
      <w:r w:rsidR="005708DA" w:rsidRPr="00483EF2">
        <w:rPr>
          <w:rFonts w:cstheme="minorHAnsi"/>
        </w:rPr>
        <w:t xml:space="preserve">Nord-Sud: </w:t>
      </w:r>
      <w:r w:rsidR="00137D4F" w:rsidRPr="00483EF2">
        <w:rPr>
          <w:rFonts w:cstheme="minorHAnsi"/>
        </w:rPr>
        <w:t xml:space="preserve">infatti, </w:t>
      </w:r>
      <w:r w:rsidR="00B03877">
        <w:rPr>
          <w:rFonts w:cstheme="minorHAnsi"/>
        </w:rPr>
        <w:t>tra le</w:t>
      </w:r>
      <w:r w:rsidR="006D7DA1">
        <w:rPr>
          <w:rFonts w:cstheme="minorHAnsi"/>
        </w:rPr>
        <w:t xml:space="preserve"> </w:t>
      </w:r>
      <w:r w:rsidR="003B19EA" w:rsidRPr="00483EF2">
        <w:rPr>
          <w:rFonts w:cstheme="minorHAnsi"/>
        </w:rPr>
        <w:t>prime 10 Regioni</w:t>
      </w:r>
      <w:r w:rsidR="005708DA" w:rsidRPr="00483EF2">
        <w:rPr>
          <w:rFonts w:cstheme="minorHAnsi"/>
        </w:rPr>
        <w:t xml:space="preserve"> </w:t>
      </w:r>
      <w:r w:rsidR="00592DD1" w:rsidRPr="00483EF2">
        <w:rPr>
          <w:rFonts w:cstheme="minorHAnsi"/>
        </w:rPr>
        <w:t>6</w:t>
      </w:r>
      <w:r w:rsidR="005708DA" w:rsidRPr="00483EF2">
        <w:rPr>
          <w:rFonts w:cstheme="minorHAnsi"/>
        </w:rPr>
        <w:t xml:space="preserve"> </w:t>
      </w:r>
      <w:r w:rsidR="003B19EA" w:rsidRPr="00483EF2">
        <w:rPr>
          <w:rFonts w:cstheme="minorHAnsi"/>
        </w:rPr>
        <w:t xml:space="preserve">sono </w:t>
      </w:r>
      <w:r w:rsidR="005708DA" w:rsidRPr="00483EF2">
        <w:rPr>
          <w:rFonts w:cstheme="minorHAnsi"/>
        </w:rPr>
        <w:t xml:space="preserve">del Nord, </w:t>
      </w:r>
      <w:r w:rsidR="00D07847" w:rsidRPr="00483EF2">
        <w:rPr>
          <w:rFonts w:cstheme="minorHAnsi"/>
        </w:rPr>
        <w:t>3</w:t>
      </w:r>
      <w:r w:rsidR="005708DA" w:rsidRPr="00483EF2">
        <w:rPr>
          <w:rFonts w:cstheme="minorHAnsi"/>
        </w:rPr>
        <w:t xml:space="preserve"> del Centro e </w:t>
      </w:r>
      <w:r w:rsidR="00B03877">
        <w:rPr>
          <w:rFonts w:cstheme="minorHAnsi"/>
        </w:rPr>
        <w:t xml:space="preserve">solo </w:t>
      </w:r>
      <w:r w:rsidR="00D07847" w:rsidRPr="00483EF2">
        <w:rPr>
          <w:rFonts w:cstheme="minorHAnsi"/>
        </w:rPr>
        <w:t>1</w:t>
      </w:r>
      <w:r w:rsidR="005708DA" w:rsidRPr="00483EF2">
        <w:rPr>
          <w:rFonts w:cstheme="minorHAnsi"/>
        </w:rPr>
        <w:t xml:space="preserve"> del Sud</w:t>
      </w:r>
      <w:r w:rsidR="003B19EA" w:rsidRPr="00483EF2">
        <w:rPr>
          <w:rFonts w:cstheme="minorHAnsi"/>
        </w:rPr>
        <w:t>. Nelle</w:t>
      </w:r>
      <w:r w:rsidR="00E16EA5" w:rsidRPr="00483EF2">
        <w:rPr>
          <w:rFonts w:cstheme="minorHAnsi"/>
        </w:rPr>
        <w:t xml:space="preserve"> ultime 7 posizioni</w:t>
      </w:r>
      <w:r w:rsidR="003B19EA" w:rsidRPr="00483EF2">
        <w:rPr>
          <w:rFonts w:cstheme="minorHAnsi"/>
        </w:rPr>
        <w:t xml:space="preserve">, </w:t>
      </w:r>
      <w:r w:rsidR="00A67588" w:rsidRPr="00483EF2">
        <w:rPr>
          <w:rFonts w:cstheme="minorHAnsi"/>
        </w:rPr>
        <w:t>fatta eccezione per</w:t>
      </w:r>
      <w:r w:rsidR="004148BC" w:rsidRPr="00483EF2">
        <w:rPr>
          <w:rFonts w:cstheme="minorHAnsi"/>
        </w:rPr>
        <w:t xml:space="preserve"> </w:t>
      </w:r>
      <w:r w:rsidR="00E22888" w:rsidRPr="00483EF2">
        <w:rPr>
          <w:rFonts w:cstheme="minorHAnsi"/>
        </w:rPr>
        <w:t xml:space="preserve">la Valle </w:t>
      </w:r>
      <w:r w:rsidR="006E1DC5" w:rsidRPr="00483EF2">
        <w:rPr>
          <w:rFonts w:cstheme="minorHAnsi"/>
        </w:rPr>
        <w:t>d’Aosta</w:t>
      </w:r>
      <w:r w:rsidR="003B19EA" w:rsidRPr="00483EF2">
        <w:rPr>
          <w:rFonts w:cstheme="minorHAnsi"/>
        </w:rPr>
        <w:t xml:space="preserve">, </w:t>
      </w:r>
      <w:r w:rsidR="00EA6F9D" w:rsidRPr="00483EF2">
        <w:rPr>
          <w:rFonts w:cstheme="minorHAnsi"/>
        </w:rPr>
        <w:t xml:space="preserve">si </w:t>
      </w:r>
      <w:r w:rsidR="004F57D4">
        <w:rPr>
          <w:rFonts w:cstheme="minorHAnsi"/>
        </w:rPr>
        <w:t xml:space="preserve">trovano </w:t>
      </w:r>
      <w:r w:rsidR="00B03877">
        <w:rPr>
          <w:rFonts w:cstheme="minorHAnsi"/>
        </w:rPr>
        <w:t>esclusivamente</w:t>
      </w:r>
      <w:r w:rsidR="00B03877" w:rsidRPr="00483EF2">
        <w:rPr>
          <w:rFonts w:cstheme="minorHAnsi"/>
        </w:rPr>
        <w:t xml:space="preserve"> </w:t>
      </w:r>
      <w:r w:rsidR="005708DA" w:rsidRPr="00483EF2">
        <w:rPr>
          <w:rFonts w:cstheme="minorHAnsi"/>
        </w:rPr>
        <w:t xml:space="preserve">Regioni </w:t>
      </w:r>
      <w:r w:rsidR="006D7DA1">
        <w:rPr>
          <w:rFonts w:cstheme="minorHAnsi"/>
        </w:rPr>
        <w:t>del Mezzogiorno</w:t>
      </w:r>
      <w:r w:rsidR="005708DA" w:rsidRPr="00483EF2">
        <w:rPr>
          <w:rFonts w:cstheme="minorHAnsi"/>
        </w:rPr>
        <w:t>».</w:t>
      </w:r>
    </w:p>
    <w:p w14:paraId="0C4644E6" w14:textId="51A4F8D0" w:rsidR="00E21A2F" w:rsidRDefault="0084485C" w:rsidP="00E21A2F">
      <w:pPr>
        <w:pStyle w:val="Paragrafoelenco"/>
        <w:spacing w:before="120" w:after="200" w:line="276" w:lineRule="auto"/>
        <w:ind w:left="0"/>
        <w:contextualSpacing w:val="0"/>
        <w:jc w:val="both"/>
        <w:rPr>
          <w:rFonts w:cstheme="minorHAnsi"/>
        </w:rPr>
      </w:pPr>
      <w:r w:rsidRPr="00483EF2">
        <w:rPr>
          <w:b/>
        </w:rPr>
        <w:t xml:space="preserve">Classifica per macro-area. </w:t>
      </w:r>
      <w:r w:rsidRPr="00483EF2">
        <w:rPr>
          <w:rFonts w:asciiTheme="minorHAnsi" w:hAnsiTheme="minorHAnsi"/>
        </w:rPr>
        <w:t xml:space="preserve">Al di là dei criteri </w:t>
      </w:r>
      <w:r w:rsidR="00E21A2F">
        <w:rPr>
          <w:rFonts w:asciiTheme="minorHAnsi" w:hAnsiTheme="minorHAnsi"/>
        </w:rPr>
        <w:t>che stabiliscono</w:t>
      </w:r>
      <w:r w:rsidR="004505BC" w:rsidRPr="00483EF2">
        <w:rPr>
          <w:rFonts w:asciiTheme="minorHAnsi" w:hAnsiTheme="minorHAnsi"/>
        </w:rPr>
        <w:t xml:space="preserve"> se </w:t>
      </w:r>
      <w:r w:rsidRPr="00483EF2">
        <w:rPr>
          <w:rFonts w:asciiTheme="minorHAnsi" w:hAnsiTheme="minorHAnsi"/>
        </w:rPr>
        <w:t xml:space="preserve">una Regione </w:t>
      </w:r>
      <w:r w:rsidR="004505BC" w:rsidRPr="00483EF2">
        <w:rPr>
          <w:rFonts w:asciiTheme="minorHAnsi" w:hAnsiTheme="minorHAnsi"/>
        </w:rPr>
        <w:t xml:space="preserve">sia </w:t>
      </w:r>
      <w:r w:rsidRPr="00483EF2">
        <w:rPr>
          <w:rFonts w:asciiTheme="minorHAnsi" w:hAnsiTheme="minorHAnsi"/>
        </w:rPr>
        <w:t xml:space="preserve">adempiente o meno, i punteggi ottenuti </w:t>
      </w:r>
      <w:r w:rsidR="00E21A2F">
        <w:rPr>
          <w:rFonts w:asciiTheme="minorHAnsi" w:hAnsiTheme="minorHAnsi"/>
        </w:rPr>
        <w:t>nelle singole aree</w:t>
      </w:r>
      <w:r w:rsidRPr="00483EF2">
        <w:rPr>
          <w:rFonts w:asciiTheme="minorHAnsi" w:hAnsiTheme="minorHAnsi"/>
        </w:rPr>
        <w:t xml:space="preserve"> restituiscono classifiche </w:t>
      </w:r>
      <w:r w:rsidR="004505BC" w:rsidRPr="00483EF2">
        <w:rPr>
          <w:rFonts w:asciiTheme="minorHAnsi" w:hAnsiTheme="minorHAnsi"/>
        </w:rPr>
        <w:t>differenti</w:t>
      </w:r>
      <w:r w:rsidRPr="00483EF2">
        <w:rPr>
          <w:rFonts w:asciiTheme="minorHAnsi" w:hAnsiTheme="minorHAnsi"/>
        </w:rPr>
        <w:t xml:space="preserve">, </w:t>
      </w:r>
      <w:r w:rsidR="004505BC" w:rsidRPr="00483EF2">
        <w:rPr>
          <w:rFonts w:asciiTheme="minorHAnsi" w:hAnsiTheme="minorHAnsi"/>
        </w:rPr>
        <w:t xml:space="preserve">utili </w:t>
      </w:r>
      <w:r w:rsidR="00E21A2F">
        <w:rPr>
          <w:rFonts w:asciiTheme="minorHAnsi" w:hAnsiTheme="minorHAnsi"/>
        </w:rPr>
        <w:t>a individuare</w:t>
      </w:r>
      <w:r w:rsidR="00E21A2F" w:rsidRPr="00483EF2">
        <w:rPr>
          <w:rFonts w:asciiTheme="minorHAnsi" w:hAnsiTheme="minorHAnsi"/>
        </w:rPr>
        <w:t xml:space="preserve"> </w:t>
      </w:r>
      <w:r w:rsidRPr="00483EF2">
        <w:rPr>
          <w:rFonts w:asciiTheme="minorHAnsi" w:hAnsiTheme="minorHAnsi"/>
        </w:rPr>
        <w:t xml:space="preserve">punti di forza e criticità nell’erogazione dei LEA </w:t>
      </w:r>
      <w:r w:rsidR="008C1D27" w:rsidRPr="00483EF2">
        <w:rPr>
          <w:rFonts w:asciiTheme="minorHAnsi" w:hAnsiTheme="minorHAnsi"/>
        </w:rPr>
        <w:t>(</w:t>
      </w:r>
      <w:r w:rsidR="008C1D27" w:rsidRPr="00F4561E">
        <w:rPr>
          <w:rFonts w:asciiTheme="minorHAnsi" w:hAnsiTheme="minorHAnsi"/>
          <w:highlight w:val="yellow"/>
        </w:rPr>
        <w:t xml:space="preserve">tabella </w:t>
      </w:r>
      <w:r w:rsidR="00D15BD9" w:rsidRPr="00F4561E">
        <w:rPr>
          <w:rFonts w:asciiTheme="minorHAnsi" w:hAnsiTheme="minorHAnsi"/>
          <w:highlight w:val="yellow"/>
        </w:rPr>
        <w:t>3</w:t>
      </w:r>
      <w:r w:rsidR="008C1D27" w:rsidRPr="00483EF2">
        <w:rPr>
          <w:rFonts w:asciiTheme="minorHAnsi" w:hAnsiTheme="minorHAnsi"/>
        </w:rPr>
        <w:t xml:space="preserve">). </w:t>
      </w:r>
      <w:r w:rsidR="00483EF2" w:rsidRPr="00483EF2">
        <w:rPr>
          <w:rFonts w:cstheme="minorHAnsi"/>
        </w:rPr>
        <w:t>A</w:t>
      </w:r>
      <w:r w:rsidR="009C7F88" w:rsidRPr="00483EF2">
        <w:rPr>
          <w:rFonts w:cstheme="minorHAnsi"/>
        </w:rPr>
        <w:t>lcune Regioni (Campania, Emilia-Romagna, Toscana</w:t>
      </w:r>
      <w:r w:rsidR="00E21A2F">
        <w:rPr>
          <w:rFonts w:cstheme="minorHAnsi"/>
        </w:rPr>
        <w:t xml:space="preserve">, </w:t>
      </w:r>
      <w:r w:rsidR="00ED46D4">
        <w:rPr>
          <w:rFonts w:cstheme="minorHAnsi"/>
        </w:rPr>
        <w:t xml:space="preserve">Piemonte, </w:t>
      </w:r>
      <w:r w:rsidR="009C7F88" w:rsidRPr="00ED46D4">
        <w:rPr>
          <w:rFonts w:cstheme="minorHAnsi"/>
        </w:rPr>
        <w:t>Veneto</w:t>
      </w:r>
      <w:r w:rsidR="00ED46D4">
        <w:rPr>
          <w:rFonts w:cstheme="minorHAnsi"/>
        </w:rPr>
        <w:t>, Umbria</w:t>
      </w:r>
      <w:r w:rsidR="009C7F88" w:rsidRPr="00483EF2">
        <w:rPr>
          <w:rFonts w:cstheme="minorHAnsi"/>
        </w:rPr>
        <w:t>)</w:t>
      </w:r>
      <w:r w:rsidR="00BF507C" w:rsidRPr="00483EF2">
        <w:rPr>
          <w:rFonts w:cstheme="minorHAnsi"/>
        </w:rPr>
        <w:t>,</w:t>
      </w:r>
      <w:r w:rsidR="009C7F88" w:rsidRPr="00483EF2">
        <w:rPr>
          <w:rFonts w:cstheme="minorHAnsi"/>
        </w:rPr>
        <w:t xml:space="preserve"> indipendentemente dal livello delle loro performance, si collocano in posizioni simili nelle tre aree</w:t>
      </w:r>
      <w:r w:rsidR="00483EF2" w:rsidRPr="00483EF2">
        <w:rPr>
          <w:rFonts w:cstheme="minorHAnsi"/>
        </w:rPr>
        <w:t xml:space="preserve">, </w:t>
      </w:r>
      <w:r w:rsidR="00483EF2" w:rsidRPr="00483EF2">
        <w:rPr>
          <w:rFonts w:asciiTheme="minorHAnsi" w:hAnsiTheme="minorHAnsi"/>
        </w:rPr>
        <w:t xml:space="preserve">documentando </w:t>
      </w:r>
      <w:r w:rsidR="00E21A2F">
        <w:rPr>
          <w:rFonts w:asciiTheme="minorHAnsi" w:hAnsiTheme="minorHAnsi"/>
        </w:rPr>
        <w:t>uniformità nell’erogazione dell’assistenza</w:t>
      </w:r>
      <w:r w:rsidR="009C7F88" w:rsidRPr="00483EF2">
        <w:rPr>
          <w:rFonts w:cstheme="minorHAnsi"/>
        </w:rPr>
        <w:t xml:space="preserve">. Altre Regioni, invece, mostrano </w:t>
      </w:r>
      <w:r w:rsidR="00E21A2F">
        <w:rPr>
          <w:rFonts w:cstheme="minorHAnsi"/>
        </w:rPr>
        <w:t>forti squilibri</w:t>
      </w:r>
      <w:r w:rsidR="009C7F88" w:rsidRPr="00483EF2">
        <w:rPr>
          <w:rFonts w:cstheme="minorHAnsi"/>
        </w:rPr>
        <w:t xml:space="preserve"> nel posizionamento tra le tre aree: </w:t>
      </w:r>
      <w:r w:rsidR="00483EF2" w:rsidRPr="00483EF2">
        <w:rPr>
          <w:rFonts w:cstheme="minorHAnsi"/>
        </w:rPr>
        <w:t xml:space="preserve">in particolare </w:t>
      </w:r>
      <w:r w:rsidR="009C7F88" w:rsidRPr="00483EF2">
        <w:rPr>
          <w:rFonts w:cstheme="minorHAnsi"/>
        </w:rPr>
        <w:t>Calabria, Valle D’Aosta, Liguria, Provincia Autonoma di Bolzano</w:t>
      </w:r>
      <w:r w:rsidR="00483EF2" w:rsidRPr="00483EF2">
        <w:rPr>
          <w:rFonts w:cstheme="minorHAnsi"/>
        </w:rPr>
        <w:t xml:space="preserve">. </w:t>
      </w:r>
      <w:r w:rsidR="001D7A6B" w:rsidRPr="001D7A6B">
        <w:rPr>
          <w:rFonts w:cstheme="minorHAnsi"/>
        </w:rPr>
        <w:t xml:space="preserve">«Queste differenze – spiega il Presidente – </w:t>
      </w:r>
      <w:r w:rsidR="00E21A2F">
        <w:rPr>
          <w:rFonts w:cstheme="minorHAnsi"/>
        </w:rPr>
        <w:t xml:space="preserve">indicano </w:t>
      </w:r>
      <w:r w:rsidR="006D7DA1">
        <w:rPr>
          <w:rFonts w:cstheme="minorHAnsi"/>
        </w:rPr>
        <w:t>che</w:t>
      </w:r>
      <w:r w:rsidR="001D7A6B" w:rsidRPr="001D7A6B">
        <w:rPr>
          <w:rFonts w:cstheme="minorHAnsi"/>
        </w:rPr>
        <w:t xml:space="preserve">, </w:t>
      </w:r>
      <w:r w:rsidR="00E21A2F">
        <w:rPr>
          <w:rFonts w:cstheme="minorHAnsi"/>
        </w:rPr>
        <w:t>anche dove si raggiunge la</w:t>
      </w:r>
      <w:r w:rsidR="001D7A6B" w:rsidRPr="001D7A6B">
        <w:rPr>
          <w:rFonts w:cstheme="minorHAnsi"/>
        </w:rPr>
        <w:t xml:space="preserve"> </w:t>
      </w:r>
      <w:r w:rsidR="006D7DA1">
        <w:rPr>
          <w:rFonts w:cstheme="minorHAnsi"/>
        </w:rPr>
        <w:t xml:space="preserve">soglia di </w:t>
      </w:r>
      <w:r w:rsidR="001D7A6B" w:rsidRPr="001D7A6B">
        <w:rPr>
          <w:rFonts w:cstheme="minorHAnsi"/>
        </w:rPr>
        <w:t xml:space="preserve">sufficienza, </w:t>
      </w:r>
      <w:r w:rsidR="00E21A2F">
        <w:rPr>
          <w:rFonts w:cstheme="minorHAnsi"/>
        </w:rPr>
        <w:t>persistono marcati</w:t>
      </w:r>
      <w:r w:rsidR="006D7DA1">
        <w:rPr>
          <w:rFonts w:cstheme="minorHAnsi"/>
        </w:rPr>
        <w:t xml:space="preserve"> </w:t>
      </w:r>
      <w:r w:rsidR="001D7A6B" w:rsidRPr="001D7A6B">
        <w:rPr>
          <w:rFonts w:cstheme="minorHAnsi"/>
        </w:rPr>
        <w:t xml:space="preserve">squilibri nella qualità dell’assistenza. </w:t>
      </w:r>
      <w:r w:rsidR="00E21A2F">
        <w:rPr>
          <w:rFonts w:cstheme="minorHAnsi"/>
        </w:rPr>
        <w:t>Ma u</w:t>
      </w:r>
      <w:r w:rsidR="001D7A6B" w:rsidRPr="001D7A6B">
        <w:rPr>
          <w:rFonts w:cstheme="minorHAnsi"/>
        </w:rPr>
        <w:t xml:space="preserve">na sanità che funziona bene solo in ospedale o solo sul territorio non può considerarsi </w:t>
      </w:r>
      <w:r w:rsidR="00E21A2F">
        <w:rPr>
          <w:rFonts w:cstheme="minorHAnsi"/>
        </w:rPr>
        <w:t>realmente</w:t>
      </w:r>
      <w:r w:rsidR="00E21A2F" w:rsidRPr="001D7A6B">
        <w:rPr>
          <w:rFonts w:cstheme="minorHAnsi"/>
        </w:rPr>
        <w:t xml:space="preserve"> </w:t>
      </w:r>
      <w:r w:rsidR="001D7A6B" w:rsidRPr="001D7A6B">
        <w:rPr>
          <w:rFonts w:cstheme="minorHAnsi"/>
        </w:rPr>
        <w:t>efficace</w:t>
      </w:r>
      <w:r w:rsidR="00E21A2F">
        <w:rPr>
          <w:rFonts w:cstheme="minorHAnsi"/>
        </w:rPr>
        <w:t>, né tantomeno in grado di rispondere</w:t>
      </w:r>
      <w:r w:rsidR="001D7A6B" w:rsidRPr="001D7A6B">
        <w:rPr>
          <w:rFonts w:cstheme="minorHAnsi"/>
        </w:rPr>
        <w:t xml:space="preserve"> ai bisogni delle persone».</w:t>
      </w:r>
    </w:p>
    <w:p w14:paraId="6A3276B2" w14:textId="7EC239F5" w:rsidR="004B7DA8" w:rsidRPr="00483EF2" w:rsidRDefault="00D453B1" w:rsidP="004B7DA8">
      <w:pPr>
        <w:spacing w:after="80"/>
        <w:jc w:val="both"/>
      </w:pPr>
      <w:r w:rsidRPr="00483EF2">
        <w:rPr>
          <w:rFonts w:cstheme="minorHAnsi"/>
          <w:b/>
          <w:bCs/>
        </w:rPr>
        <w:t>Variazioni</w:t>
      </w:r>
      <w:r w:rsidR="00285873" w:rsidRPr="00483EF2">
        <w:rPr>
          <w:rFonts w:cstheme="minorHAnsi"/>
          <w:b/>
          <w:bCs/>
        </w:rPr>
        <w:t xml:space="preserve"> </w:t>
      </w:r>
      <w:r w:rsidR="00FB59F5" w:rsidRPr="00483EF2">
        <w:rPr>
          <w:rFonts w:cstheme="minorHAnsi"/>
          <w:b/>
          <w:bCs/>
        </w:rPr>
        <w:t>20</w:t>
      </w:r>
      <w:r w:rsidR="00900545" w:rsidRPr="00483EF2">
        <w:rPr>
          <w:rFonts w:cstheme="minorHAnsi"/>
          <w:b/>
          <w:bCs/>
        </w:rPr>
        <w:t>2</w:t>
      </w:r>
      <w:r w:rsidR="00D07847" w:rsidRPr="00483EF2">
        <w:rPr>
          <w:rFonts w:cstheme="minorHAnsi"/>
          <w:b/>
          <w:bCs/>
        </w:rPr>
        <w:t>2</w:t>
      </w:r>
      <w:r w:rsidR="00FB59F5" w:rsidRPr="00483EF2">
        <w:rPr>
          <w:rFonts w:cstheme="minorHAnsi"/>
          <w:b/>
          <w:bCs/>
        </w:rPr>
        <w:t>-202</w:t>
      </w:r>
      <w:r w:rsidR="00D07847" w:rsidRPr="00483EF2">
        <w:rPr>
          <w:rFonts w:cstheme="minorHAnsi"/>
          <w:b/>
          <w:bCs/>
        </w:rPr>
        <w:t>3</w:t>
      </w:r>
      <w:r w:rsidR="00285873" w:rsidRPr="00483EF2">
        <w:t xml:space="preserve">. </w:t>
      </w:r>
      <w:r w:rsidR="00311F6D" w:rsidRPr="00483EF2">
        <w:t>L</w:t>
      </w:r>
      <w:r w:rsidR="00FB59F5" w:rsidRPr="00483EF2">
        <w:t>e differenze tra gli adempimenti</w:t>
      </w:r>
      <w:r w:rsidR="00DE3689" w:rsidRPr="00483EF2">
        <w:t xml:space="preserve"> LEA</w:t>
      </w:r>
      <w:r w:rsidR="00FB59F5" w:rsidRPr="00483EF2">
        <w:t xml:space="preserve"> 202</w:t>
      </w:r>
      <w:r w:rsidR="00D07847" w:rsidRPr="00483EF2">
        <w:t>2</w:t>
      </w:r>
      <w:r w:rsidR="00A97283" w:rsidRPr="00483EF2">
        <w:t xml:space="preserve"> </w:t>
      </w:r>
      <w:r w:rsidR="00FB59F5" w:rsidRPr="00483EF2">
        <w:t>e 20</w:t>
      </w:r>
      <w:r w:rsidR="00900545" w:rsidRPr="00483EF2">
        <w:t>2</w:t>
      </w:r>
      <w:r w:rsidR="00D07847" w:rsidRPr="00483EF2">
        <w:t>3</w:t>
      </w:r>
      <w:r w:rsidR="006D7DA1">
        <w:t xml:space="preserve"> sono state analizzate</w:t>
      </w:r>
      <w:r w:rsidR="00070003" w:rsidRPr="00483EF2">
        <w:rPr>
          <w:color w:val="FF0000"/>
        </w:rPr>
        <w:t xml:space="preserve"> </w:t>
      </w:r>
      <w:r w:rsidR="00DE3689" w:rsidRPr="00483EF2">
        <w:t xml:space="preserve">valutando </w:t>
      </w:r>
      <w:r w:rsidR="002652AF" w:rsidRPr="00483EF2">
        <w:t>i punteggi totali delle Regioni</w:t>
      </w:r>
      <w:r w:rsidR="00070003" w:rsidRPr="00483EF2">
        <w:t xml:space="preserve"> e le performance nazionali </w:t>
      </w:r>
      <w:r w:rsidR="00DE3689" w:rsidRPr="00483EF2">
        <w:t xml:space="preserve">nei </w:t>
      </w:r>
      <w:r w:rsidR="00FB59F5" w:rsidRPr="00483EF2">
        <w:t xml:space="preserve">tre </w:t>
      </w:r>
      <w:r w:rsidR="00976035" w:rsidRPr="00483EF2">
        <w:t>macro-</w:t>
      </w:r>
      <w:r w:rsidR="00FB59F5" w:rsidRPr="00483EF2">
        <w:t xml:space="preserve">livelli assistenziali. </w:t>
      </w:r>
      <w:r w:rsidR="00A97283" w:rsidRPr="00483EF2">
        <w:t>Nel 202</w:t>
      </w:r>
      <w:r w:rsidR="00D07847" w:rsidRPr="00483EF2">
        <w:t>3</w:t>
      </w:r>
      <w:r w:rsidR="00DE3689" w:rsidRPr="00483EF2">
        <w:t>,</w:t>
      </w:r>
      <w:r w:rsidR="00A97283" w:rsidRPr="00483EF2">
        <w:t xml:space="preserve"> </w:t>
      </w:r>
      <w:r w:rsidR="00D07847" w:rsidRPr="00483EF2">
        <w:t>8</w:t>
      </w:r>
      <w:r w:rsidR="00A97283" w:rsidRPr="00483EF2">
        <w:t xml:space="preserve"> Regioni </w:t>
      </w:r>
      <w:r w:rsidR="00994BB8" w:rsidRPr="00483EF2">
        <w:t>ha</w:t>
      </w:r>
      <w:r w:rsidR="00D07847" w:rsidRPr="00483EF2">
        <w:t>nno</w:t>
      </w:r>
      <w:r w:rsidR="00A97283" w:rsidRPr="00483EF2">
        <w:t xml:space="preserve"> </w:t>
      </w:r>
      <w:r w:rsidR="00DE3689" w:rsidRPr="00483EF2">
        <w:t>registrato un peggioramento rispetto all’anno precedente,</w:t>
      </w:r>
      <w:r w:rsidR="00EE5230" w:rsidRPr="00483EF2">
        <w:t xml:space="preserve"> </w:t>
      </w:r>
      <w:r w:rsidR="00BC5774" w:rsidRPr="00483EF2">
        <w:t xml:space="preserve">seppure con gap di entità </w:t>
      </w:r>
      <w:r w:rsidR="00DE3689" w:rsidRPr="00483EF2">
        <w:t>molto variabile</w:t>
      </w:r>
      <w:r w:rsidR="00BC5774" w:rsidRPr="00483EF2">
        <w:t>:</w:t>
      </w:r>
      <w:r w:rsidR="00A97283" w:rsidRPr="00483EF2">
        <w:t xml:space="preserve"> </w:t>
      </w:r>
      <w:r w:rsidR="00753CD6">
        <w:t xml:space="preserve">a perdere almeno 10 punti sono </w:t>
      </w:r>
      <w:r w:rsidR="00EE5230" w:rsidRPr="00483EF2">
        <w:t xml:space="preserve">Lazio </w:t>
      </w:r>
      <w:r w:rsidR="00307CC5" w:rsidRPr="00483EF2">
        <w:t xml:space="preserve">(-10), </w:t>
      </w:r>
      <w:r w:rsidR="00EE5230" w:rsidRPr="00483EF2">
        <w:t>Sicilia (-11)</w:t>
      </w:r>
      <w:r w:rsidR="00307CC5" w:rsidRPr="00483EF2">
        <w:t xml:space="preserve">, </w:t>
      </w:r>
      <w:r w:rsidR="00D07847" w:rsidRPr="00483EF2">
        <w:t>Lombardia (-14)</w:t>
      </w:r>
      <w:r w:rsidR="00EE5230" w:rsidRPr="00483EF2">
        <w:t xml:space="preserve"> e</w:t>
      </w:r>
      <w:r w:rsidR="00D07847" w:rsidRPr="00483EF2">
        <w:t xml:space="preserve"> Basilicata (-19)</w:t>
      </w:r>
      <w:r w:rsidR="00D15BD9" w:rsidRPr="00483EF2">
        <w:t>.</w:t>
      </w:r>
      <w:r w:rsidR="00A97283" w:rsidRPr="00483EF2">
        <w:t xml:space="preserve"> </w:t>
      </w:r>
      <w:r w:rsidR="00BE7D3B" w:rsidRPr="00483EF2">
        <w:t>«</w:t>
      </w:r>
      <w:r w:rsidR="00EE5230" w:rsidRPr="00483EF2">
        <w:t>La riduzione d</w:t>
      </w:r>
      <w:r w:rsidR="00745657" w:rsidRPr="00483EF2">
        <w:t xml:space="preserve">elle </w:t>
      </w:r>
      <w:r w:rsidR="00EE5230" w:rsidRPr="00483EF2">
        <w:t xml:space="preserve">performance </w:t>
      </w:r>
      <w:r w:rsidR="00745657" w:rsidRPr="00483EF2">
        <w:t xml:space="preserve">anche </w:t>
      </w:r>
      <w:r w:rsidR="00EE5230" w:rsidRPr="00483EF2">
        <w:t xml:space="preserve">in Regioni storicamente solide – commenta Cartabellotta – </w:t>
      </w:r>
      <w:r w:rsidR="00DE3689" w:rsidRPr="00483EF2">
        <w:t xml:space="preserve">dimostra </w:t>
      </w:r>
      <w:r w:rsidR="00EE5230" w:rsidRPr="00483EF2">
        <w:t xml:space="preserve">che la tenuta del SSN non è </w:t>
      </w:r>
      <w:r w:rsidR="00DE3689" w:rsidRPr="00483EF2">
        <w:t xml:space="preserve">più </w:t>
      </w:r>
      <w:r w:rsidR="00EE5230" w:rsidRPr="00483EF2">
        <w:t xml:space="preserve">garantita nemmeno nei territori con maggiore </w:t>
      </w:r>
      <w:r w:rsidR="00DE3689" w:rsidRPr="00483EF2">
        <w:t xml:space="preserve">disponibilità </w:t>
      </w:r>
      <w:r w:rsidR="00EE5230" w:rsidRPr="00483EF2">
        <w:t xml:space="preserve">di risorse o reputazione sanitaria. È un campanello d’allarme </w:t>
      </w:r>
      <w:r w:rsidR="006471D3">
        <w:t>che non può essere ignorato</w:t>
      </w:r>
      <w:r w:rsidR="00BE7D3B" w:rsidRPr="00483EF2">
        <w:t>».</w:t>
      </w:r>
      <w:r w:rsidR="00BC5774" w:rsidRPr="00483EF2">
        <w:t xml:space="preserve"> </w:t>
      </w:r>
      <w:r w:rsidR="006471D3">
        <w:t xml:space="preserve">Sul fronte opposto, </w:t>
      </w:r>
      <w:r w:rsidR="006D7DA1">
        <w:t xml:space="preserve">due </w:t>
      </w:r>
      <w:r w:rsidR="00877BD9" w:rsidRPr="00483EF2">
        <w:t xml:space="preserve">Regioni </w:t>
      </w:r>
      <w:r w:rsidR="008C1D27" w:rsidRPr="00483EF2">
        <w:t>del Mezzogiorno</w:t>
      </w:r>
      <w:r w:rsidR="006D7DA1">
        <w:t xml:space="preserve"> </w:t>
      </w:r>
      <w:r w:rsidR="006471D3">
        <w:t>mostrano</w:t>
      </w:r>
      <w:r w:rsidR="006D7DA1">
        <w:t xml:space="preserve"> un </w:t>
      </w:r>
      <w:r w:rsidR="006D7DA1" w:rsidRPr="00483EF2">
        <w:t>netto miglioramento</w:t>
      </w:r>
      <w:r w:rsidR="008C1D27" w:rsidRPr="00483EF2">
        <w:t xml:space="preserve">: </w:t>
      </w:r>
      <w:r w:rsidR="00BC5774" w:rsidRPr="00483EF2">
        <w:t>Calabria (+4</w:t>
      </w:r>
      <w:r w:rsidR="00307CC5" w:rsidRPr="00483EF2">
        <w:t>1</w:t>
      </w:r>
      <w:r w:rsidR="00D15BD9" w:rsidRPr="00483EF2">
        <w:t>) e Sardegna (+26) (</w:t>
      </w:r>
      <w:r w:rsidR="00D15BD9" w:rsidRPr="00483EF2">
        <w:rPr>
          <w:highlight w:val="yellow"/>
        </w:rPr>
        <w:t xml:space="preserve">tabella </w:t>
      </w:r>
      <w:r w:rsidR="006E1DC5" w:rsidRPr="00483EF2">
        <w:rPr>
          <w:highlight w:val="yellow"/>
        </w:rPr>
        <w:t>4</w:t>
      </w:r>
      <w:r w:rsidR="00D15BD9" w:rsidRPr="00483EF2">
        <w:t>).</w:t>
      </w:r>
    </w:p>
    <w:p w14:paraId="47C58712" w14:textId="13514F11" w:rsidR="004711E0" w:rsidRPr="00483EF2" w:rsidRDefault="00E31033" w:rsidP="004711E0">
      <w:pPr>
        <w:spacing w:after="80"/>
        <w:jc w:val="both"/>
      </w:pPr>
      <w:r w:rsidRPr="00483EF2">
        <w:t>«</w:t>
      </w:r>
      <w:r w:rsidR="00EE5230" w:rsidRPr="00483EF2">
        <w:t>Il monitoraggio LEA 2023 – conclude Cartabellotta – certifica ancora una volta</w:t>
      </w:r>
      <w:r w:rsidR="00753CD6">
        <w:t xml:space="preserve"> che la tutela della salute </w:t>
      </w:r>
      <w:r w:rsidR="006471D3">
        <w:t>dipende in larga misura</w:t>
      </w:r>
      <w:r w:rsidR="00753CD6">
        <w:t xml:space="preserve"> dalla Regione di residenza e che la frattura </w:t>
      </w:r>
      <w:r w:rsidR="00EE5230" w:rsidRPr="00483EF2">
        <w:t xml:space="preserve">tra </w:t>
      </w:r>
      <w:r w:rsidR="006D7DA1">
        <w:t xml:space="preserve">il </w:t>
      </w:r>
      <w:r w:rsidR="00EE5230" w:rsidRPr="00483EF2">
        <w:t xml:space="preserve">Nord e </w:t>
      </w:r>
      <w:r w:rsidR="006D7DA1">
        <w:t xml:space="preserve">il </w:t>
      </w:r>
      <w:r w:rsidR="00EE5230" w:rsidRPr="00483EF2">
        <w:t xml:space="preserve">Sud </w:t>
      </w:r>
      <w:r w:rsidR="006D7DA1">
        <w:t>del Paese</w:t>
      </w:r>
      <w:r w:rsidR="00753CD6">
        <w:t xml:space="preserve"> non accenna a </w:t>
      </w:r>
      <w:r w:rsidR="006471D3">
        <w:t>ridursi</w:t>
      </w:r>
      <w:r w:rsidR="00EE5230" w:rsidRPr="00483EF2">
        <w:t xml:space="preserve">. </w:t>
      </w:r>
      <w:r w:rsidR="006471D3">
        <w:t>Anzi, è</w:t>
      </w:r>
      <w:r w:rsidR="00753CD6">
        <w:t xml:space="preserve"> </w:t>
      </w:r>
      <w:r w:rsidR="00DE3689" w:rsidRPr="00483EF2">
        <w:t>più ampi</w:t>
      </w:r>
      <w:r w:rsidR="00753CD6">
        <w:t>a</w:t>
      </w:r>
      <w:r w:rsidR="00DE3689" w:rsidRPr="00483EF2">
        <w:t xml:space="preserve"> di quanto </w:t>
      </w:r>
      <w:r w:rsidR="00F54043" w:rsidRPr="00483EF2">
        <w:t>i numeri</w:t>
      </w:r>
      <w:r w:rsidR="006471D3">
        <w:t xml:space="preserve"> lascino intendere:</w:t>
      </w:r>
      <w:r w:rsidR="004711E0" w:rsidRPr="00483EF2">
        <w:t xml:space="preserve"> </w:t>
      </w:r>
      <w:r w:rsidR="00E83009">
        <w:t xml:space="preserve">infatti, </w:t>
      </w:r>
      <w:r w:rsidR="004711E0" w:rsidRPr="00483EF2">
        <w:t xml:space="preserve">il set di indicatori NSG CORE, </w:t>
      </w:r>
      <w:r w:rsidR="00DE3689" w:rsidRPr="00483EF2">
        <w:t xml:space="preserve">pur </w:t>
      </w:r>
      <w:r w:rsidR="006471D3">
        <w:t>rappresentando</w:t>
      </w:r>
      <w:r w:rsidR="006471D3" w:rsidRPr="00483EF2">
        <w:t xml:space="preserve"> </w:t>
      </w:r>
      <w:r w:rsidR="004711E0" w:rsidRPr="00483EF2">
        <w:t xml:space="preserve">la “pagella” ufficiale con cui lo Stato </w:t>
      </w:r>
      <w:r w:rsidR="00DE3689" w:rsidRPr="00483EF2">
        <w:t xml:space="preserve">misura </w:t>
      </w:r>
      <w:r w:rsidR="004711E0" w:rsidRPr="00483EF2">
        <w:t xml:space="preserve">l’erogazione dei LEA, </w:t>
      </w:r>
      <w:r w:rsidR="00DE3689" w:rsidRPr="00483EF2">
        <w:t xml:space="preserve">non </w:t>
      </w:r>
      <w:r w:rsidR="006471D3">
        <w:t>riflette</w:t>
      </w:r>
      <w:r w:rsidR="006471D3" w:rsidRPr="00483EF2">
        <w:t xml:space="preserve"> </w:t>
      </w:r>
      <w:r w:rsidR="00DE3689" w:rsidRPr="00483EF2">
        <w:t xml:space="preserve">in maniera </w:t>
      </w:r>
      <w:r w:rsidR="00E83009">
        <w:t>accurata</w:t>
      </w:r>
      <w:r w:rsidR="00DE3689" w:rsidRPr="00483EF2">
        <w:t xml:space="preserve"> la </w:t>
      </w:r>
      <w:r w:rsidR="004711E0" w:rsidRPr="00483EF2">
        <w:t xml:space="preserve">qualità dell’assistenza. </w:t>
      </w:r>
      <w:r w:rsidR="006471D3">
        <w:t>Si tratta più di</w:t>
      </w:r>
      <w:r w:rsidR="00753CD6">
        <w:t xml:space="preserve"> uno </w:t>
      </w:r>
      <w:r w:rsidR="004711E0" w:rsidRPr="00483EF2">
        <w:t xml:space="preserve">strumento di </w:t>
      </w:r>
      <w:proofErr w:type="spellStart"/>
      <w:r w:rsidR="004711E0" w:rsidRPr="00483EF2">
        <w:rPr>
          <w:i/>
        </w:rPr>
        <w:t>political</w:t>
      </w:r>
      <w:proofErr w:type="spellEnd"/>
      <w:r w:rsidR="004711E0" w:rsidRPr="00483EF2">
        <w:rPr>
          <w:i/>
        </w:rPr>
        <w:t xml:space="preserve"> </w:t>
      </w:r>
      <w:proofErr w:type="spellStart"/>
      <w:r w:rsidR="004711E0" w:rsidRPr="00483EF2">
        <w:rPr>
          <w:i/>
        </w:rPr>
        <w:t>agreement</w:t>
      </w:r>
      <w:proofErr w:type="spellEnd"/>
      <w:r w:rsidR="004711E0" w:rsidRPr="00483EF2">
        <w:t xml:space="preserve"> tra Governo e Regioni</w:t>
      </w:r>
      <w:r w:rsidR="00DE3689" w:rsidRPr="00483EF2">
        <w:t>, basa</w:t>
      </w:r>
      <w:r w:rsidR="00753CD6">
        <w:t>to</w:t>
      </w:r>
      <w:r w:rsidR="00DE3689" w:rsidRPr="00483EF2">
        <w:t xml:space="preserve"> su </w:t>
      </w:r>
      <w:r w:rsidR="00753CD6">
        <w:t xml:space="preserve">pochi </w:t>
      </w:r>
      <w:r w:rsidR="004711E0" w:rsidRPr="00483EF2">
        <w:t xml:space="preserve">indicatori e </w:t>
      </w:r>
      <w:r w:rsidR="00DE3689" w:rsidRPr="00483EF2">
        <w:t xml:space="preserve">soglie </w:t>
      </w:r>
      <w:r w:rsidR="00900C65" w:rsidRPr="00483EF2">
        <w:t xml:space="preserve">di </w:t>
      </w:r>
      <w:r w:rsidR="004711E0" w:rsidRPr="00483EF2">
        <w:t>“promozione”</w:t>
      </w:r>
      <w:r w:rsidR="00900C65" w:rsidRPr="00483EF2">
        <w:t xml:space="preserve"> troppo basse</w:t>
      </w:r>
      <w:r w:rsidR="006471D3">
        <w:t>,</w:t>
      </w:r>
      <w:r w:rsidR="00DE3689" w:rsidRPr="00483EF2">
        <w:t xml:space="preserve"> che </w:t>
      </w:r>
      <w:r w:rsidR="006471D3">
        <w:t xml:space="preserve">tendono ad appiattire </w:t>
      </w:r>
      <w:r w:rsidR="00900C65" w:rsidRPr="00483EF2">
        <w:t>le differenze tra Regioni.</w:t>
      </w:r>
      <w:r w:rsidR="004711E0" w:rsidRPr="00483EF2">
        <w:t xml:space="preserve"> Per </w:t>
      </w:r>
      <w:r w:rsidR="00DE3689" w:rsidRPr="00483EF2">
        <w:t>questo</w:t>
      </w:r>
      <w:r w:rsidR="004711E0" w:rsidRPr="00483EF2">
        <w:t xml:space="preserve"> la Fondazione GIMBE </w:t>
      </w:r>
      <w:r w:rsidR="00DE3689" w:rsidRPr="00483EF2">
        <w:t xml:space="preserve">chiede un </w:t>
      </w:r>
      <w:r w:rsidR="004711E0" w:rsidRPr="00483EF2">
        <w:t xml:space="preserve">ampliamento </w:t>
      </w:r>
      <w:r w:rsidR="006D7DA1">
        <w:t xml:space="preserve">del numero di indicatori </w:t>
      </w:r>
      <w:r w:rsidR="004711E0" w:rsidRPr="00483EF2">
        <w:t xml:space="preserve">e </w:t>
      </w:r>
      <w:r w:rsidR="00DE3689" w:rsidRPr="00483EF2">
        <w:t xml:space="preserve">una </w:t>
      </w:r>
      <w:r w:rsidR="006471D3" w:rsidRPr="00483EF2">
        <w:t xml:space="preserve">rotazione </w:t>
      </w:r>
      <w:r w:rsidR="00DE3689" w:rsidRPr="00483EF2">
        <w:t>periodica d</w:t>
      </w:r>
      <w:r w:rsidR="006D7DA1">
        <w:t xml:space="preserve">i </w:t>
      </w:r>
      <w:r w:rsidR="006471D3">
        <w:t>quelli</w:t>
      </w:r>
      <w:r w:rsidR="006471D3" w:rsidRPr="00483EF2">
        <w:t xml:space="preserve"> </w:t>
      </w:r>
      <w:r w:rsidR="00DE3689" w:rsidRPr="00483EF2">
        <w:t>utilizzati nella “</w:t>
      </w:r>
      <w:r w:rsidR="004711E0" w:rsidRPr="00483EF2">
        <w:t>pagella</w:t>
      </w:r>
      <w:r w:rsidR="00DE3689" w:rsidRPr="00483EF2">
        <w:t>”</w:t>
      </w:r>
      <w:r w:rsidR="004711E0" w:rsidRPr="00483EF2">
        <w:t xml:space="preserve"> </w:t>
      </w:r>
      <w:r w:rsidR="006471D3">
        <w:t>ministeriale</w:t>
      </w:r>
      <w:r w:rsidR="00F54043" w:rsidRPr="00483EF2">
        <w:t xml:space="preserve">. </w:t>
      </w:r>
      <w:r w:rsidR="00045CE9" w:rsidRPr="00483EF2">
        <w:t>E i</w:t>
      </w:r>
      <w:r w:rsidR="00BF507C" w:rsidRPr="00483EF2">
        <w:t xml:space="preserve">nvoca </w:t>
      </w:r>
      <w:r w:rsidR="00F54043" w:rsidRPr="00483EF2">
        <w:t>una radicale revisione di Piani di rientro e commissariamenti</w:t>
      </w:r>
      <w:r w:rsidR="006471D3">
        <w:t>:</w:t>
      </w:r>
      <w:r w:rsidR="006471D3" w:rsidRPr="00483EF2">
        <w:t xml:space="preserve"> </w:t>
      </w:r>
      <w:r w:rsidR="00F54043" w:rsidRPr="00483EF2">
        <w:t xml:space="preserve">strumenti che </w:t>
      </w:r>
      <w:r w:rsidR="006471D3" w:rsidRPr="00483EF2">
        <w:t xml:space="preserve">hanno </w:t>
      </w:r>
      <w:r w:rsidR="008B110F">
        <w:t xml:space="preserve">indubbiamente contribuito a </w:t>
      </w:r>
      <w:r w:rsidR="00F54043" w:rsidRPr="00483EF2">
        <w:t>riequilibr</w:t>
      </w:r>
      <w:r w:rsidR="008B110F">
        <w:t xml:space="preserve">are i </w:t>
      </w:r>
      <w:r w:rsidR="00F54043" w:rsidRPr="00483EF2">
        <w:t xml:space="preserve">bilanci </w:t>
      </w:r>
      <w:r w:rsidR="00E83009">
        <w:t>regionali</w:t>
      </w:r>
      <w:r w:rsidR="00F54043" w:rsidRPr="00483EF2">
        <w:t xml:space="preserve">, </w:t>
      </w:r>
      <w:r w:rsidR="006D7DA1">
        <w:t>ma</w:t>
      </w:r>
      <w:r w:rsidR="006471D3">
        <w:t xml:space="preserve"> che </w:t>
      </w:r>
      <w:r w:rsidR="006D7DA1">
        <w:t xml:space="preserve">hanno </w:t>
      </w:r>
      <w:r w:rsidR="006471D3">
        <w:t>inciso poco sul</w:t>
      </w:r>
      <w:r w:rsidR="00F54043" w:rsidRPr="00483EF2">
        <w:t xml:space="preserve">la qualità dell’assistenza </w:t>
      </w:r>
      <w:r w:rsidR="006D7DA1">
        <w:t xml:space="preserve">e </w:t>
      </w:r>
      <w:r w:rsidR="006471D3">
        <w:t>sulla riduzione de</w:t>
      </w:r>
      <w:r w:rsidR="00E83009">
        <w:t xml:space="preserve">i </w:t>
      </w:r>
      <w:r w:rsidR="00045CE9" w:rsidRPr="00483EF2">
        <w:t>divari</w:t>
      </w:r>
      <w:r w:rsidR="00E83009">
        <w:t xml:space="preserve"> tra Nord e Sud del Paese</w:t>
      </w:r>
      <w:r w:rsidR="004711E0" w:rsidRPr="00483EF2">
        <w:t>»</w:t>
      </w:r>
      <w:r w:rsidR="00DE3689" w:rsidRPr="00483EF2">
        <w:t>.</w:t>
      </w:r>
    </w:p>
    <w:p w14:paraId="7FDB8AA3" w14:textId="489C9966" w:rsidR="0007114E" w:rsidRPr="00483EF2" w:rsidRDefault="0007114E" w:rsidP="006471D3">
      <w:pPr>
        <w:spacing w:after="80"/>
        <w:jc w:val="both"/>
        <w:rPr>
          <w:color w:val="FF0000"/>
        </w:rPr>
      </w:pPr>
    </w:p>
    <w:p w14:paraId="24628BE6" w14:textId="77777777" w:rsidR="00DC2A0C" w:rsidRPr="00483EF2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483EF2">
        <w:rPr>
          <w:rFonts w:ascii="Calibri" w:eastAsia="Calibri" w:hAnsi="Calibri" w:cs="Times New Roman"/>
          <w:b/>
          <w:bCs/>
        </w:rPr>
        <w:t>Fondazione GIMBE</w:t>
      </w:r>
      <w:r w:rsidRPr="00483EF2">
        <w:rPr>
          <w:rFonts w:ascii="Trebuchet MS" w:eastAsia="Calibri" w:hAnsi="Trebuchet MS" w:cs="Times New Roman"/>
        </w:rPr>
        <w:br/>
      </w:r>
      <w:r w:rsidRPr="00483EF2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739DB39E" w14:textId="77777777" w:rsidR="00DC2A0C" w:rsidRPr="00483EF2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483EF2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0400B607" w14:textId="77777777" w:rsidR="009D5F36" w:rsidRPr="00483EF2" w:rsidRDefault="00DC2A0C" w:rsidP="009D5F36">
      <w:pPr>
        <w:spacing w:after="0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483EF2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="005C387E" w:rsidRPr="00483EF2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  <w:r w:rsidR="009D5F36" w:rsidRPr="00483EF2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2A53E750" w14:textId="77777777" w:rsidR="00AB44A1" w:rsidRPr="00483EF2" w:rsidRDefault="009D5F36" w:rsidP="005E6FA7">
      <w:pPr>
        <w:spacing w:after="80"/>
        <w:jc w:val="center"/>
        <w:rPr>
          <w:rFonts w:cstheme="minorHAnsi"/>
          <w:b/>
          <w:bCs/>
          <w:color w:val="1F497D" w:themeColor="text2"/>
        </w:rPr>
      </w:pPr>
      <w:r w:rsidRPr="00483EF2">
        <w:rPr>
          <w:rFonts w:cstheme="minorHAnsi"/>
          <w:b/>
          <w:bCs/>
          <w:color w:val="1F497D" w:themeColor="text2"/>
        </w:rPr>
        <w:lastRenderedPageBreak/>
        <w:t xml:space="preserve">Tabella 1. </w:t>
      </w:r>
      <w:r w:rsidR="00AB44A1" w:rsidRPr="00483EF2">
        <w:rPr>
          <w:rFonts w:cstheme="minorHAnsi"/>
          <w:b/>
          <w:bCs/>
          <w:color w:val="1F497D" w:themeColor="text2"/>
        </w:rPr>
        <w:t>Adempimenti LEA anno 202</w:t>
      </w:r>
      <w:r w:rsidR="00BB7594" w:rsidRPr="00483EF2">
        <w:rPr>
          <w:rFonts w:cstheme="minorHAnsi"/>
          <w:b/>
          <w:bCs/>
          <w:color w:val="1F497D" w:themeColor="text2"/>
        </w:rPr>
        <w:t>3</w:t>
      </w:r>
    </w:p>
    <w:tbl>
      <w:tblPr>
        <w:tblW w:w="8094" w:type="dxa"/>
        <w:jc w:val="center"/>
        <w:tblCellMar>
          <w:top w:w="45" w:type="dxa"/>
          <w:left w:w="70" w:type="dxa"/>
          <w:bottom w:w="45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418"/>
        <w:gridCol w:w="1417"/>
        <w:gridCol w:w="1418"/>
        <w:gridCol w:w="1430"/>
        <w:gridCol w:w="11"/>
      </w:tblGrid>
      <w:tr w:rsidR="00BB7594" w:rsidRPr="00483EF2" w14:paraId="685A4117" w14:textId="77777777" w:rsidTr="00D15BD9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single" w:sz="8" w:space="0" w:color="FFFFFF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6FDDA773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256DDA3E" w14:textId="77777777" w:rsidR="00BB7594" w:rsidRPr="00483EF2" w:rsidRDefault="00BB7594" w:rsidP="00D15B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025A52EB" w14:textId="77777777" w:rsidR="00BB7594" w:rsidRPr="00483EF2" w:rsidRDefault="00BB7594" w:rsidP="00D15B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00457D"/>
              <w:right w:val="single" w:sz="8" w:space="0" w:color="FFFFFF"/>
            </w:tcBorders>
            <w:shd w:val="clear" w:color="000000" w:fill="00457D"/>
            <w:noWrap/>
            <w:vAlign w:val="center"/>
            <w:hideMark/>
          </w:tcPr>
          <w:p w14:paraId="5E2BC568" w14:textId="77777777" w:rsidR="00BB7594" w:rsidRPr="00483EF2" w:rsidRDefault="00BB7594" w:rsidP="00D15B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vAlign w:val="center"/>
            <w:hideMark/>
          </w:tcPr>
          <w:p w14:paraId="5040FDED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Status</w:t>
            </w:r>
          </w:p>
        </w:tc>
      </w:tr>
      <w:tr w:rsidR="00BB7594" w:rsidRPr="00483EF2" w14:paraId="2D313D91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98000F2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FF0000"/>
            <w:noWrap/>
            <w:vAlign w:val="center"/>
            <w:hideMark/>
          </w:tcPr>
          <w:p w14:paraId="6EB12BD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1DEBAE79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92D050"/>
            <w:noWrap/>
            <w:vAlign w:val="center"/>
            <w:hideMark/>
          </w:tcPr>
          <w:p w14:paraId="75912A00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5D053E3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74B75B0E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513BF3D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719C5FA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170E5101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B4643D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1A57CF3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0B44EC01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392D0DC4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075DE6A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14E2438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746572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08A78B0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4F2AED63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E1EA3C6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87DD2B9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7E09DD5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B7D6683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4D29F01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3F0D752C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3CE1CAE7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D31D4E3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BC0E18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7199DD4C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36CBAF36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0674E499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0254E890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0E6A8C0C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88B508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039CFCF3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38A0A8B4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42253451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D7287F0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DD5F18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39FC519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3592FF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F92E9ED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61BA7D5B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2854CDC9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58676100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10113B2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715D4D35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2367D747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35B857D8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A67FF99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2C56DDF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B14BCF5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5A1DEA5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4DE71909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6646C39E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7C0ED0AF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F68B3E5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ECA4ECD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23DFCEB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5F1C932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60DEA307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3CB6CEC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6E1E827B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380A657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97A229D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D8E8DB0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7CCA940D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8213AC1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Provincia Aut. di Bolzano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0DD7D795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C761DF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A682E00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19B9825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121890B1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029EC35E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Provincia Aut. di Trento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FB99E61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2EFDAFA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54978C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EAB70F0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71A13248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373802F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109798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387B31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77EF4A8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320B2BEF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1D2950B2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012F8C7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02DED79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A027C6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0C6B312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07492BFE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1450C7C6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5097097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663125F9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068AA87D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06E6D8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776C644D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6AFA7CDC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7A0CBCAF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55AF89E6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4A4A0E00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60800DA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4C155F6C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07259E1E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269500D4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3D4D9710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64A916A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5D7F132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084CD8C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216F2B06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92FAB7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4D26B92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7758A5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34A192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5CB4DC2A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559B9900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0D25102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5F7A8CAC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7B737F3E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0000"/>
            <w:noWrap/>
            <w:vAlign w:val="center"/>
            <w:hideMark/>
          </w:tcPr>
          <w:p w14:paraId="18E568C8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vAlign w:val="center"/>
            <w:hideMark/>
          </w:tcPr>
          <w:p w14:paraId="33F192DB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 w:rsidR="00BB7594" w:rsidRPr="00483EF2" w14:paraId="59B024AB" w14:textId="77777777" w:rsidTr="00C75BC1">
        <w:trPr>
          <w:gridAfter w:val="1"/>
          <w:wAfter w:w="11" w:type="dxa"/>
          <w:trHeight w:val="306"/>
          <w:jc w:val="center"/>
        </w:trPr>
        <w:tc>
          <w:tcPr>
            <w:tcW w:w="2400" w:type="dxa"/>
            <w:tcBorders>
              <w:top w:val="nil"/>
              <w:left w:val="single" w:sz="8" w:space="0" w:color="00457D"/>
              <w:bottom w:val="single" w:sz="4" w:space="0" w:color="00457D"/>
              <w:right w:val="single" w:sz="8" w:space="0" w:color="00457D"/>
            </w:tcBorders>
            <w:noWrap/>
            <w:vAlign w:val="center"/>
            <w:hideMark/>
          </w:tcPr>
          <w:p w14:paraId="4D496CBE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4DD8367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1106B9BF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shd w:val="clear" w:color="auto" w:fill="92D050"/>
            <w:noWrap/>
            <w:vAlign w:val="center"/>
            <w:hideMark/>
          </w:tcPr>
          <w:p w14:paraId="4A10981F" w14:textId="77777777" w:rsidR="00BB7594" w:rsidRPr="00483EF2" w:rsidRDefault="00BB759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457D"/>
              <w:right w:val="single" w:sz="8" w:space="0" w:color="00457D"/>
            </w:tcBorders>
            <w:vAlign w:val="center"/>
            <w:hideMark/>
          </w:tcPr>
          <w:p w14:paraId="79A8BEE4" w14:textId="77777777" w:rsidR="00BB7594" w:rsidRPr="00483EF2" w:rsidRDefault="00BB759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 w:rsidR="00BB7594" w:rsidRPr="00483EF2" w14:paraId="19B9683F" w14:textId="77777777" w:rsidTr="00D15BD9">
        <w:tblPrEx>
          <w:tblBorders>
            <w:top w:val="single" w:sz="4" w:space="0" w:color="00457D"/>
            <w:left w:val="single" w:sz="4" w:space="0" w:color="00457D"/>
            <w:bottom w:val="single" w:sz="4" w:space="0" w:color="00457D"/>
            <w:right w:val="single" w:sz="4" w:space="0" w:color="00457D"/>
            <w:insideH w:val="single" w:sz="6" w:space="0" w:color="00457D"/>
            <w:insideV w:val="single" w:sz="6" w:space="0" w:color="00457D"/>
          </w:tblBorders>
        </w:tblPrEx>
        <w:trPr>
          <w:trHeight w:val="496"/>
          <w:jc w:val="center"/>
        </w:trPr>
        <w:tc>
          <w:tcPr>
            <w:tcW w:w="8094" w:type="dxa"/>
            <w:gridSpan w:val="6"/>
            <w:tcBorders>
              <w:bottom w:val="single" w:sz="4" w:space="0" w:color="00457D"/>
            </w:tcBorders>
            <w:noWrap/>
            <w:vAlign w:val="center"/>
          </w:tcPr>
          <w:tbl>
            <w:tblPr>
              <w:tblW w:w="2937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917"/>
              <w:gridCol w:w="918"/>
            </w:tblGrid>
            <w:tr w:rsidR="00BB7594" w:rsidRPr="00483EF2" w14:paraId="62D45ED3" w14:textId="77777777" w:rsidTr="00D15BD9">
              <w:trPr>
                <w:trHeight w:val="315"/>
                <w:jc w:val="center"/>
              </w:trPr>
              <w:tc>
                <w:tcPr>
                  <w:tcW w:w="1102" w:type="dxa"/>
                  <w:vAlign w:val="center"/>
                </w:tcPr>
                <w:p w14:paraId="557B8711" w14:textId="77777777" w:rsidR="00BB7594" w:rsidRPr="00483EF2" w:rsidRDefault="00BB7594" w:rsidP="00D15BD9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3EF2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Punteggio</w:t>
                  </w:r>
                </w:p>
              </w:tc>
              <w:tc>
                <w:tcPr>
                  <w:tcW w:w="917" w:type="dxa"/>
                  <w:shd w:val="clear" w:color="auto" w:fill="92D050"/>
                  <w:noWrap/>
                  <w:vAlign w:val="center"/>
                  <w:hideMark/>
                </w:tcPr>
                <w:p w14:paraId="7EF973EF" w14:textId="77777777" w:rsidR="00BB7594" w:rsidRPr="00483EF2" w:rsidRDefault="00BB7594" w:rsidP="00D15BD9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483EF2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≥ 60</w:t>
                  </w:r>
                </w:p>
              </w:tc>
              <w:tc>
                <w:tcPr>
                  <w:tcW w:w="918" w:type="dxa"/>
                  <w:shd w:val="clear" w:color="auto" w:fill="FF0000"/>
                  <w:noWrap/>
                  <w:vAlign w:val="center"/>
                  <w:hideMark/>
                </w:tcPr>
                <w:p w14:paraId="42E19315" w14:textId="77777777" w:rsidR="00BB7594" w:rsidRPr="00483EF2" w:rsidRDefault="00BB7594" w:rsidP="00D15BD9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</w:pPr>
                  <w:r w:rsidRPr="00483EF2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  <w:t>&lt; 60</w:t>
                  </w:r>
                </w:p>
              </w:tc>
            </w:tr>
          </w:tbl>
          <w:p w14:paraId="0846A876" w14:textId="77777777" w:rsidR="00BB7594" w:rsidRPr="00483EF2" w:rsidRDefault="00BB7594" w:rsidP="00BB7594">
            <w:pPr>
              <w:spacing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3EF2">
              <w:rPr>
                <w:rFonts w:cstheme="minorHAnsi"/>
                <w:color w:val="00457D"/>
                <w:sz w:val="20"/>
                <w:szCs w:val="20"/>
              </w:rPr>
              <w:t>Dati Ministero della Salute</w:t>
            </w:r>
          </w:p>
        </w:tc>
      </w:tr>
    </w:tbl>
    <w:p w14:paraId="78E10742" w14:textId="77777777" w:rsidR="00BB7594" w:rsidRPr="00483EF2" w:rsidRDefault="00BB7594" w:rsidP="005E6FA7">
      <w:pPr>
        <w:spacing w:after="80"/>
        <w:jc w:val="center"/>
        <w:rPr>
          <w:rFonts w:cstheme="minorHAnsi"/>
          <w:b/>
          <w:bCs/>
          <w:color w:val="1F497D" w:themeColor="text2"/>
        </w:rPr>
      </w:pPr>
    </w:p>
    <w:p w14:paraId="6BE06F07" w14:textId="77777777" w:rsidR="00BB7594" w:rsidRPr="00483EF2" w:rsidRDefault="00BB7594" w:rsidP="005E6FA7">
      <w:pPr>
        <w:spacing w:after="80"/>
        <w:jc w:val="center"/>
        <w:rPr>
          <w:rFonts w:cstheme="minorHAnsi"/>
          <w:b/>
          <w:bCs/>
          <w:color w:val="1F497D" w:themeColor="text2"/>
        </w:rPr>
      </w:pPr>
    </w:p>
    <w:p w14:paraId="1C1049B8" w14:textId="77777777" w:rsidR="009D5F36" w:rsidRPr="00483EF2" w:rsidRDefault="009D5F36">
      <w:pPr>
        <w:rPr>
          <w:b/>
          <w:bCs/>
        </w:rPr>
      </w:pPr>
      <w:r w:rsidRPr="00483EF2">
        <w:rPr>
          <w:b/>
          <w:bCs/>
        </w:rPr>
        <w:br w:type="page"/>
      </w:r>
    </w:p>
    <w:p w14:paraId="37E8DA28" w14:textId="77777777" w:rsidR="009D5F36" w:rsidRPr="00483EF2" w:rsidRDefault="009D5F36" w:rsidP="009D5F36">
      <w:pPr>
        <w:jc w:val="center"/>
        <w:rPr>
          <w:b/>
          <w:bCs/>
          <w:color w:val="1F497D" w:themeColor="text2"/>
        </w:rPr>
      </w:pPr>
      <w:r w:rsidRPr="00483EF2">
        <w:rPr>
          <w:b/>
          <w:bCs/>
          <w:color w:val="1F497D" w:themeColor="text2"/>
        </w:rPr>
        <w:lastRenderedPageBreak/>
        <w:t>Tabella 2.  Punteggio totale adempimenti LEA anno 202</w:t>
      </w:r>
      <w:r w:rsidR="004A7504" w:rsidRPr="00483EF2">
        <w:rPr>
          <w:b/>
          <w:bCs/>
          <w:color w:val="1F497D" w:themeColor="text2"/>
        </w:rPr>
        <w:t>3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889"/>
      </w:tblGrid>
      <w:tr w:rsidR="004A7504" w:rsidRPr="00483EF2" w14:paraId="462D4C6D" w14:textId="77777777" w:rsidTr="00C75BC1">
        <w:trPr>
          <w:trHeight w:val="340"/>
          <w:jc w:val="center"/>
        </w:trPr>
        <w:tc>
          <w:tcPr>
            <w:tcW w:w="3264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7B0600DA" w14:textId="77777777" w:rsidR="004A7504" w:rsidRPr="00483EF2" w:rsidRDefault="004A7504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bookmarkStart w:id="2" w:name="_Hlk140811395"/>
            <w:r w:rsidRPr="00483EF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2827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305BA09C" w14:textId="77777777" w:rsidR="004A7504" w:rsidRPr="00483EF2" w:rsidRDefault="004A7504" w:rsidP="00D15B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2023</w:t>
            </w:r>
          </w:p>
        </w:tc>
      </w:tr>
      <w:tr w:rsidR="004A7504" w:rsidRPr="00483EF2" w14:paraId="75B47209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52D9BD93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Veneto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064A914A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288</w:t>
            </w:r>
          </w:p>
        </w:tc>
      </w:tr>
      <w:tr w:rsidR="004A7504" w:rsidRPr="00483EF2" w14:paraId="66A011DF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2687BF47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Toscana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40C1D1F2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286</w:t>
            </w:r>
          </w:p>
        </w:tc>
      </w:tr>
      <w:tr w:rsidR="004A7504" w:rsidRPr="00483EF2" w14:paraId="0218FCA3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25DA7380" w14:textId="77777777" w:rsidR="004A7504" w:rsidRPr="00483EF2" w:rsidRDefault="00C75BC1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Emilia-Romagna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488DC706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278</w:t>
            </w:r>
          </w:p>
        </w:tc>
      </w:tr>
      <w:tr w:rsidR="004A7504" w:rsidRPr="00483EF2" w14:paraId="49294AC5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13A0A952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Prov. Aut. Trento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158C79CC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278</w:t>
            </w:r>
          </w:p>
        </w:tc>
      </w:tr>
      <w:tr w:rsidR="004A7504" w:rsidRPr="00483EF2" w14:paraId="13C63C55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00B050"/>
            <w:noWrap/>
            <w:vAlign w:val="center"/>
            <w:hideMark/>
          </w:tcPr>
          <w:p w14:paraId="5026423B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Piemonte</w:t>
            </w:r>
          </w:p>
        </w:tc>
        <w:tc>
          <w:tcPr>
            <w:tcW w:w="2827" w:type="dxa"/>
            <w:shd w:val="clear" w:color="000000" w:fill="00B050"/>
            <w:vAlign w:val="center"/>
            <w:hideMark/>
          </w:tcPr>
          <w:p w14:paraId="66C7A307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270</w:t>
            </w:r>
          </w:p>
        </w:tc>
      </w:tr>
      <w:tr w:rsidR="004A7504" w:rsidRPr="00483EF2" w14:paraId="21E3C242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370534DD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Lombardia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5DC9CDA9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257</w:t>
            </w:r>
          </w:p>
        </w:tc>
      </w:tr>
      <w:tr w:rsidR="004A7504" w:rsidRPr="00483EF2" w14:paraId="7E6F869A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39A02D1A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50EF1117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257</w:t>
            </w:r>
          </w:p>
        </w:tc>
      </w:tr>
      <w:tr w:rsidR="004A7504" w:rsidRPr="00483EF2" w14:paraId="6F9E9DBD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178BCDB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695EA9A2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248</w:t>
            </w:r>
          </w:p>
        </w:tc>
      </w:tr>
      <w:tr w:rsidR="004A7504" w:rsidRPr="00483EF2" w14:paraId="7C4E9103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33165F76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7C58F8D2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235</w:t>
            </w:r>
          </w:p>
        </w:tc>
      </w:tr>
      <w:tr w:rsidR="004A7504" w:rsidRPr="00483EF2" w14:paraId="18186336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92D050"/>
            <w:noWrap/>
            <w:vAlign w:val="center"/>
            <w:hideMark/>
          </w:tcPr>
          <w:p w14:paraId="6D1E22B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2827" w:type="dxa"/>
            <w:shd w:val="clear" w:color="auto" w:fill="92D050"/>
            <w:vAlign w:val="center"/>
            <w:hideMark/>
          </w:tcPr>
          <w:p w14:paraId="3825AADB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228</w:t>
            </w:r>
          </w:p>
        </w:tc>
      </w:tr>
      <w:tr w:rsidR="004A7504" w:rsidRPr="00483EF2" w14:paraId="16A67318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7AA2C55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Liguria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1787ED4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219</w:t>
            </w:r>
          </w:p>
        </w:tc>
      </w:tr>
      <w:tr w:rsidR="004A7504" w:rsidRPr="00483EF2" w14:paraId="1D5CD268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0A9A1EA9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5597030C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216</w:t>
            </w:r>
          </w:p>
        </w:tc>
      </w:tr>
      <w:tr w:rsidR="004A7504" w:rsidRPr="00483EF2" w14:paraId="57326EFA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0D009A9A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Campania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6B37CFF9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206</w:t>
            </w:r>
          </w:p>
        </w:tc>
      </w:tr>
      <w:tr w:rsidR="004A7504" w:rsidRPr="00483EF2" w14:paraId="5150C7D4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44D85FD6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Prov. Aut. Bolzano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3BE1679D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202</w:t>
            </w:r>
          </w:p>
        </w:tc>
      </w:tr>
      <w:tr w:rsidR="004A7504" w:rsidRPr="00483EF2" w14:paraId="638F4C06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FF00"/>
            <w:noWrap/>
            <w:vAlign w:val="center"/>
            <w:hideMark/>
          </w:tcPr>
          <w:p w14:paraId="230EE908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Molise</w:t>
            </w:r>
            <w:r w:rsidRPr="00483EF2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FF00"/>
            <w:vAlign w:val="center"/>
            <w:hideMark/>
          </w:tcPr>
          <w:p w14:paraId="0E0EA9A8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193</w:t>
            </w:r>
          </w:p>
        </w:tc>
      </w:tr>
      <w:tr w:rsidR="004A7504" w:rsidRPr="00483EF2" w14:paraId="375C68C8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0B6472A7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Sardegna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278F166F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192</w:t>
            </w:r>
          </w:p>
        </w:tc>
      </w:tr>
      <w:tr w:rsidR="004A7504" w:rsidRPr="00483EF2" w14:paraId="55E1BF74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6F2C8CEE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Basilicata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1B278338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189</w:t>
            </w:r>
          </w:p>
        </w:tc>
      </w:tr>
      <w:tr w:rsidR="004A7504" w:rsidRPr="00483EF2" w14:paraId="1F6D42B8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507AA34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Abruzzo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0BD5AD7D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182</w:t>
            </w:r>
          </w:p>
        </w:tc>
      </w:tr>
      <w:tr w:rsidR="004A7504" w:rsidRPr="00483EF2" w14:paraId="54005D0B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3DA54A1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Calabria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09170AA7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177</w:t>
            </w:r>
          </w:p>
        </w:tc>
      </w:tr>
      <w:tr w:rsidR="004A7504" w:rsidRPr="00483EF2" w14:paraId="183EB2C2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2CFE4790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Sicilia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320C2D9D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173</w:t>
            </w:r>
          </w:p>
        </w:tc>
      </w:tr>
      <w:tr w:rsidR="004A7504" w:rsidRPr="00483EF2" w14:paraId="4AEC19B6" w14:textId="77777777" w:rsidTr="00C75BC1">
        <w:trPr>
          <w:trHeight w:val="340"/>
          <w:jc w:val="center"/>
        </w:trPr>
        <w:tc>
          <w:tcPr>
            <w:tcW w:w="3264" w:type="dxa"/>
            <w:shd w:val="clear" w:color="auto" w:fill="FF0000"/>
            <w:noWrap/>
            <w:vAlign w:val="center"/>
            <w:hideMark/>
          </w:tcPr>
          <w:p w14:paraId="385C8455" w14:textId="77777777" w:rsidR="004A7504" w:rsidRPr="00483EF2" w:rsidRDefault="004A7504" w:rsidP="00C75BC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Valle d'Aosta</w:t>
            </w:r>
            <w:r w:rsidRPr="00483EF2">
              <w:rPr>
                <w:rFonts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7" w:type="dxa"/>
            <w:shd w:val="clear" w:color="000000" w:fill="FF0000"/>
            <w:noWrap/>
            <w:vAlign w:val="center"/>
            <w:hideMark/>
          </w:tcPr>
          <w:p w14:paraId="504D9223" w14:textId="77777777" w:rsidR="004A7504" w:rsidRPr="00483EF2" w:rsidRDefault="004A7504" w:rsidP="00C75BC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color w:val="FFFFFF" w:themeColor="background1"/>
                <w:sz w:val="20"/>
                <w:szCs w:val="20"/>
              </w:rPr>
              <w:t>165</w:t>
            </w:r>
          </w:p>
        </w:tc>
      </w:tr>
      <w:tr w:rsidR="004A7504" w:rsidRPr="00483EF2" w14:paraId="30EF3A5B" w14:textId="77777777" w:rsidTr="00C75BC1">
        <w:trPr>
          <w:trHeight w:val="340"/>
          <w:jc w:val="center"/>
        </w:trPr>
        <w:tc>
          <w:tcPr>
            <w:tcW w:w="6091" w:type="dxa"/>
            <w:gridSpan w:val="2"/>
            <w:noWrap/>
            <w:vAlign w:val="center"/>
          </w:tcPr>
          <w:p w14:paraId="5EA34284" w14:textId="77777777" w:rsidR="004A7504" w:rsidRPr="00483EF2" w:rsidRDefault="004A7504" w:rsidP="00D15B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6074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292"/>
              <w:gridCol w:w="1292"/>
              <w:gridCol w:w="1292"/>
              <w:gridCol w:w="1292"/>
            </w:tblGrid>
            <w:tr w:rsidR="004A7504" w:rsidRPr="00483EF2" w14:paraId="49BF2021" w14:textId="77777777" w:rsidTr="00C75BC1">
              <w:trPr>
                <w:trHeight w:val="397"/>
                <w:jc w:val="center"/>
              </w:trPr>
              <w:tc>
                <w:tcPr>
                  <w:tcW w:w="906" w:type="dxa"/>
                  <w:vAlign w:val="center"/>
                </w:tcPr>
                <w:p w14:paraId="383BB545" w14:textId="77777777" w:rsidR="004A7504" w:rsidRPr="00483EF2" w:rsidRDefault="004A7504" w:rsidP="00D15BD9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sz w:val="20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292" w:type="dxa"/>
                  <w:shd w:val="clear" w:color="auto" w:fill="FF0000"/>
                  <w:vAlign w:val="center"/>
                </w:tcPr>
                <w:p w14:paraId="65A5E072" w14:textId="77777777" w:rsidR="004A7504" w:rsidRPr="00483EF2" w:rsidRDefault="004A7504" w:rsidP="00D15BD9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≤192</w:t>
                  </w:r>
                </w:p>
              </w:tc>
              <w:tc>
                <w:tcPr>
                  <w:tcW w:w="1292" w:type="dxa"/>
                  <w:shd w:val="clear" w:color="auto" w:fill="FFFF00"/>
                  <w:vAlign w:val="center"/>
                </w:tcPr>
                <w:p w14:paraId="27A06116" w14:textId="77777777" w:rsidR="004A7504" w:rsidRPr="00483EF2" w:rsidRDefault="004A7504" w:rsidP="00D15BD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000000"/>
                      <w:sz w:val="20"/>
                      <w:szCs w:val="20"/>
                    </w:rPr>
                    <w:t>&gt;192 e ≤219</w:t>
                  </w:r>
                </w:p>
              </w:tc>
              <w:tc>
                <w:tcPr>
                  <w:tcW w:w="1292" w:type="dxa"/>
                  <w:shd w:val="clear" w:color="auto" w:fill="92D050"/>
                  <w:vAlign w:val="center"/>
                </w:tcPr>
                <w:p w14:paraId="4EB96381" w14:textId="77777777" w:rsidR="004A7504" w:rsidRPr="00483EF2" w:rsidRDefault="004A7504" w:rsidP="00D15BD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000000"/>
                      <w:sz w:val="20"/>
                      <w:szCs w:val="20"/>
                    </w:rPr>
                    <w:t>&gt;219 e ≤257</w:t>
                  </w:r>
                </w:p>
              </w:tc>
              <w:tc>
                <w:tcPr>
                  <w:tcW w:w="1292" w:type="dxa"/>
                  <w:shd w:val="clear" w:color="auto" w:fill="00B050"/>
                  <w:vAlign w:val="center"/>
                </w:tcPr>
                <w:p w14:paraId="392B35E3" w14:textId="77777777" w:rsidR="004A7504" w:rsidRPr="00483EF2" w:rsidRDefault="004A7504" w:rsidP="00D15BD9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483EF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&gt;257</w:t>
                  </w:r>
                </w:p>
              </w:tc>
            </w:tr>
          </w:tbl>
          <w:p w14:paraId="44406396" w14:textId="77777777" w:rsidR="004A7504" w:rsidRPr="00483EF2" w:rsidRDefault="004A7504" w:rsidP="00D15B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53943E9" w14:textId="77777777" w:rsidR="004A7504" w:rsidRPr="00483EF2" w:rsidRDefault="004A7504" w:rsidP="00D15BD9">
            <w:pPr>
              <w:spacing w:after="120" w:line="240" w:lineRule="auto"/>
              <w:rPr>
                <w:rFonts w:cstheme="minorHAnsi"/>
                <w:color w:val="00457D"/>
                <w:sz w:val="20"/>
                <w:szCs w:val="20"/>
              </w:rPr>
            </w:pPr>
            <w:r w:rsidRPr="00483EF2">
              <w:rPr>
                <w:rFonts w:cstheme="minorHAnsi"/>
                <w:color w:val="00457D"/>
                <w:sz w:val="18"/>
                <w:szCs w:val="18"/>
                <w:vertAlign w:val="superscript"/>
              </w:rPr>
              <w:t>*</w:t>
            </w:r>
            <w:r w:rsidRPr="00483EF2">
              <w:rPr>
                <w:rFonts w:cstheme="minorHAnsi"/>
                <w:color w:val="00457D"/>
                <w:sz w:val="18"/>
                <w:szCs w:val="18"/>
              </w:rPr>
              <w:t>Regione inadempiente secondo il Nuovo Sistema di Garanzia (NSG)</w:t>
            </w:r>
          </w:p>
        </w:tc>
      </w:tr>
      <w:bookmarkEnd w:id="2"/>
    </w:tbl>
    <w:p w14:paraId="649E8082" w14:textId="77777777" w:rsidR="009D5F36" w:rsidRPr="00483EF2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2FB4F80F" w14:textId="77777777" w:rsidR="009D5F36" w:rsidRPr="00483EF2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483EF2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4C9D2274" w14:textId="77777777" w:rsidR="00D744EC" w:rsidRPr="00483EF2" w:rsidRDefault="00D744EC" w:rsidP="00D744EC">
      <w:pPr>
        <w:jc w:val="center"/>
        <w:rPr>
          <w:b/>
          <w:bCs/>
          <w:color w:val="1F497D" w:themeColor="text2"/>
        </w:rPr>
      </w:pPr>
    </w:p>
    <w:p w14:paraId="433F8F29" w14:textId="77777777" w:rsidR="00D744EC" w:rsidRPr="00483EF2" w:rsidRDefault="009D5F36" w:rsidP="00D744EC">
      <w:pPr>
        <w:jc w:val="center"/>
        <w:rPr>
          <w:b/>
          <w:bCs/>
          <w:color w:val="1F497D" w:themeColor="text2"/>
        </w:rPr>
      </w:pPr>
      <w:r w:rsidRPr="00483EF2">
        <w:rPr>
          <w:b/>
          <w:bCs/>
          <w:color w:val="1F497D" w:themeColor="text2"/>
        </w:rPr>
        <w:t>Figura 1.  Punteggi totali adempimenti LEA anno 202</w:t>
      </w:r>
      <w:r w:rsidR="004A7504" w:rsidRPr="00483EF2">
        <w:rPr>
          <w:b/>
          <w:bCs/>
          <w:color w:val="1F497D" w:themeColor="text2"/>
        </w:rPr>
        <w:t>3</w:t>
      </w:r>
    </w:p>
    <w:p w14:paraId="7863FB9F" w14:textId="77777777" w:rsidR="00D744EC" w:rsidRPr="00483EF2" w:rsidRDefault="00345C94" w:rsidP="00D744EC">
      <w:pPr>
        <w:jc w:val="center"/>
        <w:rPr>
          <w:b/>
          <w:bCs/>
          <w:color w:val="1F497D" w:themeColor="text2"/>
        </w:rPr>
      </w:pPr>
      <w:r>
        <w:rPr>
          <w:b/>
          <w:bCs/>
          <w:noProof/>
          <w:color w:val="1F497D" w:themeColor="text2"/>
          <w:lang w:eastAsia="it-IT"/>
        </w:rPr>
        <w:pict w14:anchorId="369FE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75pt" o:bordertopcolor="this" o:borderleftcolor="this" o:borderbottomcolor="this" o:borderrightcolor="this">
            <v:imagedata r:id="rId10" o:title="Adempimenti 2023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2EB8F9E6" w14:textId="77777777" w:rsidR="006E1DC5" w:rsidRPr="00483EF2" w:rsidRDefault="009D5F36" w:rsidP="006E1DC5">
      <w:pPr>
        <w:spacing w:after="80"/>
        <w:jc w:val="center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483EF2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0957BF34" w14:textId="77777777" w:rsidR="006E1DC5" w:rsidRPr="00483EF2" w:rsidRDefault="006E1DC5" w:rsidP="006E1DC5">
      <w:pPr>
        <w:spacing w:after="80"/>
        <w:jc w:val="center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064EEEC8" w14:textId="50C6E610" w:rsidR="006E1DC5" w:rsidRPr="00483EF2" w:rsidRDefault="006E1DC5" w:rsidP="006E1DC5">
      <w:pPr>
        <w:spacing w:after="80"/>
        <w:jc w:val="center"/>
        <w:rPr>
          <w:b/>
          <w:bCs/>
          <w:color w:val="1F497D" w:themeColor="text2"/>
        </w:rPr>
      </w:pPr>
      <w:r w:rsidRPr="00483EF2">
        <w:rPr>
          <w:b/>
          <w:bCs/>
          <w:color w:val="1F497D" w:themeColor="text2"/>
        </w:rPr>
        <w:t xml:space="preserve">Tabella 3. Nuovo Sistema di Garanzia: punteggi 2023 per le tre </w:t>
      </w:r>
      <w:r w:rsidR="00753CD6">
        <w:rPr>
          <w:b/>
          <w:bCs/>
          <w:color w:val="1F497D" w:themeColor="text2"/>
        </w:rPr>
        <w:t>macro-</w:t>
      </w:r>
      <w:r w:rsidRPr="00483EF2">
        <w:rPr>
          <w:b/>
          <w:bCs/>
          <w:color w:val="1F497D" w:themeColor="text2"/>
        </w:rPr>
        <w:t>aree</w:t>
      </w:r>
    </w:p>
    <w:tbl>
      <w:tblPr>
        <w:tblW w:w="8809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7"/>
        <w:gridCol w:w="1035"/>
        <w:gridCol w:w="110"/>
        <w:gridCol w:w="1833"/>
        <w:gridCol w:w="992"/>
        <w:gridCol w:w="142"/>
        <w:gridCol w:w="1817"/>
        <w:gridCol w:w="1034"/>
        <w:gridCol w:w="9"/>
      </w:tblGrid>
      <w:tr w:rsidR="006E1DC5" w:rsidRPr="00483EF2" w14:paraId="6DFBC612" w14:textId="77777777" w:rsidTr="00F031A9">
        <w:trPr>
          <w:trHeight w:val="329"/>
          <w:jc w:val="center"/>
        </w:trPr>
        <w:tc>
          <w:tcPr>
            <w:tcW w:w="2872" w:type="dxa"/>
            <w:gridSpan w:val="2"/>
            <w:tcBorders>
              <w:top w:val="single" w:sz="4" w:space="0" w:color="00457D"/>
              <w:left w:val="single" w:sz="4" w:space="0" w:color="00457D"/>
              <w:bottom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1D2B2DA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bookmarkStart w:id="3" w:name="_Hlk121215242"/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AREA PREVENZIONE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1C83F01C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457D"/>
              <w:left w:val="single" w:sz="4" w:space="0" w:color="00457D"/>
              <w:bottom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0C9F26B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AREA DISTRETTUALE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509DB57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457D"/>
              <w:left w:val="single" w:sz="4" w:space="0" w:color="00457D"/>
              <w:bottom w:val="single" w:sz="4" w:space="0" w:color="FFFFFF" w:themeColor="background1"/>
              <w:right w:val="single" w:sz="4" w:space="0" w:color="00457D"/>
            </w:tcBorders>
            <w:shd w:val="clear" w:color="auto" w:fill="00457D"/>
            <w:vAlign w:val="center"/>
          </w:tcPr>
          <w:p w14:paraId="4D486948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AREA OSPEDALIERA</w:t>
            </w:r>
          </w:p>
        </w:tc>
      </w:tr>
      <w:tr w:rsidR="006E1DC5" w:rsidRPr="00483EF2" w14:paraId="5A4427B9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tcBorders>
              <w:top w:val="single" w:sz="4" w:space="0" w:color="FFFFFF" w:themeColor="background1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EEA955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  <w:hideMark/>
          </w:tcPr>
          <w:p w14:paraId="38707E6E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EAF089E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top w:val="single" w:sz="4" w:space="0" w:color="FFFFFF" w:themeColor="background1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BEA7A41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5D60D5D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6F7BAB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FFFFFF" w:themeColor="background1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8C21D9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59F655BD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</w:t>
            </w:r>
          </w:p>
        </w:tc>
      </w:tr>
      <w:tr w:rsidR="006E1DC5" w:rsidRPr="00483EF2" w14:paraId="645E7A91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tcBorders>
              <w:top w:val="single" w:sz="4" w:space="0" w:color="00457D"/>
            </w:tcBorders>
            <w:noWrap/>
            <w:vAlign w:val="center"/>
          </w:tcPr>
          <w:p w14:paraId="03B4CBE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Trento</w:t>
            </w:r>
          </w:p>
        </w:tc>
        <w:tc>
          <w:tcPr>
            <w:tcW w:w="1035" w:type="dxa"/>
            <w:tcBorders>
              <w:top w:val="single" w:sz="4" w:space="0" w:color="00457D"/>
              <w:right w:val="single" w:sz="4" w:space="0" w:color="00457D"/>
            </w:tcBorders>
            <w:noWrap/>
            <w:vAlign w:val="center"/>
            <w:hideMark/>
          </w:tcPr>
          <w:p w14:paraId="49FF6C1B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6E32611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top w:val="single" w:sz="4" w:space="0" w:color="00457D"/>
              <w:left w:val="single" w:sz="4" w:space="0" w:color="00457D"/>
            </w:tcBorders>
            <w:vAlign w:val="center"/>
          </w:tcPr>
          <w:p w14:paraId="3338475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Veneto</w:t>
            </w:r>
          </w:p>
        </w:tc>
        <w:tc>
          <w:tcPr>
            <w:tcW w:w="992" w:type="dxa"/>
            <w:tcBorders>
              <w:top w:val="single" w:sz="4" w:space="0" w:color="00457D"/>
              <w:right w:val="single" w:sz="4" w:space="0" w:color="00457D"/>
            </w:tcBorders>
            <w:vAlign w:val="center"/>
          </w:tcPr>
          <w:p w14:paraId="1115EDC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96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114F0FC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00457D"/>
              <w:left w:val="single" w:sz="4" w:space="0" w:color="00457D"/>
            </w:tcBorders>
            <w:vAlign w:val="center"/>
          </w:tcPr>
          <w:p w14:paraId="211E33F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Trento</w:t>
            </w:r>
          </w:p>
        </w:tc>
        <w:tc>
          <w:tcPr>
            <w:tcW w:w="1034" w:type="dxa"/>
            <w:tcBorders>
              <w:top w:val="single" w:sz="4" w:space="0" w:color="00457D"/>
            </w:tcBorders>
            <w:vAlign w:val="center"/>
          </w:tcPr>
          <w:p w14:paraId="1EBD6F2B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97</w:t>
            </w:r>
          </w:p>
        </w:tc>
      </w:tr>
      <w:tr w:rsidR="006E1DC5" w:rsidRPr="00483EF2" w14:paraId="10430081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1791047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b/>
                <w:color w:val="00457D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Veneto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3165F3E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457D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F4A72C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56222D49" w14:textId="77777777" w:rsidR="006E1DC5" w:rsidRPr="00483EF2" w:rsidRDefault="006E1DC5" w:rsidP="00F031A9">
            <w:pPr>
              <w:spacing w:after="0" w:line="240" w:lineRule="auto"/>
              <w:rPr>
                <w:rFonts w:cs="Calibri"/>
                <w:b/>
                <w:color w:val="00457D"/>
                <w:sz w:val="20"/>
                <w:szCs w:val="20"/>
              </w:rPr>
            </w:pPr>
            <w:r w:rsidRPr="00483EF2">
              <w:rPr>
                <w:sz w:val="20"/>
                <w:szCs w:val="20"/>
              </w:rPr>
              <w:t>Toscana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7830200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cs="Calibri"/>
                <w:b/>
                <w:color w:val="00457D"/>
                <w:sz w:val="20"/>
                <w:szCs w:val="20"/>
              </w:rPr>
            </w:pPr>
            <w:r w:rsidRPr="00483EF2">
              <w:rPr>
                <w:sz w:val="20"/>
                <w:szCs w:val="20"/>
              </w:rPr>
              <w:t>95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94AD7C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77450911" w14:textId="77777777" w:rsidR="006E1DC5" w:rsidRPr="00483EF2" w:rsidRDefault="006E1DC5" w:rsidP="00F031A9">
            <w:pPr>
              <w:spacing w:after="0" w:line="240" w:lineRule="auto"/>
              <w:rPr>
                <w:rFonts w:cs="Calibri"/>
                <w:b/>
                <w:color w:val="00457D"/>
                <w:sz w:val="20"/>
                <w:szCs w:val="20"/>
              </w:rPr>
            </w:pPr>
            <w:r w:rsidRPr="00483EF2">
              <w:rPr>
                <w:sz w:val="20"/>
                <w:szCs w:val="20"/>
              </w:rPr>
              <w:t>Toscana</w:t>
            </w:r>
          </w:p>
        </w:tc>
        <w:tc>
          <w:tcPr>
            <w:tcW w:w="1034" w:type="dxa"/>
            <w:vAlign w:val="center"/>
          </w:tcPr>
          <w:p w14:paraId="2E79C338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cs="Calibri"/>
                <w:b/>
                <w:color w:val="00457D"/>
                <w:sz w:val="20"/>
                <w:szCs w:val="20"/>
              </w:rPr>
            </w:pPr>
            <w:r w:rsidRPr="00483EF2">
              <w:rPr>
                <w:sz w:val="20"/>
                <w:szCs w:val="20"/>
              </w:rPr>
              <w:t>96</w:t>
            </w:r>
          </w:p>
        </w:tc>
      </w:tr>
      <w:tr w:rsidR="006E1DC5" w:rsidRPr="00483EF2" w14:paraId="5140E437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577217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Emilia-Romagna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764AB7F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97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B7FE5A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6499312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Piemonte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64003D19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90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7834D94C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1E81240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Veneto</w:t>
            </w:r>
          </w:p>
        </w:tc>
        <w:tc>
          <w:tcPr>
            <w:tcW w:w="1034" w:type="dxa"/>
            <w:vAlign w:val="center"/>
          </w:tcPr>
          <w:p w14:paraId="5B51193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94</w:t>
            </w:r>
          </w:p>
        </w:tc>
      </w:tr>
      <w:tr w:rsidR="006E1DC5" w:rsidRPr="00483EF2" w14:paraId="1F1AEE8B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417FE347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Lombardia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623EF7B4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95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4B1973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4C032F96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Emilia-Romagna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31456B14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89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F29B31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0DC81E26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Emilia-Romagna</w:t>
            </w:r>
          </w:p>
        </w:tc>
        <w:tc>
          <w:tcPr>
            <w:tcW w:w="1034" w:type="dxa"/>
            <w:vAlign w:val="center"/>
          </w:tcPr>
          <w:p w14:paraId="51395266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92</w:t>
            </w:r>
          </w:p>
        </w:tc>
      </w:tr>
      <w:tr w:rsidR="006E1DC5" w:rsidRPr="00483EF2" w14:paraId="46668AF4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673E1C0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Toscana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54C5B74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95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014A88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73925AC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Liguria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50B130F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85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8AFBE0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4919238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Marche</w:t>
            </w:r>
          </w:p>
        </w:tc>
        <w:tc>
          <w:tcPr>
            <w:tcW w:w="1034" w:type="dxa"/>
            <w:vAlign w:val="center"/>
          </w:tcPr>
          <w:p w14:paraId="6473B7F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91</w:t>
            </w:r>
          </w:p>
        </w:tc>
      </w:tr>
      <w:tr w:rsidR="006E1DC5" w:rsidRPr="00483EF2" w14:paraId="39BC47EB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66ED79E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Piemonte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3F6A3C6E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93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99D139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4A045FB7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Marche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24D8D89B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83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DFA861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7EF689F3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Piemonte</w:t>
            </w:r>
          </w:p>
        </w:tc>
        <w:tc>
          <w:tcPr>
            <w:tcW w:w="1034" w:type="dxa"/>
            <w:vAlign w:val="center"/>
          </w:tcPr>
          <w:p w14:paraId="53172391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87</w:t>
            </w:r>
          </w:p>
        </w:tc>
      </w:tr>
      <w:tr w:rsidR="006E1DC5" w:rsidRPr="00483EF2" w14:paraId="385B3D4F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071FDED6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Umbria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6CB470C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93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156CB7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59C7AFC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Trento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5CAE42B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83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441A0B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04BFAEEE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Lombardia</w:t>
            </w:r>
          </w:p>
        </w:tc>
        <w:tc>
          <w:tcPr>
            <w:tcW w:w="1034" w:type="dxa"/>
            <w:vAlign w:val="center"/>
          </w:tcPr>
          <w:p w14:paraId="48A68C2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86</w:t>
            </w:r>
          </w:p>
        </w:tc>
      </w:tr>
      <w:tr w:rsidR="006E1DC5" w:rsidRPr="00483EF2" w14:paraId="41069FA3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1F4BDFA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Friuli Venezia Giulia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3CD10A3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81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A812743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07CBFBE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Bolzano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378C6A9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82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0E3201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4452F363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Lazio</w:t>
            </w:r>
          </w:p>
        </w:tc>
        <w:tc>
          <w:tcPr>
            <w:tcW w:w="1034" w:type="dxa"/>
            <w:vAlign w:val="center"/>
          </w:tcPr>
          <w:p w14:paraId="3D4FFF6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85</w:t>
            </w:r>
          </w:p>
        </w:tc>
      </w:tr>
      <w:tr w:rsidR="006E1DC5" w:rsidRPr="00483EF2" w14:paraId="52160B09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3626FC0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Valle d'Aosta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10A004F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77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5EA6E4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6D96C7F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Friuli Venezia Giulia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4C81D420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81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BB3AC76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26EC06B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Puglia</w:t>
            </w:r>
          </w:p>
        </w:tc>
        <w:tc>
          <w:tcPr>
            <w:tcW w:w="1034" w:type="dxa"/>
            <w:vAlign w:val="center"/>
          </w:tcPr>
          <w:p w14:paraId="47CB01E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85</w:t>
            </w:r>
          </w:p>
        </w:tc>
      </w:tr>
      <w:tr w:rsidR="006E1DC5" w:rsidRPr="00483EF2" w14:paraId="5B4436FB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32B2309C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Marche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78FFB06D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74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04204B0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65EBD22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Umbria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22EA880D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80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1A7218B1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2629FA1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Umbria</w:t>
            </w:r>
          </w:p>
        </w:tc>
        <w:tc>
          <w:tcPr>
            <w:tcW w:w="1034" w:type="dxa"/>
            <w:vAlign w:val="center"/>
          </w:tcPr>
          <w:p w14:paraId="336C429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84</w:t>
            </w:r>
          </w:p>
        </w:tc>
      </w:tr>
      <w:tr w:rsidR="006E1DC5" w:rsidRPr="00483EF2" w14:paraId="2BD01C55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62FE32FE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Puglia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4CF7251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74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057F0D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08BFA5D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Lombardia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3B49663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76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09E25E2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4C42339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Abruzzo</w:t>
            </w:r>
          </w:p>
        </w:tc>
        <w:tc>
          <w:tcPr>
            <w:tcW w:w="1034" w:type="dxa"/>
            <w:vAlign w:val="center"/>
          </w:tcPr>
          <w:p w14:paraId="22C2F224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83</w:t>
            </w:r>
          </w:p>
        </w:tc>
      </w:tr>
      <w:tr w:rsidR="006E1DC5" w:rsidRPr="00483EF2" w14:paraId="6828A78D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69DBA6C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Basilicata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2A99AEC1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4D1FE2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670EED8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Molise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42BC8248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73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54DEDD3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04DA929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Liguria</w:t>
            </w:r>
          </w:p>
        </w:tc>
        <w:tc>
          <w:tcPr>
            <w:tcW w:w="1034" w:type="dxa"/>
            <w:vAlign w:val="center"/>
          </w:tcPr>
          <w:p w14:paraId="5036FA2E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80</w:t>
            </w:r>
          </w:p>
        </w:tc>
      </w:tr>
      <w:tr w:rsidR="006E1DC5" w:rsidRPr="00483EF2" w14:paraId="16B89192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AB0BB3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Calabria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690A210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4A1649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7E9D5317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Campania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74898FD0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72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5C5F258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492ECB4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Sicilia</w:t>
            </w:r>
          </w:p>
        </w:tc>
        <w:tc>
          <w:tcPr>
            <w:tcW w:w="1034" w:type="dxa"/>
            <w:vAlign w:val="center"/>
          </w:tcPr>
          <w:p w14:paraId="233A82C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80</w:t>
            </w:r>
          </w:p>
        </w:tc>
      </w:tr>
      <w:tr w:rsidR="006E1DC5" w:rsidRPr="00483EF2" w14:paraId="0895C32B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41B5502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Sardegna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63CFBD68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65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3A21A3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6CD3BAB7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Puglia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11AEF46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69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7FE3831C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5629CBF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Friuli Venezia Giulia</w:t>
            </w:r>
          </w:p>
        </w:tc>
        <w:tc>
          <w:tcPr>
            <w:tcW w:w="1034" w:type="dxa"/>
            <w:vAlign w:val="center"/>
          </w:tcPr>
          <w:p w14:paraId="1C83D52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73</w:t>
            </w:r>
          </w:p>
        </w:tc>
      </w:tr>
      <w:tr w:rsidR="006E1DC5" w:rsidRPr="00483EF2" w14:paraId="36557E37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46CF55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Lazio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130D686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63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046AB75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0D087DD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Lazio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19D076E7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68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D6E2E91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36FD68C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Campania</w:t>
            </w:r>
          </w:p>
        </w:tc>
        <w:tc>
          <w:tcPr>
            <w:tcW w:w="1034" w:type="dxa"/>
            <w:vAlign w:val="center"/>
          </w:tcPr>
          <w:p w14:paraId="32A9C774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72</w:t>
            </w:r>
          </w:p>
        </w:tc>
      </w:tr>
      <w:tr w:rsidR="006E1DC5" w:rsidRPr="00483EF2" w14:paraId="069AD19D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08D7CBFE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Campania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59B971BD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62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A4D4EC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42D4107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Sardegna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5C87AB5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67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5BC454A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15F1ACF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Basilicata</w:t>
            </w:r>
          </w:p>
        </w:tc>
        <w:tc>
          <w:tcPr>
            <w:tcW w:w="1034" w:type="dxa"/>
            <w:vAlign w:val="center"/>
          </w:tcPr>
          <w:p w14:paraId="738669EE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69</w:t>
            </w:r>
          </w:p>
        </w:tc>
      </w:tr>
      <w:tr w:rsidR="006E1DC5" w:rsidRPr="00483EF2" w14:paraId="158054D8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C683B2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Molise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45B1BC61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4E94A91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38276E4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Basilicata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5BBEB05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52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D7F36C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5464FC81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Calabria</w:t>
            </w:r>
          </w:p>
        </w:tc>
        <w:tc>
          <w:tcPr>
            <w:tcW w:w="1034" w:type="dxa"/>
            <w:vAlign w:val="center"/>
          </w:tcPr>
          <w:p w14:paraId="4137D201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69</w:t>
            </w:r>
          </w:p>
        </w:tc>
      </w:tr>
      <w:tr w:rsidR="006E1DC5" w:rsidRPr="00483EF2" w14:paraId="6C73DEA2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743AC32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Bolzano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7A31F02C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58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68D7CB7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39A6257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Abruzzo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35F93D9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45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5BDD75A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4EFB6253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Molise</w:t>
            </w:r>
          </w:p>
        </w:tc>
        <w:tc>
          <w:tcPr>
            <w:tcW w:w="1034" w:type="dxa"/>
            <w:vAlign w:val="center"/>
          </w:tcPr>
          <w:p w14:paraId="1CF7E0B2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62</w:t>
            </w:r>
          </w:p>
        </w:tc>
      </w:tr>
      <w:tr w:rsidR="006E1DC5" w:rsidRPr="00483EF2" w14:paraId="0AC648BF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3430E21E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Abruzzo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525F56B7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54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2E8E7EB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2B9F7929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Sicilia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1FF7F576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44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06906200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6C0C3AF7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Prov. Aut. Bolzano</w:t>
            </w:r>
          </w:p>
        </w:tc>
        <w:tc>
          <w:tcPr>
            <w:tcW w:w="1034" w:type="dxa"/>
            <w:vAlign w:val="center"/>
          </w:tcPr>
          <w:p w14:paraId="2C3F12F0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62</w:t>
            </w:r>
          </w:p>
        </w:tc>
      </w:tr>
      <w:tr w:rsidR="006E1DC5" w:rsidRPr="00483EF2" w14:paraId="4579DB31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73E18CC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Liguria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2EE2430D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54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39330956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75FA0A3F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14680335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nil"/>
              <w:right w:val="single" w:sz="4" w:space="0" w:color="00457D"/>
            </w:tcBorders>
            <w:vAlign w:val="center"/>
          </w:tcPr>
          <w:p w14:paraId="754FC684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107FB3FC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Sardegna</w:t>
            </w:r>
          </w:p>
        </w:tc>
        <w:tc>
          <w:tcPr>
            <w:tcW w:w="1034" w:type="dxa"/>
            <w:vAlign w:val="center"/>
          </w:tcPr>
          <w:p w14:paraId="0E28921B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60</w:t>
            </w:r>
          </w:p>
        </w:tc>
      </w:tr>
      <w:tr w:rsidR="006E1DC5" w:rsidRPr="00483EF2" w14:paraId="422FDAF2" w14:textId="77777777" w:rsidTr="00F031A9">
        <w:trPr>
          <w:gridAfter w:val="1"/>
          <w:wAfter w:w="9" w:type="dxa"/>
          <w:trHeight w:val="329"/>
          <w:jc w:val="center"/>
        </w:trPr>
        <w:tc>
          <w:tcPr>
            <w:tcW w:w="1837" w:type="dxa"/>
            <w:noWrap/>
            <w:vAlign w:val="center"/>
          </w:tcPr>
          <w:p w14:paraId="6EDAC848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Sicilia</w:t>
            </w:r>
          </w:p>
        </w:tc>
        <w:tc>
          <w:tcPr>
            <w:tcW w:w="1035" w:type="dxa"/>
            <w:tcBorders>
              <w:right w:val="single" w:sz="4" w:space="0" w:color="00457D"/>
            </w:tcBorders>
            <w:noWrap/>
            <w:vAlign w:val="center"/>
            <w:hideMark/>
          </w:tcPr>
          <w:p w14:paraId="5A42580F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49</w:t>
            </w:r>
          </w:p>
        </w:tc>
        <w:tc>
          <w:tcPr>
            <w:tcW w:w="110" w:type="dxa"/>
            <w:tcBorders>
              <w:top w:val="nil"/>
              <w:left w:val="single" w:sz="4" w:space="0" w:color="00457D"/>
              <w:bottom w:val="single" w:sz="4" w:space="0" w:color="FFFFFF" w:themeColor="background1"/>
              <w:right w:val="single" w:sz="4" w:space="0" w:color="00457D"/>
            </w:tcBorders>
            <w:vAlign w:val="center"/>
          </w:tcPr>
          <w:p w14:paraId="3E39127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left w:val="single" w:sz="4" w:space="0" w:color="00457D"/>
            </w:tcBorders>
            <w:vAlign w:val="center"/>
          </w:tcPr>
          <w:p w14:paraId="2E87137D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Valle d'Aosta</w:t>
            </w:r>
          </w:p>
        </w:tc>
        <w:tc>
          <w:tcPr>
            <w:tcW w:w="992" w:type="dxa"/>
            <w:tcBorders>
              <w:right w:val="single" w:sz="4" w:space="0" w:color="00457D"/>
            </w:tcBorders>
            <w:vAlign w:val="center"/>
          </w:tcPr>
          <w:p w14:paraId="0F03603B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35</w:t>
            </w:r>
          </w:p>
        </w:tc>
        <w:tc>
          <w:tcPr>
            <w:tcW w:w="142" w:type="dxa"/>
            <w:tcBorders>
              <w:top w:val="nil"/>
              <w:left w:val="single" w:sz="4" w:space="0" w:color="00457D"/>
              <w:bottom w:val="single" w:sz="4" w:space="0" w:color="FFFFFF" w:themeColor="background1"/>
              <w:right w:val="single" w:sz="4" w:space="0" w:color="00457D"/>
            </w:tcBorders>
            <w:vAlign w:val="center"/>
          </w:tcPr>
          <w:p w14:paraId="0F8F654B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</w:p>
        </w:tc>
        <w:tc>
          <w:tcPr>
            <w:tcW w:w="1817" w:type="dxa"/>
            <w:tcBorders>
              <w:left w:val="single" w:sz="4" w:space="0" w:color="00457D"/>
            </w:tcBorders>
            <w:vAlign w:val="center"/>
          </w:tcPr>
          <w:p w14:paraId="0B2DA805" w14:textId="77777777" w:rsidR="006E1DC5" w:rsidRPr="00483EF2" w:rsidRDefault="006E1DC5" w:rsidP="00F031A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Valle d'Aosta</w:t>
            </w:r>
          </w:p>
        </w:tc>
        <w:tc>
          <w:tcPr>
            <w:tcW w:w="1034" w:type="dxa"/>
            <w:vAlign w:val="center"/>
          </w:tcPr>
          <w:p w14:paraId="71937D03" w14:textId="77777777" w:rsidR="006E1DC5" w:rsidRPr="00483EF2" w:rsidRDefault="006E1DC5" w:rsidP="00F031A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483EF2">
              <w:rPr>
                <w:sz w:val="20"/>
                <w:szCs w:val="20"/>
              </w:rPr>
              <w:t>53</w:t>
            </w:r>
          </w:p>
        </w:tc>
      </w:tr>
      <w:bookmarkEnd w:id="3"/>
    </w:tbl>
    <w:p w14:paraId="40EF3D52" w14:textId="77777777" w:rsidR="009D5F36" w:rsidRPr="00483EF2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3510509A" w14:textId="77777777" w:rsidR="006E1DC5" w:rsidRPr="00483EF2" w:rsidRDefault="006E1DC5">
      <w:pPr>
        <w:rPr>
          <w:b/>
          <w:bCs/>
          <w:color w:val="00457D"/>
        </w:rPr>
      </w:pPr>
      <w:r w:rsidRPr="00483EF2">
        <w:rPr>
          <w:b/>
          <w:bCs/>
          <w:color w:val="00457D"/>
        </w:rPr>
        <w:br w:type="page"/>
      </w:r>
    </w:p>
    <w:p w14:paraId="4DF0E74E" w14:textId="77777777" w:rsidR="006E1DC5" w:rsidRPr="00483EF2" w:rsidRDefault="006E1DC5" w:rsidP="009D5F36">
      <w:pPr>
        <w:spacing w:line="240" w:lineRule="auto"/>
        <w:jc w:val="center"/>
        <w:rPr>
          <w:b/>
          <w:bCs/>
          <w:color w:val="00457D"/>
        </w:rPr>
      </w:pPr>
    </w:p>
    <w:p w14:paraId="2DE6807E" w14:textId="77777777" w:rsidR="009D5F36" w:rsidRPr="00483EF2" w:rsidRDefault="009D5F36" w:rsidP="009D5F36">
      <w:pPr>
        <w:spacing w:line="240" w:lineRule="auto"/>
        <w:jc w:val="center"/>
        <w:rPr>
          <w:b/>
          <w:bCs/>
          <w:color w:val="00457D"/>
        </w:rPr>
      </w:pPr>
      <w:r w:rsidRPr="00483EF2">
        <w:rPr>
          <w:b/>
          <w:bCs/>
          <w:color w:val="00457D"/>
        </w:rPr>
        <w:t xml:space="preserve">Tabella </w:t>
      </w:r>
      <w:r w:rsidR="006E1DC5" w:rsidRPr="00483EF2">
        <w:rPr>
          <w:b/>
          <w:bCs/>
          <w:color w:val="00457D"/>
        </w:rPr>
        <w:t>4</w:t>
      </w:r>
      <w:r w:rsidRPr="00483EF2">
        <w:rPr>
          <w:b/>
          <w:bCs/>
          <w:color w:val="00457D"/>
        </w:rPr>
        <w:t xml:space="preserve">.  </w:t>
      </w:r>
      <w:r w:rsidRPr="00483EF2">
        <w:rPr>
          <w:b/>
          <w:bCs/>
          <w:color w:val="1F497D" w:themeColor="text2"/>
        </w:rPr>
        <w:t xml:space="preserve">Punteggio totale adempimenti LEA: </w:t>
      </w:r>
      <w:r w:rsidR="004E3610" w:rsidRPr="00483EF2">
        <w:rPr>
          <w:b/>
          <w:bCs/>
          <w:color w:val="1F497D" w:themeColor="text2"/>
        </w:rPr>
        <w:t>gap</w:t>
      </w:r>
      <w:r w:rsidR="00EA69AB" w:rsidRPr="00483EF2">
        <w:rPr>
          <w:b/>
          <w:bCs/>
          <w:color w:val="1F497D" w:themeColor="text2"/>
        </w:rPr>
        <w:t xml:space="preserve"> </w:t>
      </w:r>
      <w:r w:rsidRPr="00483EF2">
        <w:rPr>
          <w:b/>
          <w:bCs/>
          <w:color w:val="00457D"/>
        </w:rPr>
        <w:t>202</w:t>
      </w:r>
      <w:r w:rsidR="00FD01FE" w:rsidRPr="00483EF2">
        <w:rPr>
          <w:b/>
          <w:bCs/>
          <w:color w:val="00457D"/>
        </w:rPr>
        <w:t>3</w:t>
      </w:r>
      <w:r w:rsidRPr="00483EF2">
        <w:rPr>
          <w:b/>
          <w:bCs/>
          <w:color w:val="00457D"/>
        </w:rPr>
        <w:t xml:space="preserve"> vs 20</w:t>
      </w:r>
      <w:r w:rsidR="00EA69AB" w:rsidRPr="00483EF2">
        <w:rPr>
          <w:b/>
          <w:bCs/>
          <w:color w:val="00457D"/>
        </w:rPr>
        <w:t>2</w:t>
      </w:r>
      <w:r w:rsidR="00FD01FE" w:rsidRPr="00483EF2">
        <w:rPr>
          <w:b/>
          <w:bCs/>
          <w:color w:val="00457D"/>
        </w:rPr>
        <w:t>2</w:t>
      </w:r>
    </w:p>
    <w:tbl>
      <w:tblPr>
        <w:tblW w:w="4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436"/>
      </w:tblGrid>
      <w:tr w:rsidR="004A7504" w:rsidRPr="00483EF2" w14:paraId="6952FC18" w14:textId="77777777" w:rsidTr="004A7504">
        <w:trPr>
          <w:trHeight w:val="324"/>
          <w:jc w:val="center"/>
        </w:trPr>
        <w:tc>
          <w:tcPr>
            <w:tcW w:w="2024" w:type="dxa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000000" w:fill="00457D"/>
            <w:vAlign w:val="center"/>
            <w:hideMark/>
          </w:tcPr>
          <w:p w14:paraId="7EDC1D7D" w14:textId="77777777" w:rsidR="004A7504" w:rsidRPr="00483EF2" w:rsidRDefault="004A7504" w:rsidP="00D15BD9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2436" w:type="dxa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vAlign w:val="center"/>
            <w:hideMark/>
          </w:tcPr>
          <w:p w14:paraId="5D643BB2" w14:textId="77777777" w:rsidR="004A7504" w:rsidRPr="00483EF2" w:rsidRDefault="004A7504" w:rsidP="00D15B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483EF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Gap 2023 vs 2022</w:t>
            </w:r>
          </w:p>
        </w:tc>
      </w:tr>
      <w:tr w:rsidR="00FD01FE" w:rsidRPr="00483EF2" w14:paraId="3C2760F7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2F9E1C28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Calabria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5FAAF289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41</w:t>
            </w:r>
          </w:p>
        </w:tc>
      </w:tr>
      <w:tr w:rsidR="00FD01FE" w:rsidRPr="00483EF2" w14:paraId="038CDF71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DBFAC7C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Sardegna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D48F932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26</w:t>
            </w:r>
          </w:p>
        </w:tc>
      </w:tr>
      <w:tr w:rsidR="00FD01FE" w:rsidRPr="00483EF2" w14:paraId="173E1681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E649138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032400C4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16</w:t>
            </w:r>
          </w:p>
        </w:tc>
      </w:tr>
      <w:tr w:rsidR="00FD01FE" w:rsidRPr="00483EF2" w14:paraId="020BFBA4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3F2084A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Molise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3734DCEB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15</w:t>
            </w:r>
          </w:p>
        </w:tc>
      </w:tr>
      <w:tr w:rsidR="00FD01FE" w:rsidRPr="00483EF2" w14:paraId="347AE067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20C17502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Valle d'Aosta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8B28A92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13</w:t>
            </w:r>
          </w:p>
        </w:tc>
      </w:tr>
      <w:tr w:rsidR="00FD01FE" w:rsidRPr="00483EF2" w14:paraId="0D990D87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8FF8F54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Campania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2F2A8766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11</w:t>
            </w:r>
          </w:p>
        </w:tc>
      </w:tr>
      <w:tr w:rsidR="00FD01FE" w:rsidRPr="00483EF2" w14:paraId="44FDB17A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43A8B3BB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Toscana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A03F5E9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11</w:t>
            </w:r>
          </w:p>
        </w:tc>
      </w:tr>
      <w:tr w:rsidR="00FD01FE" w:rsidRPr="00483EF2" w14:paraId="160750E3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538E7A3F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Prov. Aut. Trento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1BF4B66E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10</w:t>
            </w:r>
          </w:p>
        </w:tc>
      </w:tr>
      <w:tr w:rsidR="00E46B6B" w:rsidRPr="00483EF2" w14:paraId="23D7A81E" w14:textId="77777777" w:rsidTr="00D15BD9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31B6CD69" w14:textId="77777777" w:rsidR="00E46B6B" w:rsidRPr="00483EF2" w:rsidRDefault="00E46B6B" w:rsidP="00D15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CF310C8" w14:textId="77777777" w:rsidR="00E46B6B" w:rsidRPr="00483EF2" w:rsidRDefault="00E46B6B" w:rsidP="00D15BD9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+9</w:t>
            </w:r>
          </w:p>
        </w:tc>
      </w:tr>
      <w:tr w:rsidR="00FD01FE" w:rsidRPr="00483EF2" w14:paraId="5A5F1F49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23594A1C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Piemonte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37CEB64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7</w:t>
            </w:r>
          </w:p>
        </w:tc>
      </w:tr>
      <w:tr w:rsidR="00FD01FE" w:rsidRPr="00483EF2" w14:paraId="0EF8623C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0E402A0F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Veneto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E9A4290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7</w:t>
            </w:r>
          </w:p>
        </w:tc>
      </w:tr>
      <w:tr w:rsidR="00FD01FE" w:rsidRPr="00483EF2" w14:paraId="59FDFC58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9DD5C0E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6C217121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5</w:t>
            </w:r>
          </w:p>
        </w:tc>
      </w:tr>
      <w:tr w:rsidR="00FD01FE" w:rsidRPr="00483EF2" w14:paraId="19D701BF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7FC69175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7FC73F5E" w14:textId="77777777" w:rsidR="00FD01FE" w:rsidRPr="00483EF2" w:rsidRDefault="00E46B6B" w:rsidP="00FD01FE">
            <w:pPr>
              <w:spacing w:after="0" w:line="240" w:lineRule="auto"/>
              <w:jc w:val="center"/>
              <w:rPr>
                <w:rFonts w:cstheme="minorHAnsi"/>
                <w:color w:val="0061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+</w:t>
            </w:r>
            <w:r w:rsidR="00FD01FE" w:rsidRPr="00483EF2">
              <w:rPr>
                <w:rFonts w:ascii="Calibri" w:hAnsi="Calibri" w:cs="Calibri"/>
                <w:color w:val="006100"/>
                <w:sz w:val="20"/>
                <w:szCs w:val="20"/>
              </w:rPr>
              <w:t>2</w:t>
            </w:r>
          </w:p>
        </w:tc>
      </w:tr>
      <w:tr w:rsidR="00FD01FE" w:rsidRPr="00483EF2" w14:paraId="6705EAF5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86AB4F5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Abruzzo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60ACFA29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-2</w:t>
            </w:r>
          </w:p>
        </w:tc>
      </w:tr>
      <w:tr w:rsidR="00FD01FE" w:rsidRPr="00483EF2" w14:paraId="41A6D63E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913A0B4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Prov. Aut. di Bolzano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31090237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-4</w:t>
            </w:r>
          </w:p>
        </w:tc>
      </w:tr>
      <w:tr w:rsidR="00FD01FE" w:rsidRPr="00483EF2" w14:paraId="7D07E0A9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3875CF55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Emilia Romagna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1A9FBC4F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-6</w:t>
            </w:r>
          </w:p>
        </w:tc>
      </w:tr>
      <w:tr w:rsidR="00FD01FE" w:rsidRPr="00483EF2" w14:paraId="57802E9B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3242BBEA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Liguria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452FD80C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-8</w:t>
            </w:r>
          </w:p>
        </w:tc>
      </w:tr>
      <w:tr w:rsidR="00FD01FE" w:rsidRPr="00483EF2" w14:paraId="3D974701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B88DFE0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 xml:space="preserve">Lazio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7D017FF8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-10</w:t>
            </w:r>
          </w:p>
        </w:tc>
      </w:tr>
      <w:tr w:rsidR="00FD01FE" w:rsidRPr="00483EF2" w14:paraId="5D653717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6F8BB938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Sicilia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5E4D7A99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-11</w:t>
            </w:r>
          </w:p>
        </w:tc>
      </w:tr>
      <w:tr w:rsidR="00FD01FE" w:rsidRPr="00483EF2" w14:paraId="43132B01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  <w:hideMark/>
          </w:tcPr>
          <w:p w14:paraId="0EFF62B2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Lombardia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767A0B5F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-14</w:t>
            </w:r>
          </w:p>
        </w:tc>
      </w:tr>
      <w:tr w:rsidR="00FD01FE" w:rsidRPr="00483EF2" w14:paraId="188F80F6" w14:textId="77777777" w:rsidTr="00FD01FE">
        <w:trPr>
          <w:trHeight w:val="324"/>
          <w:jc w:val="center"/>
        </w:trPr>
        <w:tc>
          <w:tcPr>
            <w:tcW w:w="2024" w:type="dxa"/>
            <w:tcBorders>
              <w:top w:val="nil"/>
              <w:left w:val="single" w:sz="8" w:space="0" w:color="00457D"/>
              <w:bottom w:val="single" w:sz="4" w:space="0" w:color="auto"/>
              <w:right w:val="single" w:sz="8" w:space="0" w:color="00457D"/>
            </w:tcBorders>
            <w:noWrap/>
            <w:vAlign w:val="center"/>
            <w:hideMark/>
          </w:tcPr>
          <w:p w14:paraId="5165A9FE" w14:textId="77777777" w:rsidR="00FD01FE" w:rsidRPr="00483EF2" w:rsidRDefault="00FD01FE" w:rsidP="00FD01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83EF2">
              <w:rPr>
                <w:rFonts w:cstheme="minorHAnsi"/>
                <w:sz w:val="20"/>
                <w:szCs w:val="20"/>
              </w:rPr>
              <w:t>Basilicata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44374CF1" w14:textId="77777777" w:rsidR="00FD01FE" w:rsidRPr="00483EF2" w:rsidRDefault="00FD01FE" w:rsidP="00FD01FE">
            <w:pPr>
              <w:spacing w:after="0" w:line="240" w:lineRule="auto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83EF2">
              <w:rPr>
                <w:rFonts w:ascii="Calibri" w:hAnsi="Calibri" w:cs="Calibri"/>
                <w:color w:val="9C0006"/>
                <w:sz w:val="20"/>
                <w:szCs w:val="20"/>
              </w:rPr>
              <w:t>-19</w:t>
            </w:r>
          </w:p>
        </w:tc>
      </w:tr>
      <w:tr w:rsidR="004A7504" w:rsidRPr="00483EF2" w14:paraId="1252594A" w14:textId="77777777" w:rsidTr="004A7504">
        <w:trPr>
          <w:trHeight w:val="32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noWrap/>
            <w:vAlign w:val="center"/>
          </w:tcPr>
          <w:p w14:paraId="545314D0" w14:textId="77777777" w:rsidR="004A7504" w:rsidRPr="00483EF2" w:rsidRDefault="004A7504" w:rsidP="004A750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83EF2">
              <w:rPr>
                <w:rFonts w:eastAsia="Times New Roman" w:cstheme="minorHAnsi"/>
                <w:color w:val="00457D"/>
                <w:sz w:val="18"/>
                <w:szCs w:val="18"/>
                <w:lang w:eastAsia="it-IT"/>
              </w:rPr>
              <w:t>Elaborazione GIMBE su dati Ministero della Salute</w:t>
            </w:r>
          </w:p>
        </w:tc>
      </w:tr>
    </w:tbl>
    <w:p w14:paraId="7C382AAB" w14:textId="77777777" w:rsidR="007D3729" w:rsidRPr="00483EF2" w:rsidRDefault="007D3729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11C9EA92" w14:textId="77777777" w:rsidR="007D3729" w:rsidRPr="00483EF2" w:rsidRDefault="007D3729" w:rsidP="00A0112E">
      <w:pPr>
        <w:rPr>
          <w:rFonts w:eastAsia="Calibri" w:cs="Times New Roman"/>
          <w:color w:val="0000FF" w:themeColor="hyperlink"/>
          <w:sz w:val="20"/>
          <w:szCs w:val="20"/>
          <w:u w:val="single"/>
        </w:rPr>
      </w:pPr>
    </w:p>
    <w:p w14:paraId="0A388DAD" w14:textId="77777777" w:rsidR="007D3729" w:rsidRPr="00483EF2" w:rsidRDefault="007D3729" w:rsidP="006E1DC5">
      <w:pPr>
        <w:spacing w:before="120" w:after="0"/>
        <w:rPr>
          <w:rFonts w:ascii="Cambria" w:hAnsi="Cambria"/>
          <w:b/>
          <w:color w:val="00457D"/>
          <w:sz w:val="18"/>
          <w:szCs w:val="20"/>
        </w:rPr>
      </w:pPr>
    </w:p>
    <w:sectPr w:rsidR="007D3729" w:rsidRPr="00483EF2" w:rsidSect="00097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5B7BF" w16cid:durableId="2C5FE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B9DD" w14:textId="77777777" w:rsidR="00C500EB" w:rsidRDefault="00C500EB" w:rsidP="00ED0CFD">
      <w:pPr>
        <w:spacing w:after="0" w:line="240" w:lineRule="auto"/>
      </w:pPr>
      <w:r>
        <w:separator/>
      </w:r>
    </w:p>
  </w:endnote>
  <w:endnote w:type="continuationSeparator" w:id="0">
    <w:p w14:paraId="61241AAD" w14:textId="77777777" w:rsidR="00C500EB" w:rsidRDefault="00C500EB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F0CB7" w14:textId="77777777" w:rsidR="00C500EB" w:rsidRDefault="00C500EB" w:rsidP="00ED0CFD">
      <w:pPr>
        <w:spacing w:after="0" w:line="240" w:lineRule="auto"/>
      </w:pPr>
      <w:r>
        <w:separator/>
      </w:r>
    </w:p>
  </w:footnote>
  <w:footnote w:type="continuationSeparator" w:id="0">
    <w:p w14:paraId="3A14E417" w14:textId="77777777" w:rsidR="00C500EB" w:rsidRDefault="00C500EB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F47"/>
    <w:multiLevelType w:val="hybridMultilevel"/>
    <w:tmpl w:val="2E001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42962"/>
    <w:multiLevelType w:val="hybridMultilevel"/>
    <w:tmpl w:val="C890BD22"/>
    <w:lvl w:ilvl="0" w:tplc="A768A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21E"/>
    <w:multiLevelType w:val="hybridMultilevel"/>
    <w:tmpl w:val="CBDEB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94E2B"/>
    <w:multiLevelType w:val="hybridMultilevel"/>
    <w:tmpl w:val="2CCA8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A3D3A"/>
    <w:multiLevelType w:val="hybridMultilevel"/>
    <w:tmpl w:val="4A8E9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3"/>
  </w:num>
  <w:num w:numId="5">
    <w:abstractNumId w:val="13"/>
  </w:num>
  <w:num w:numId="6">
    <w:abstractNumId w:val="9"/>
  </w:num>
  <w:num w:numId="7">
    <w:abstractNumId w:val="18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24"/>
  </w:num>
  <w:num w:numId="17">
    <w:abstractNumId w:val="20"/>
  </w:num>
  <w:num w:numId="18">
    <w:abstractNumId w:val="6"/>
  </w:num>
  <w:num w:numId="19">
    <w:abstractNumId w:val="19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22"/>
  </w:num>
  <w:num w:numId="25">
    <w:abstractNumId w:val="16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35F"/>
    <w:rsid w:val="00005B25"/>
    <w:rsid w:val="00006555"/>
    <w:rsid w:val="00006919"/>
    <w:rsid w:val="00007199"/>
    <w:rsid w:val="00010498"/>
    <w:rsid w:val="00010D71"/>
    <w:rsid w:val="0001111C"/>
    <w:rsid w:val="0001384A"/>
    <w:rsid w:val="00013DFA"/>
    <w:rsid w:val="00014374"/>
    <w:rsid w:val="0001439D"/>
    <w:rsid w:val="000151FC"/>
    <w:rsid w:val="00015D8E"/>
    <w:rsid w:val="00015EB0"/>
    <w:rsid w:val="00017968"/>
    <w:rsid w:val="00017FB4"/>
    <w:rsid w:val="000202BF"/>
    <w:rsid w:val="00020CDC"/>
    <w:rsid w:val="00020F55"/>
    <w:rsid w:val="00021D7F"/>
    <w:rsid w:val="00022079"/>
    <w:rsid w:val="00022FD3"/>
    <w:rsid w:val="00023462"/>
    <w:rsid w:val="00023D8A"/>
    <w:rsid w:val="00024DD4"/>
    <w:rsid w:val="000270F3"/>
    <w:rsid w:val="00027E3B"/>
    <w:rsid w:val="000314E4"/>
    <w:rsid w:val="000340C1"/>
    <w:rsid w:val="00035404"/>
    <w:rsid w:val="00035633"/>
    <w:rsid w:val="00042141"/>
    <w:rsid w:val="0004410A"/>
    <w:rsid w:val="00044FC3"/>
    <w:rsid w:val="0004544D"/>
    <w:rsid w:val="00045CE9"/>
    <w:rsid w:val="00047851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56D34"/>
    <w:rsid w:val="0006017A"/>
    <w:rsid w:val="000602AA"/>
    <w:rsid w:val="000608EB"/>
    <w:rsid w:val="00060A59"/>
    <w:rsid w:val="00062481"/>
    <w:rsid w:val="0006440E"/>
    <w:rsid w:val="000657A8"/>
    <w:rsid w:val="000662E3"/>
    <w:rsid w:val="00067B8F"/>
    <w:rsid w:val="00070003"/>
    <w:rsid w:val="000707B3"/>
    <w:rsid w:val="00070F64"/>
    <w:rsid w:val="0007114E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D51"/>
    <w:rsid w:val="00080E0C"/>
    <w:rsid w:val="000825EA"/>
    <w:rsid w:val="00082EDA"/>
    <w:rsid w:val="00084C5D"/>
    <w:rsid w:val="000905D1"/>
    <w:rsid w:val="00090A39"/>
    <w:rsid w:val="00090B7E"/>
    <w:rsid w:val="000927C7"/>
    <w:rsid w:val="000935F1"/>
    <w:rsid w:val="00094560"/>
    <w:rsid w:val="000965BE"/>
    <w:rsid w:val="000977E5"/>
    <w:rsid w:val="000A0050"/>
    <w:rsid w:val="000A05CF"/>
    <w:rsid w:val="000A0FC3"/>
    <w:rsid w:val="000A1367"/>
    <w:rsid w:val="000A2084"/>
    <w:rsid w:val="000A5E93"/>
    <w:rsid w:val="000A62A9"/>
    <w:rsid w:val="000A7413"/>
    <w:rsid w:val="000A7B66"/>
    <w:rsid w:val="000A7D5F"/>
    <w:rsid w:val="000A7ED4"/>
    <w:rsid w:val="000B07B0"/>
    <w:rsid w:val="000B185F"/>
    <w:rsid w:val="000B1C52"/>
    <w:rsid w:val="000B3126"/>
    <w:rsid w:val="000B7985"/>
    <w:rsid w:val="000C344B"/>
    <w:rsid w:val="000C4016"/>
    <w:rsid w:val="000C544C"/>
    <w:rsid w:val="000C6130"/>
    <w:rsid w:val="000D02E4"/>
    <w:rsid w:val="000D17FB"/>
    <w:rsid w:val="000D18C7"/>
    <w:rsid w:val="000D1E30"/>
    <w:rsid w:val="000D25AC"/>
    <w:rsid w:val="000D44D4"/>
    <w:rsid w:val="000D4CC2"/>
    <w:rsid w:val="000D5237"/>
    <w:rsid w:val="000D5771"/>
    <w:rsid w:val="000D5893"/>
    <w:rsid w:val="000D68E6"/>
    <w:rsid w:val="000D7252"/>
    <w:rsid w:val="000E109B"/>
    <w:rsid w:val="000E20EE"/>
    <w:rsid w:val="000E2E4F"/>
    <w:rsid w:val="000E4E36"/>
    <w:rsid w:val="000E4E47"/>
    <w:rsid w:val="000E7194"/>
    <w:rsid w:val="000E7CC2"/>
    <w:rsid w:val="000E7E59"/>
    <w:rsid w:val="000F0A3B"/>
    <w:rsid w:val="000F0BBD"/>
    <w:rsid w:val="000F10F8"/>
    <w:rsid w:val="000F277B"/>
    <w:rsid w:val="000F3315"/>
    <w:rsid w:val="000F39EF"/>
    <w:rsid w:val="000F43FE"/>
    <w:rsid w:val="000F49D3"/>
    <w:rsid w:val="000F5C0F"/>
    <w:rsid w:val="000F7906"/>
    <w:rsid w:val="000F7FF9"/>
    <w:rsid w:val="0010059E"/>
    <w:rsid w:val="0010173D"/>
    <w:rsid w:val="001033BE"/>
    <w:rsid w:val="00105181"/>
    <w:rsid w:val="00107096"/>
    <w:rsid w:val="00107CE0"/>
    <w:rsid w:val="00110001"/>
    <w:rsid w:val="00110237"/>
    <w:rsid w:val="00111D08"/>
    <w:rsid w:val="0011205F"/>
    <w:rsid w:val="001139A6"/>
    <w:rsid w:val="00113D4A"/>
    <w:rsid w:val="00113F3C"/>
    <w:rsid w:val="00115344"/>
    <w:rsid w:val="001159C7"/>
    <w:rsid w:val="001167D9"/>
    <w:rsid w:val="00117F76"/>
    <w:rsid w:val="0012047F"/>
    <w:rsid w:val="00123196"/>
    <w:rsid w:val="00123378"/>
    <w:rsid w:val="001237F8"/>
    <w:rsid w:val="001246E0"/>
    <w:rsid w:val="00125C6A"/>
    <w:rsid w:val="00125E2B"/>
    <w:rsid w:val="001262A5"/>
    <w:rsid w:val="00127CD0"/>
    <w:rsid w:val="00130077"/>
    <w:rsid w:val="001317CF"/>
    <w:rsid w:val="001329EC"/>
    <w:rsid w:val="00134187"/>
    <w:rsid w:val="00134C8C"/>
    <w:rsid w:val="00135EFB"/>
    <w:rsid w:val="00137D4F"/>
    <w:rsid w:val="001405D4"/>
    <w:rsid w:val="00143008"/>
    <w:rsid w:val="00143689"/>
    <w:rsid w:val="00143A68"/>
    <w:rsid w:val="00144408"/>
    <w:rsid w:val="001446A5"/>
    <w:rsid w:val="00144F94"/>
    <w:rsid w:val="001458FE"/>
    <w:rsid w:val="00145BA6"/>
    <w:rsid w:val="001462B9"/>
    <w:rsid w:val="001471AF"/>
    <w:rsid w:val="00150EF3"/>
    <w:rsid w:val="0015229D"/>
    <w:rsid w:val="00153328"/>
    <w:rsid w:val="0015377E"/>
    <w:rsid w:val="00156B19"/>
    <w:rsid w:val="001608BE"/>
    <w:rsid w:val="00161257"/>
    <w:rsid w:val="00162FBC"/>
    <w:rsid w:val="00163426"/>
    <w:rsid w:val="0016375C"/>
    <w:rsid w:val="001654A5"/>
    <w:rsid w:val="00170760"/>
    <w:rsid w:val="0017089E"/>
    <w:rsid w:val="00170B46"/>
    <w:rsid w:val="00170FEC"/>
    <w:rsid w:val="00171767"/>
    <w:rsid w:val="00171A25"/>
    <w:rsid w:val="00173764"/>
    <w:rsid w:val="0017405D"/>
    <w:rsid w:val="00174060"/>
    <w:rsid w:val="001748BA"/>
    <w:rsid w:val="001838D6"/>
    <w:rsid w:val="00183DFD"/>
    <w:rsid w:val="00185AEF"/>
    <w:rsid w:val="00185F23"/>
    <w:rsid w:val="00191F59"/>
    <w:rsid w:val="00192DAD"/>
    <w:rsid w:val="00192F75"/>
    <w:rsid w:val="00193B5E"/>
    <w:rsid w:val="00193F19"/>
    <w:rsid w:val="001A1106"/>
    <w:rsid w:val="001A17F1"/>
    <w:rsid w:val="001A356C"/>
    <w:rsid w:val="001A3E0D"/>
    <w:rsid w:val="001A3E96"/>
    <w:rsid w:val="001A6181"/>
    <w:rsid w:val="001B080A"/>
    <w:rsid w:val="001B19D7"/>
    <w:rsid w:val="001B39C4"/>
    <w:rsid w:val="001B3B52"/>
    <w:rsid w:val="001B3C16"/>
    <w:rsid w:val="001B5257"/>
    <w:rsid w:val="001C00F9"/>
    <w:rsid w:val="001C0262"/>
    <w:rsid w:val="001C03A4"/>
    <w:rsid w:val="001C0483"/>
    <w:rsid w:val="001C067C"/>
    <w:rsid w:val="001C48AA"/>
    <w:rsid w:val="001C51E2"/>
    <w:rsid w:val="001C60EA"/>
    <w:rsid w:val="001C611E"/>
    <w:rsid w:val="001C6C9D"/>
    <w:rsid w:val="001C6D0F"/>
    <w:rsid w:val="001C7F98"/>
    <w:rsid w:val="001D04DB"/>
    <w:rsid w:val="001D0E41"/>
    <w:rsid w:val="001D153D"/>
    <w:rsid w:val="001D19F1"/>
    <w:rsid w:val="001D28F3"/>
    <w:rsid w:val="001D3CD2"/>
    <w:rsid w:val="001D3E45"/>
    <w:rsid w:val="001D4CE8"/>
    <w:rsid w:val="001D5744"/>
    <w:rsid w:val="001D79A8"/>
    <w:rsid w:val="001D7A6B"/>
    <w:rsid w:val="001E03C2"/>
    <w:rsid w:val="001E077A"/>
    <w:rsid w:val="001E0E42"/>
    <w:rsid w:val="001E190D"/>
    <w:rsid w:val="001E2726"/>
    <w:rsid w:val="001E2C19"/>
    <w:rsid w:val="001E35BC"/>
    <w:rsid w:val="001E3600"/>
    <w:rsid w:val="001E469E"/>
    <w:rsid w:val="001E5245"/>
    <w:rsid w:val="001E5539"/>
    <w:rsid w:val="001E6902"/>
    <w:rsid w:val="001E6CBA"/>
    <w:rsid w:val="001E70C3"/>
    <w:rsid w:val="001F1C35"/>
    <w:rsid w:val="001F20B8"/>
    <w:rsid w:val="001F3354"/>
    <w:rsid w:val="001F35F0"/>
    <w:rsid w:val="001F71E9"/>
    <w:rsid w:val="001F73D2"/>
    <w:rsid w:val="001F7833"/>
    <w:rsid w:val="00201481"/>
    <w:rsid w:val="0020171C"/>
    <w:rsid w:val="002020DB"/>
    <w:rsid w:val="00202A01"/>
    <w:rsid w:val="002033E7"/>
    <w:rsid w:val="0020435A"/>
    <w:rsid w:val="002056E1"/>
    <w:rsid w:val="00206047"/>
    <w:rsid w:val="002073BD"/>
    <w:rsid w:val="00207B90"/>
    <w:rsid w:val="00210158"/>
    <w:rsid w:val="00210291"/>
    <w:rsid w:val="0021155E"/>
    <w:rsid w:val="00211A6A"/>
    <w:rsid w:val="002137D4"/>
    <w:rsid w:val="00213F7C"/>
    <w:rsid w:val="0021535A"/>
    <w:rsid w:val="00215701"/>
    <w:rsid w:val="002158D6"/>
    <w:rsid w:val="002206B0"/>
    <w:rsid w:val="00220C3E"/>
    <w:rsid w:val="00220C89"/>
    <w:rsid w:val="00223C4D"/>
    <w:rsid w:val="00223F01"/>
    <w:rsid w:val="0022452C"/>
    <w:rsid w:val="00224E88"/>
    <w:rsid w:val="00226406"/>
    <w:rsid w:val="002268C3"/>
    <w:rsid w:val="00226EA6"/>
    <w:rsid w:val="00227587"/>
    <w:rsid w:val="00230A6C"/>
    <w:rsid w:val="00230EBD"/>
    <w:rsid w:val="00230F09"/>
    <w:rsid w:val="00232C0A"/>
    <w:rsid w:val="00233EF5"/>
    <w:rsid w:val="002349C3"/>
    <w:rsid w:val="0023771D"/>
    <w:rsid w:val="00241AB7"/>
    <w:rsid w:val="00241CF7"/>
    <w:rsid w:val="00241E9C"/>
    <w:rsid w:val="00242077"/>
    <w:rsid w:val="0024328B"/>
    <w:rsid w:val="00244FA4"/>
    <w:rsid w:val="002467B3"/>
    <w:rsid w:val="0025050F"/>
    <w:rsid w:val="0025076D"/>
    <w:rsid w:val="0025100A"/>
    <w:rsid w:val="00251AC2"/>
    <w:rsid w:val="00251C5A"/>
    <w:rsid w:val="00254A70"/>
    <w:rsid w:val="0025517E"/>
    <w:rsid w:val="002551A1"/>
    <w:rsid w:val="002568D4"/>
    <w:rsid w:val="002616ED"/>
    <w:rsid w:val="002628E9"/>
    <w:rsid w:val="0026358E"/>
    <w:rsid w:val="002652AF"/>
    <w:rsid w:val="00265B05"/>
    <w:rsid w:val="00266561"/>
    <w:rsid w:val="00266D0D"/>
    <w:rsid w:val="00266E0C"/>
    <w:rsid w:val="00266E1A"/>
    <w:rsid w:val="00271105"/>
    <w:rsid w:val="002723FC"/>
    <w:rsid w:val="0027243A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1269"/>
    <w:rsid w:val="0028259D"/>
    <w:rsid w:val="00282655"/>
    <w:rsid w:val="00282D8A"/>
    <w:rsid w:val="00282DAE"/>
    <w:rsid w:val="00285873"/>
    <w:rsid w:val="00286979"/>
    <w:rsid w:val="00286CC1"/>
    <w:rsid w:val="00286F3D"/>
    <w:rsid w:val="002870CC"/>
    <w:rsid w:val="00287105"/>
    <w:rsid w:val="00291602"/>
    <w:rsid w:val="00292151"/>
    <w:rsid w:val="00292718"/>
    <w:rsid w:val="0029392F"/>
    <w:rsid w:val="00294338"/>
    <w:rsid w:val="00295B4C"/>
    <w:rsid w:val="002960D0"/>
    <w:rsid w:val="00297583"/>
    <w:rsid w:val="002A0137"/>
    <w:rsid w:val="002A2034"/>
    <w:rsid w:val="002A3232"/>
    <w:rsid w:val="002A3B41"/>
    <w:rsid w:val="002A51D6"/>
    <w:rsid w:val="002B0785"/>
    <w:rsid w:val="002B12E6"/>
    <w:rsid w:val="002B1329"/>
    <w:rsid w:val="002B2D4D"/>
    <w:rsid w:val="002B3CF7"/>
    <w:rsid w:val="002B5964"/>
    <w:rsid w:val="002B704E"/>
    <w:rsid w:val="002B7295"/>
    <w:rsid w:val="002B7C26"/>
    <w:rsid w:val="002B7F03"/>
    <w:rsid w:val="002B7F6A"/>
    <w:rsid w:val="002C017E"/>
    <w:rsid w:val="002C0B56"/>
    <w:rsid w:val="002C0B93"/>
    <w:rsid w:val="002C0F1B"/>
    <w:rsid w:val="002C20DB"/>
    <w:rsid w:val="002C24B7"/>
    <w:rsid w:val="002C2712"/>
    <w:rsid w:val="002C3123"/>
    <w:rsid w:val="002C4253"/>
    <w:rsid w:val="002C433C"/>
    <w:rsid w:val="002C4810"/>
    <w:rsid w:val="002C4FFE"/>
    <w:rsid w:val="002C5187"/>
    <w:rsid w:val="002C5517"/>
    <w:rsid w:val="002C58B9"/>
    <w:rsid w:val="002C59F7"/>
    <w:rsid w:val="002C772D"/>
    <w:rsid w:val="002D1A9D"/>
    <w:rsid w:val="002D1D66"/>
    <w:rsid w:val="002D2C39"/>
    <w:rsid w:val="002D3092"/>
    <w:rsid w:val="002D3767"/>
    <w:rsid w:val="002D3943"/>
    <w:rsid w:val="002D3962"/>
    <w:rsid w:val="002D3B2F"/>
    <w:rsid w:val="002D405C"/>
    <w:rsid w:val="002D4D2D"/>
    <w:rsid w:val="002D4E05"/>
    <w:rsid w:val="002D61E1"/>
    <w:rsid w:val="002D6E9B"/>
    <w:rsid w:val="002D7045"/>
    <w:rsid w:val="002D7409"/>
    <w:rsid w:val="002E0F88"/>
    <w:rsid w:val="002E2886"/>
    <w:rsid w:val="002E2D66"/>
    <w:rsid w:val="002E33A2"/>
    <w:rsid w:val="002E3609"/>
    <w:rsid w:val="002E5382"/>
    <w:rsid w:val="002E5E3C"/>
    <w:rsid w:val="002F07F4"/>
    <w:rsid w:val="002F2E6A"/>
    <w:rsid w:val="002F3045"/>
    <w:rsid w:val="002F323D"/>
    <w:rsid w:val="002F605D"/>
    <w:rsid w:val="00300EF7"/>
    <w:rsid w:val="00301C27"/>
    <w:rsid w:val="00301EA6"/>
    <w:rsid w:val="003045CF"/>
    <w:rsid w:val="00305113"/>
    <w:rsid w:val="003059C3"/>
    <w:rsid w:val="00305B3F"/>
    <w:rsid w:val="00305F2F"/>
    <w:rsid w:val="00307CC5"/>
    <w:rsid w:val="00310511"/>
    <w:rsid w:val="00310654"/>
    <w:rsid w:val="00311F6D"/>
    <w:rsid w:val="0031211F"/>
    <w:rsid w:val="0031227A"/>
    <w:rsid w:val="00313AD1"/>
    <w:rsid w:val="00315407"/>
    <w:rsid w:val="00315734"/>
    <w:rsid w:val="00315E74"/>
    <w:rsid w:val="0031648A"/>
    <w:rsid w:val="00316F39"/>
    <w:rsid w:val="0031755E"/>
    <w:rsid w:val="003210AC"/>
    <w:rsid w:val="00321C3D"/>
    <w:rsid w:val="00321FFF"/>
    <w:rsid w:val="0032231F"/>
    <w:rsid w:val="00323A55"/>
    <w:rsid w:val="00323A6E"/>
    <w:rsid w:val="003257BC"/>
    <w:rsid w:val="00325A97"/>
    <w:rsid w:val="00325E81"/>
    <w:rsid w:val="00325E98"/>
    <w:rsid w:val="003268D1"/>
    <w:rsid w:val="00327AF0"/>
    <w:rsid w:val="00327DA7"/>
    <w:rsid w:val="00331B49"/>
    <w:rsid w:val="00331F29"/>
    <w:rsid w:val="00332812"/>
    <w:rsid w:val="00333A1D"/>
    <w:rsid w:val="00333B9B"/>
    <w:rsid w:val="0033460B"/>
    <w:rsid w:val="00334F92"/>
    <w:rsid w:val="0033752D"/>
    <w:rsid w:val="00340362"/>
    <w:rsid w:val="00341D2C"/>
    <w:rsid w:val="00341F1E"/>
    <w:rsid w:val="00341F7E"/>
    <w:rsid w:val="0034291E"/>
    <w:rsid w:val="00343639"/>
    <w:rsid w:val="00344C5E"/>
    <w:rsid w:val="003456F8"/>
    <w:rsid w:val="00345C94"/>
    <w:rsid w:val="003466A8"/>
    <w:rsid w:val="00347675"/>
    <w:rsid w:val="003476D1"/>
    <w:rsid w:val="00347BD4"/>
    <w:rsid w:val="00347CD5"/>
    <w:rsid w:val="00350B80"/>
    <w:rsid w:val="00351462"/>
    <w:rsid w:val="003522E6"/>
    <w:rsid w:val="00352BE2"/>
    <w:rsid w:val="00353E36"/>
    <w:rsid w:val="00354270"/>
    <w:rsid w:val="003554E0"/>
    <w:rsid w:val="00355DBF"/>
    <w:rsid w:val="003563F4"/>
    <w:rsid w:val="0035762D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6061"/>
    <w:rsid w:val="00366C45"/>
    <w:rsid w:val="00367A4B"/>
    <w:rsid w:val="00370768"/>
    <w:rsid w:val="00370949"/>
    <w:rsid w:val="00370989"/>
    <w:rsid w:val="00373181"/>
    <w:rsid w:val="003734E4"/>
    <w:rsid w:val="003764CF"/>
    <w:rsid w:val="00376DAD"/>
    <w:rsid w:val="00380A73"/>
    <w:rsid w:val="00382F29"/>
    <w:rsid w:val="00384929"/>
    <w:rsid w:val="00384AF1"/>
    <w:rsid w:val="00385A79"/>
    <w:rsid w:val="00385F95"/>
    <w:rsid w:val="00386385"/>
    <w:rsid w:val="00386FD8"/>
    <w:rsid w:val="00387555"/>
    <w:rsid w:val="0039006E"/>
    <w:rsid w:val="00390FDF"/>
    <w:rsid w:val="003913D4"/>
    <w:rsid w:val="00391AD2"/>
    <w:rsid w:val="00392161"/>
    <w:rsid w:val="00393B9D"/>
    <w:rsid w:val="00394823"/>
    <w:rsid w:val="003955A0"/>
    <w:rsid w:val="003978DA"/>
    <w:rsid w:val="003A0A46"/>
    <w:rsid w:val="003A13B4"/>
    <w:rsid w:val="003A25F6"/>
    <w:rsid w:val="003A28A3"/>
    <w:rsid w:val="003A2FE5"/>
    <w:rsid w:val="003A54E4"/>
    <w:rsid w:val="003A5D58"/>
    <w:rsid w:val="003A660F"/>
    <w:rsid w:val="003A72AE"/>
    <w:rsid w:val="003A7632"/>
    <w:rsid w:val="003A7E5F"/>
    <w:rsid w:val="003B19EA"/>
    <w:rsid w:val="003B2E03"/>
    <w:rsid w:val="003B2F64"/>
    <w:rsid w:val="003B3381"/>
    <w:rsid w:val="003B44E8"/>
    <w:rsid w:val="003B49B0"/>
    <w:rsid w:val="003B4A8D"/>
    <w:rsid w:val="003B5D17"/>
    <w:rsid w:val="003B5D7A"/>
    <w:rsid w:val="003B72C4"/>
    <w:rsid w:val="003C0533"/>
    <w:rsid w:val="003C1EA0"/>
    <w:rsid w:val="003C2417"/>
    <w:rsid w:val="003C276B"/>
    <w:rsid w:val="003C295C"/>
    <w:rsid w:val="003C31D4"/>
    <w:rsid w:val="003C3404"/>
    <w:rsid w:val="003C48B6"/>
    <w:rsid w:val="003C75E1"/>
    <w:rsid w:val="003C7C53"/>
    <w:rsid w:val="003D03BF"/>
    <w:rsid w:val="003D040D"/>
    <w:rsid w:val="003D4318"/>
    <w:rsid w:val="003D4DA5"/>
    <w:rsid w:val="003D66C8"/>
    <w:rsid w:val="003D7EF7"/>
    <w:rsid w:val="003E0375"/>
    <w:rsid w:val="003E2D1E"/>
    <w:rsid w:val="003E3601"/>
    <w:rsid w:val="003E4302"/>
    <w:rsid w:val="003E4422"/>
    <w:rsid w:val="003E44CA"/>
    <w:rsid w:val="003E4FF7"/>
    <w:rsid w:val="003E55B7"/>
    <w:rsid w:val="003E6B2B"/>
    <w:rsid w:val="003F0292"/>
    <w:rsid w:val="003F1AAC"/>
    <w:rsid w:val="003F1E08"/>
    <w:rsid w:val="003F24E3"/>
    <w:rsid w:val="003F35EF"/>
    <w:rsid w:val="003F3B35"/>
    <w:rsid w:val="003F470F"/>
    <w:rsid w:val="003F52F6"/>
    <w:rsid w:val="003F5B46"/>
    <w:rsid w:val="00401917"/>
    <w:rsid w:val="00401B96"/>
    <w:rsid w:val="00401C52"/>
    <w:rsid w:val="004033C0"/>
    <w:rsid w:val="004052B2"/>
    <w:rsid w:val="00405641"/>
    <w:rsid w:val="00405C0C"/>
    <w:rsid w:val="00405FA5"/>
    <w:rsid w:val="00406018"/>
    <w:rsid w:val="004063A2"/>
    <w:rsid w:val="00406B12"/>
    <w:rsid w:val="00412253"/>
    <w:rsid w:val="00413B2C"/>
    <w:rsid w:val="004148BC"/>
    <w:rsid w:val="00414A84"/>
    <w:rsid w:val="00414C6F"/>
    <w:rsid w:val="00414F77"/>
    <w:rsid w:val="00415770"/>
    <w:rsid w:val="00415FC6"/>
    <w:rsid w:val="0041646F"/>
    <w:rsid w:val="00416621"/>
    <w:rsid w:val="0041674A"/>
    <w:rsid w:val="0042296F"/>
    <w:rsid w:val="00423B3B"/>
    <w:rsid w:val="004247AF"/>
    <w:rsid w:val="00425913"/>
    <w:rsid w:val="00426A88"/>
    <w:rsid w:val="00430270"/>
    <w:rsid w:val="00430662"/>
    <w:rsid w:val="004325A9"/>
    <w:rsid w:val="00434060"/>
    <w:rsid w:val="00434921"/>
    <w:rsid w:val="00434BBE"/>
    <w:rsid w:val="004350BB"/>
    <w:rsid w:val="004363B9"/>
    <w:rsid w:val="004363E1"/>
    <w:rsid w:val="00436D31"/>
    <w:rsid w:val="00436E44"/>
    <w:rsid w:val="00437372"/>
    <w:rsid w:val="00437569"/>
    <w:rsid w:val="00437A73"/>
    <w:rsid w:val="0044012A"/>
    <w:rsid w:val="00440D4A"/>
    <w:rsid w:val="00441D52"/>
    <w:rsid w:val="004420B7"/>
    <w:rsid w:val="00442312"/>
    <w:rsid w:val="00442E37"/>
    <w:rsid w:val="004432F6"/>
    <w:rsid w:val="00444A0A"/>
    <w:rsid w:val="00444AB9"/>
    <w:rsid w:val="00445883"/>
    <w:rsid w:val="00446F85"/>
    <w:rsid w:val="004505BC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6F5"/>
    <w:rsid w:val="0046775E"/>
    <w:rsid w:val="00467895"/>
    <w:rsid w:val="0047038B"/>
    <w:rsid w:val="00470740"/>
    <w:rsid w:val="00470D92"/>
    <w:rsid w:val="004711E0"/>
    <w:rsid w:val="0047196C"/>
    <w:rsid w:val="0047354E"/>
    <w:rsid w:val="004752D9"/>
    <w:rsid w:val="00475510"/>
    <w:rsid w:val="0047586E"/>
    <w:rsid w:val="00477873"/>
    <w:rsid w:val="004778D0"/>
    <w:rsid w:val="00480E9D"/>
    <w:rsid w:val="00481D22"/>
    <w:rsid w:val="00483720"/>
    <w:rsid w:val="00483EF2"/>
    <w:rsid w:val="0048588A"/>
    <w:rsid w:val="0048762D"/>
    <w:rsid w:val="00490397"/>
    <w:rsid w:val="00490692"/>
    <w:rsid w:val="00490EB3"/>
    <w:rsid w:val="004952D7"/>
    <w:rsid w:val="004955F7"/>
    <w:rsid w:val="00495941"/>
    <w:rsid w:val="00495B56"/>
    <w:rsid w:val="00495CB3"/>
    <w:rsid w:val="00496108"/>
    <w:rsid w:val="00496EF2"/>
    <w:rsid w:val="004971EA"/>
    <w:rsid w:val="004A0173"/>
    <w:rsid w:val="004A07FF"/>
    <w:rsid w:val="004A0830"/>
    <w:rsid w:val="004A0E05"/>
    <w:rsid w:val="004A11C7"/>
    <w:rsid w:val="004A18D7"/>
    <w:rsid w:val="004A1B26"/>
    <w:rsid w:val="004A1BFD"/>
    <w:rsid w:val="004A31D4"/>
    <w:rsid w:val="004A38C6"/>
    <w:rsid w:val="004A5489"/>
    <w:rsid w:val="004A6690"/>
    <w:rsid w:val="004A7175"/>
    <w:rsid w:val="004A7504"/>
    <w:rsid w:val="004B3935"/>
    <w:rsid w:val="004B447F"/>
    <w:rsid w:val="004B4909"/>
    <w:rsid w:val="004B7924"/>
    <w:rsid w:val="004B7ACD"/>
    <w:rsid w:val="004B7DA8"/>
    <w:rsid w:val="004C17CB"/>
    <w:rsid w:val="004C2236"/>
    <w:rsid w:val="004C285E"/>
    <w:rsid w:val="004C6784"/>
    <w:rsid w:val="004C679F"/>
    <w:rsid w:val="004C75C0"/>
    <w:rsid w:val="004C7D0E"/>
    <w:rsid w:val="004D0248"/>
    <w:rsid w:val="004D0BDF"/>
    <w:rsid w:val="004D3A0B"/>
    <w:rsid w:val="004D469E"/>
    <w:rsid w:val="004D4B67"/>
    <w:rsid w:val="004D5883"/>
    <w:rsid w:val="004D7E74"/>
    <w:rsid w:val="004E003D"/>
    <w:rsid w:val="004E186A"/>
    <w:rsid w:val="004E3610"/>
    <w:rsid w:val="004E4BBD"/>
    <w:rsid w:val="004E5018"/>
    <w:rsid w:val="004E532D"/>
    <w:rsid w:val="004E5636"/>
    <w:rsid w:val="004E5EFE"/>
    <w:rsid w:val="004E625D"/>
    <w:rsid w:val="004E7CE9"/>
    <w:rsid w:val="004F0578"/>
    <w:rsid w:val="004F064A"/>
    <w:rsid w:val="004F0A62"/>
    <w:rsid w:val="004F0FD3"/>
    <w:rsid w:val="004F1480"/>
    <w:rsid w:val="004F1688"/>
    <w:rsid w:val="004F3454"/>
    <w:rsid w:val="004F3FEB"/>
    <w:rsid w:val="004F57D4"/>
    <w:rsid w:val="004F58E5"/>
    <w:rsid w:val="004F60EA"/>
    <w:rsid w:val="004F66D2"/>
    <w:rsid w:val="004F69B2"/>
    <w:rsid w:val="004F751C"/>
    <w:rsid w:val="00500ACF"/>
    <w:rsid w:val="005014CD"/>
    <w:rsid w:val="00501793"/>
    <w:rsid w:val="0050509C"/>
    <w:rsid w:val="00505B7D"/>
    <w:rsid w:val="00505BFD"/>
    <w:rsid w:val="00510AA1"/>
    <w:rsid w:val="00511D86"/>
    <w:rsid w:val="00511E6F"/>
    <w:rsid w:val="00512868"/>
    <w:rsid w:val="00512879"/>
    <w:rsid w:val="00514990"/>
    <w:rsid w:val="00516CBE"/>
    <w:rsid w:val="00517170"/>
    <w:rsid w:val="00520362"/>
    <w:rsid w:val="005203E7"/>
    <w:rsid w:val="005204CB"/>
    <w:rsid w:val="00520DE3"/>
    <w:rsid w:val="00521D99"/>
    <w:rsid w:val="00521FE2"/>
    <w:rsid w:val="00522C6E"/>
    <w:rsid w:val="00522E26"/>
    <w:rsid w:val="00524F37"/>
    <w:rsid w:val="00525952"/>
    <w:rsid w:val="00525AEA"/>
    <w:rsid w:val="00525FA8"/>
    <w:rsid w:val="00526AAE"/>
    <w:rsid w:val="005272D8"/>
    <w:rsid w:val="00530B7D"/>
    <w:rsid w:val="00530BB4"/>
    <w:rsid w:val="00530D18"/>
    <w:rsid w:val="00530F39"/>
    <w:rsid w:val="00530FB0"/>
    <w:rsid w:val="00531550"/>
    <w:rsid w:val="00531EA2"/>
    <w:rsid w:val="005320A9"/>
    <w:rsid w:val="00532D90"/>
    <w:rsid w:val="00533B76"/>
    <w:rsid w:val="00533C77"/>
    <w:rsid w:val="00533D48"/>
    <w:rsid w:val="005341D8"/>
    <w:rsid w:val="0053493F"/>
    <w:rsid w:val="005419E9"/>
    <w:rsid w:val="00541AF9"/>
    <w:rsid w:val="00541DC9"/>
    <w:rsid w:val="00542475"/>
    <w:rsid w:val="00542919"/>
    <w:rsid w:val="00543307"/>
    <w:rsid w:val="00543820"/>
    <w:rsid w:val="005440CF"/>
    <w:rsid w:val="00550ABA"/>
    <w:rsid w:val="00550C9C"/>
    <w:rsid w:val="005516A8"/>
    <w:rsid w:val="00552A16"/>
    <w:rsid w:val="00553691"/>
    <w:rsid w:val="00556ABD"/>
    <w:rsid w:val="00560786"/>
    <w:rsid w:val="0056133B"/>
    <w:rsid w:val="005614F9"/>
    <w:rsid w:val="0056228B"/>
    <w:rsid w:val="0056268F"/>
    <w:rsid w:val="00563BF8"/>
    <w:rsid w:val="0056476B"/>
    <w:rsid w:val="00565187"/>
    <w:rsid w:val="00565C3C"/>
    <w:rsid w:val="00570339"/>
    <w:rsid w:val="0057085B"/>
    <w:rsid w:val="005708DA"/>
    <w:rsid w:val="00570C6B"/>
    <w:rsid w:val="00571677"/>
    <w:rsid w:val="00572C27"/>
    <w:rsid w:val="00572DF6"/>
    <w:rsid w:val="00573141"/>
    <w:rsid w:val="00573388"/>
    <w:rsid w:val="00573998"/>
    <w:rsid w:val="00573AB6"/>
    <w:rsid w:val="005751E5"/>
    <w:rsid w:val="00577D77"/>
    <w:rsid w:val="00580725"/>
    <w:rsid w:val="0058232D"/>
    <w:rsid w:val="00586657"/>
    <w:rsid w:val="005869A8"/>
    <w:rsid w:val="00586FDE"/>
    <w:rsid w:val="00587C1F"/>
    <w:rsid w:val="00587C9B"/>
    <w:rsid w:val="00590653"/>
    <w:rsid w:val="00590E5A"/>
    <w:rsid w:val="00591F4E"/>
    <w:rsid w:val="00592DD1"/>
    <w:rsid w:val="005932A0"/>
    <w:rsid w:val="00593F06"/>
    <w:rsid w:val="005940D1"/>
    <w:rsid w:val="005943C9"/>
    <w:rsid w:val="00594E34"/>
    <w:rsid w:val="00595A0C"/>
    <w:rsid w:val="00595B89"/>
    <w:rsid w:val="005961FF"/>
    <w:rsid w:val="005A14D6"/>
    <w:rsid w:val="005A2BB7"/>
    <w:rsid w:val="005A3A8D"/>
    <w:rsid w:val="005A4ADA"/>
    <w:rsid w:val="005A6F2F"/>
    <w:rsid w:val="005B0230"/>
    <w:rsid w:val="005B0CBF"/>
    <w:rsid w:val="005B0FDD"/>
    <w:rsid w:val="005B13AE"/>
    <w:rsid w:val="005B283E"/>
    <w:rsid w:val="005B2FB4"/>
    <w:rsid w:val="005B3A18"/>
    <w:rsid w:val="005B41AA"/>
    <w:rsid w:val="005B4E45"/>
    <w:rsid w:val="005B4F61"/>
    <w:rsid w:val="005B4FAC"/>
    <w:rsid w:val="005B57EF"/>
    <w:rsid w:val="005B5EC9"/>
    <w:rsid w:val="005B678F"/>
    <w:rsid w:val="005B6D77"/>
    <w:rsid w:val="005B7A0D"/>
    <w:rsid w:val="005C110E"/>
    <w:rsid w:val="005C2429"/>
    <w:rsid w:val="005C387E"/>
    <w:rsid w:val="005C455A"/>
    <w:rsid w:val="005C4C23"/>
    <w:rsid w:val="005C5968"/>
    <w:rsid w:val="005C5FCB"/>
    <w:rsid w:val="005C726D"/>
    <w:rsid w:val="005C7593"/>
    <w:rsid w:val="005C7707"/>
    <w:rsid w:val="005D0B90"/>
    <w:rsid w:val="005D0FE1"/>
    <w:rsid w:val="005D1239"/>
    <w:rsid w:val="005D133C"/>
    <w:rsid w:val="005D33D4"/>
    <w:rsid w:val="005D5CF2"/>
    <w:rsid w:val="005D7FCA"/>
    <w:rsid w:val="005E1232"/>
    <w:rsid w:val="005E2147"/>
    <w:rsid w:val="005E33F0"/>
    <w:rsid w:val="005E485F"/>
    <w:rsid w:val="005E548F"/>
    <w:rsid w:val="005E6FA7"/>
    <w:rsid w:val="005F26F4"/>
    <w:rsid w:val="005F3B1C"/>
    <w:rsid w:val="005F7B05"/>
    <w:rsid w:val="006002AA"/>
    <w:rsid w:val="006007E1"/>
    <w:rsid w:val="00602CFB"/>
    <w:rsid w:val="006032BF"/>
    <w:rsid w:val="00605C92"/>
    <w:rsid w:val="00606191"/>
    <w:rsid w:val="006068C6"/>
    <w:rsid w:val="00606B8C"/>
    <w:rsid w:val="00607D9B"/>
    <w:rsid w:val="00607FE7"/>
    <w:rsid w:val="00611C67"/>
    <w:rsid w:val="006138D4"/>
    <w:rsid w:val="00614076"/>
    <w:rsid w:val="0061416D"/>
    <w:rsid w:val="00614E5A"/>
    <w:rsid w:val="00616235"/>
    <w:rsid w:val="00617A65"/>
    <w:rsid w:val="00617D4B"/>
    <w:rsid w:val="006200C0"/>
    <w:rsid w:val="00620244"/>
    <w:rsid w:val="00620B8A"/>
    <w:rsid w:val="00621D5A"/>
    <w:rsid w:val="0062275E"/>
    <w:rsid w:val="00623B0D"/>
    <w:rsid w:val="00624F56"/>
    <w:rsid w:val="0062554E"/>
    <w:rsid w:val="006258B1"/>
    <w:rsid w:val="00630230"/>
    <w:rsid w:val="00630E03"/>
    <w:rsid w:val="00631233"/>
    <w:rsid w:val="0063197E"/>
    <w:rsid w:val="0063230F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5AE"/>
    <w:rsid w:val="00646F8C"/>
    <w:rsid w:val="006471D3"/>
    <w:rsid w:val="00650304"/>
    <w:rsid w:val="00650FCC"/>
    <w:rsid w:val="0065129B"/>
    <w:rsid w:val="00652002"/>
    <w:rsid w:val="00652695"/>
    <w:rsid w:val="006529FA"/>
    <w:rsid w:val="00652E50"/>
    <w:rsid w:val="00653501"/>
    <w:rsid w:val="006535F8"/>
    <w:rsid w:val="00653635"/>
    <w:rsid w:val="00653B45"/>
    <w:rsid w:val="0065498E"/>
    <w:rsid w:val="00657085"/>
    <w:rsid w:val="00660671"/>
    <w:rsid w:val="00660E10"/>
    <w:rsid w:val="006638E0"/>
    <w:rsid w:val="00663B7B"/>
    <w:rsid w:val="00663CB0"/>
    <w:rsid w:val="00663DAE"/>
    <w:rsid w:val="006640FF"/>
    <w:rsid w:val="006648A2"/>
    <w:rsid w:val="006655DA"/>
    <w:rsid w:val="00666C23"/>
    <w:rsid w:val="00666CF5"/>
    <w:rsid w:val="00667145"/>
    <w:rsid w:val="006673BB"/>
    <w:rsid w:val="00667850"/>
    <w:rsid w:val="00670AD9"/>
    <w:rsid w:val="00670C35"/>
    <w:rsid w:val="006713C2"/>
    <w:rsid w:val="00671713"/>
    <w:rsid w:val="006719F1"/>
    <w:rsid w:val="00671E03"/>
    <w:rsid w:val="00673AE4"/>
    <w:rsid w:val="0067402D"/>
    <w:rsid w:val="00675E56"/>
    <w:rsid w:val="0067632C"/>
    <w:rsid w:val="00676CE9"/>
    <w:rsid w:val="00677A85"/>
    <w:rsid w:val="00677FBE"/>
    <w:rsid w:val="006805A5"/>
    <w:rsid w:val="00680B51"/>
    <w:rsid w:val="006821E3"/>
    <w:rsid w:val="0068386F"/>
    <w:rsid w:val="00683FFA"/>
    <w:rsid w:val="0068552E"/>
    <w:rsid w:val="00685823"/>
    <w:rsid w:val="00686037"/>
    <w:rsid w:val="00687427"/>
    <w:rsid w:val="00687C90"/>
    <w:rsid w:val="00690609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24CC"/>
    <w:rsid w:val="006A46FB"/>
    <w:rsid w:val="006A4CFB"/>
    <w:rsid w:val="006A52B4"/>
    <w:rsid w:val="006A71A2"/>
    <w:rsid w:val="006A7D1E"/>
    <w:rsid w:val="006B04A0"/>
    <w:rsid w:val="006B2505"/>
    <w:rsid w:val="006B4075"/>
    <w:rsid w:val="006B5E7A"/>
    <w:rsid w:val="006B6817"/>
    <w:rsid w:val="006B6956"/>
    <w:rsid w:val="006B70CB"/>
    <w:rsid w:val="006C09E3"/>
    <w:rsid w:val="006C0EFE"/>
    <w:rsid w:val="006C1110"/>
    <w:rsid w:val="006C167D"/>
    <w:rsid w:val="006C2CFA"/>
    <w:rsid w:val="006C3160"/>
    <w:rsid w:val="006C3D26"/>
    <w:rsid w:val="006C3D7A"/>
    <w:rsid w:val="006C41FF"/>
    <w:rsid w:val="006C4E62"/>
    <w:rsid w:val="006C514B"/>
    <w:rsid w:val="006C6496"/>
    <w:rsid w:val="006C78E0"/>
    <w:rsid w:val="006D165F"/>
    <w:rsid w:val="006D28BA"/>
    <w:rsid w:val="006D30E8"/>
    <w:rsid w:val="006D3D1C"/>
    <w:rsid w:val="006D3E4C"/>
    <w:rsid w:val="006D502F"/>
    <w:rsid w:val="006D5067"/>
    <w:rsid w:val="006D549D"/>
    <w:rsid w:val="006D5AAC"/>
    <w:rsid w:val="006D7DA1"/>
    <w:rsid w:val="006E00DA"/>
    <w:rsid w:val="006E031B"/>
    <w:rsid w:val="006E0710"/>
    <w:rsid w:val="006E0BE5"/>
    <w:rsid w:val="006E14D4"/>
    <w:rsid w:val="006E19A1"/>
    <w:rsid w:val="006E19A5"/>
    <w:rsid w:val="006E1DC5"/>
    <w:rsid w:val="006E1E2F"/>
    <w:rsid w:val="006E1EA3"/>
    <w:rsid w:val="006E265E"/>
    <w:rsid w:val="006E27FD"/>
    <w:rsid w:val="006E3A2A"/>
    <w:rsid w:val="006E3EA3"/>
    <w:rsid w:val="006E4DAD"/>
    <w:rsid w:val="006E6974"/>
    <w:rsid w:val="006E6CC2"/>
    <w:rsid w:val="006E7D1F"/>
    <w:rsid w:val="006F0C20"/>
    <w:rsid w:val="006F1F44"/>
    <w:rsid w:val="006F39C8"/>
    <w:rsid w:val="006F41BB"/>
    <w:rsid w:val="006F595B"/>
    <w:rsid w:val="006F5C05"/>
    <w:rsid w:val="006F5E1D"/>
    <w:rsid w:val="006F5E63"/>
    <w:rsid w:val="006F688E"/>
    <w:rsid w:val="006F6ADA"/>
    <w:rsid w:val="006F707F"/>
    <w:rsid w:val="00701CC2"/>
    <w:rsid w:val="007027C3"/>
    <w:rsid w:val="0070382E"/>
    <w:rsid w:val="00704AF2"/>
    <w:rsid w:val="00704F88"/>
    <w:rsid w:val="0070590A"/>
    <w:rsid w:val="0070621C"/>
    <w:rsid w:val="00706682"/>
    <w:rsid w:val="007069DC"/>
    <w:rsid w:val="00707993"/>
    <w:rsid w:val="0071123A"/>
    <w:rsid w:val="00711E25"/>
    <w:rsid w:val="0071252F"/>
    <w:rsid w:val="00712A2C"/>
    <w:rsid w:val="007138CC"/>
    <w:rsid w:val="0071439B"/>
    <w:rsid w:val="007169F7"/>
    <w:rsid w:val="00716B32"/>
    <w:rsid w:val="007204A2"/>
    <w:rsid w:val="00720BA2"/>
    <w:rsid w:val="0072122E"/>
    <w:rsid w:val="00723351"/>
    <w:rsid w:val="00723B85"/>
    <w:rsid w:val="00723E4C"/>
    <w:rsid w:val="007250A2"/>
    <w:rsid w:val="007257B8"/>
    <w:rsid w:val="00725B95"/>
    <w:rsid w:val="007260E1"/>
    <w:rsid w:val="00727341"/>
    <w:rsid w:val="00727A83"/>
    <w:rsid w:val="00727B49"/>
    <w:rsid w:val="0073083C"/>
    <w:rsid w:val="00730E03"/>
    <w:rsid w:val="0073174A"/>
    <w:rsid w:val="007333BE"/>
    <w:rsid w:val="007335A8"/>
    <w:rsid w:val="00737013"/>
    <w:rsid w:val="0073764E"/>
    <w:rsid w:val="00737924"/>
    <w:rsid w:val="00737DDD"/>
    <w:rsid w:val="00741123"/>
    <w:rsid w:val="00743430"/>
    <w:rsid w:val="00744544"/>
    <w:rsid w:val="00744F05"/>
    <w:rsid w:val="00745657"/>
    <w:rsid w:val="00750239"/>
    <w:rsid w:val="0075099D"/>
    <w:rsid w:val="00751807"/>
    <w:rsid w:val="0075219A"/>
    <w:rsid w:val="007537ED"/>
    <w:rsid w:val="00753CD6"/>
    <w:rsid w:val="00754B1B"/>
    <w:rsid w:val="00754F30"/>
    <w:rsid w:val="0075698F"/>
    <w:rsid w:val="00756B84"/>
    <w:rsid w:val="0075735E"/>
    <w:rsid w:val="00757A75"/>
    <w:rsid w:val="00757C93"/>
    <w:rsid w:val="00760136"/>
    <w:rsid w:val="0076023B"/>
    <w:rsid w:val="00760496"/>
    <w:rsid w:val="0076053B"/>
    <w:rsid w:val="0076327B"/>
    <w:rsid w:val="00763FB0"/>
    <w:rsid w:val="007646F0"/>
    <w:rsid w:val="00765503"/>
    <w:rsid w:val="00766106"/>
    <w:rsid w:val="0076674A"/>
    <w:rsid w:val="0077041A"/>
    <w:rsid w:val="00770A63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B8C"/>
    <w:rsid w:val="00780C2C"/>
    <w:rsid w:val="00782EE0"/>
    <w:rsid w:val="0078579B"/>
    <w:rsid w:val="007866FF"/>
    <w:rsid w:val="0078737D"/>
    <w:rsid w:val="007873CA"/>
    <w:rsid w:val="00787EA0"/>
    <w:rsid w:val="00790464"/>
    <w:rsid w:val="00790E17"/>
    <w:rsid w:val="00791C27"/>
    <w:rsid w:val="00792F39"/>
    <w:rsid w:val="007939B6"/>
    <w:rsid w:val="00793B2F"/>
    <w:rsid w:val="00794F61"/>
    <w:rsid w:val="00795FA3"/>
    <w:rsid w:val="007964C7"/>
    <w:rsid w:val="00797D70"/>
    <w:rsid w:val="007A2CB8"/>
    <w:rsid w:val="007A4969"/>
    <w:rsid w:val="007A6D9A"/>
    <w:rsid w:val="007A7EF8"/>
    <w:rsid w:val="007B01D2"/>
    <w:rsid w:val="007B05F7"/>
    <w:rsid w:val="007B12F2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17BF"/>
    <w:rsid w:val="007C3D92"/>
    <w:rsid w:val="007C5420"/>
    <w:rsid w:val="007C7106"/>
    <w:rsid w:val="007D1008"/>
    <w:rsid w:val="007D1505"/>
    <w:rsid w:val="007D1B67"/>
    <w:rsid w:val="007D2672"/>
    <w:rsid w:val="007D29DD"/>
    <w:rsid w:val="007D315D"/>
    <w:rsid w:val="007D3729"/>
    <w:rsid w:val="007D4B6B"/>
    <w:rsid w:val="007D62DC"/>
    <w:rsid w:val="007D6E58"/>
    <w:rsid w:val="007D714C"/>
    <w:rsid w:val="007D7930"/>
    <w:rsid w:val="007E0378"/>
    <w:rsid w:val="007E0965"/>
    <w:rsid w:val="007E0BA2"/>
    <w:rsid w:val="007E312F"/>
    <w:rsid w:val="007E45BB"/>
    <w:rsid w:val="007E5588"/>
    <w:rsid w:val="007E5E04"/>
    <w:rsid w:val="007E6034"/>
    <w:rsid w:val="007E65FA"/>
    <w:rsid w:val="007E728E"/>
    <w:rsid w:val="007E784C"/>
    <w:rsid w:val="007F130A"/>
    <w:rsid w:val="007F1864"/>
    <w:rsid w:val="007F2BD9"/>
    <w:rsid w:val="007F3912"/>
    <w:rsid w:val="007F3D4F"/>
    <w:rsid w:val="007F40E1"/>
    <w:rsid w:val="007F46C8"/>
    <w:rsid w:val="007F5895"/>
    <w:rsid w:val="007F5D18"/>
    <w:rsid w:val="007F7A22"/>
    <w:rsid w:val="007F7C88"/>
    <w:rsid w:val="00800188"/>
    <w:rsid w:val="00802069"/>
    <w:rsid w:val="008025DC"/>
    <w:rsid w:val="00802998"/>
    <w:rsid w:val="00802B47"/>
    <w:rsid w:val="00802D51"/>
    <w:rsid w:val="00803AB1"/>
    <w:rsid w:val="00803C62"/>
    <w:rsid w:val="00804056"/>
    <w:rsid w:val="00804BDB"/>
    <w:rsid w:val="00804C44"/>
    <w:rsid w:val="00806EC8"/>
    <w:rsid w:val="00807D91"/>
    <w:rsid w:val="008105B4"/>
    <w:rsid w:val="00810DF1"/>
    <w:rsid w:val="00812D5B"/>
    <w:rsid w:val="00813C6C"/>
    <w:rsid w:val="00814CE9"/>
    <w:rsid w:val="00815D73"/>
    <w:rsid w:val="00815EBF"/>
    <w:rsid w:val="0081625B"/>
    <w:rsid w:val="00816569"/>
    <w:rsid w:val="00817297"/>
    <w:rsid w:val="008176D9"/>
    <w:rsid w:val="00821168"/>
    <w:rsid w:val="00821721"/>
    <w:rsid w:val="008224AA"/>
    <w:rsid w:val="00823A3B"/>
    <w:rsid w:val="00823FD5"/>
    <w:rsid w:val="008246EF"/>
    <w:rsid w:val="00824CD0"/>
    <w:rsid w:val="00825BCB"/>
    <w:rsid w:val="0082609D"/>
    <w:rsid w:val="0082651A"/>
    <w:rsid w:val="008268DC"/>
    <w:rsid w:val="008270A6"/>
    <w:rsid w:val="00827207"/>
    <w:rsid w:val="00827A3D"/>
    <w:rsid w:val="00827BB7"/>
    <w:rsid w:val="0083089C"/>
    <w:rsid w:val="00830CA8"/>
    <w:rsid w:val="00831276"/>
    <w:rsid w:val="00831988"/>
    <w:rsid w:val="00831E89"/>
    <w:rsid w:val="00832233"/>
    <w:rsid w:val="008325A3"/>
    <w:rsid w:val="00832BDC"/>
    <w:rsid w:val="00833474"/>
    <w:rsid w:val="0083364D"/>
    <w:rsid w:val="008340F1"/>
    <w:rsid w:val="0083420C"/>
    <w:rsid w:val="00834A4A"/>
    <w:rsid w:val="0083539A"/>
    <w:rsid w:val="0083564F"/>
    <w:rsid w:val="008356C6"/>
    <w:rsid w:val="00835B1F"/>
    <w:rsid w:val="00835BAF"/>
    <w:rsid w:val="0083673F"/>
    <w:rsid w:val="008403E5"/>
    <w:rsid w:val="00840455"/>
    <w:rsid w:val="008409F8"/>
    <w:rsid w:val="00841F15"/>
    <w:rsid w:val="008426A9"/>
    <w:rsid w:val="00844028"/>
    <w:rsid w:val="00844290"/>
    <w:rsid w:val="0084485C"/>
    <w:rsid w:val="0084493B"/>
    <w:rsid w:val="00845114"/>
    <w:rsid w:val="00845D51"/>
    <w:rsid w:val="00845E94"/>
    <w:rsid w:val="00846222"/>
    <w:rsid w:val="008469EE"/>
    <w:rsid w:val="00847FBC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57716"/>
    <w:rsid w:val="008624D0"/>
    <w:rsid w:val="00864979"/>
    <w:rsid w:val="00864FF7"/>
    <w:rsid w:val="00865069"/>
    <w:rsid w:val="00865888"/>
    <w:rsid w:val="00867101"/>
    <w:rsid w:val="00867113"/>
    <w:rsid w:val="00867AEB"/>
    <w:rsid w:val="00867F6C"/>
    <w:rsid w:val="0087233B"/>
    <w:rsid w:val="00877037"/>
    <w:rsid w:val="008775A4"/>
    <w:rsid w:val="00877BD9"/>
    <w:rsid w:val="00880FBF"/>
    <w:rsid w:val="00881122"/>
    <w:rsid w:val="00881AF4"/>
    <w:rsid w:val="00882033"/>
    <w:rsid w:val="00882476"/>
    <w:rsid w:val="008834FE"/>
    <w:rsid w:val="00883BC1"/>
    <w:rsid w:val="00883D68"/>
    <w:rsid w:val="00884AD1"/>
    <w:rsid w:val="00884AE7"/>
    <w:rsid w:val="00884E33"/>
    <w:rsid w:val="0088673B"/>
    <w:rsid w:val="00886D7B"/>
    <w:rsid w:val="00886D95"/>
    <w:rsid w:val="008878B8"/>
    <w:rsid w:val="00890405"/>
    <w:rsid w:val="00890E3C"/>
    <w:rsid w:val="0089195F"/>
    <w:rsid w:val="008920DC"/>
    <w:rsid w:val="0089467A"/>
    <w:rsid w:val="008956D1"/>
    <w:rsid w:val="008957EF"/>
    <w:rsid w:val="00895806"/>
    <w:rsid w:val="008972B2"/>
    <w:rsid w:val="008976A1"/>
    <w:rsid w:val="008A0E25"/>
    <w:rsid w:val="008A1766"/>
    <w:rsid w:val="008A36D7"/>
    <w:rsid w:val="008A592A"/>
    <w:rsid w:val="008A639D"/>
    <w:rsid w:val="008A7AFF"/>
    <w:rsid w:val="008B1070"/>
    <w:rsid w:val="008B110F"/>
    <w:rsid w:val="008B1608"/>
    <w:rsid w:val="008B1F09"/>
    <w:rsid w:val="008B2689"/>
    <w:rsid w:val="008B28C8"/>
    <w:rsid w:val="008B2BA7"/>
    <w:rsid w:val="008B3494"/>
    <w:rsid w:val="008B505C"/>
    <w:rsid w:val="008B7022"/>
    <w:rsid w:val="008B7198"/>
    <w:rsid w:val="008C08BA"/>
    <w:rsid w:val="008C0A82"/>
    <w:rsid w:val="008C1D27"/>
    <w:rsid w:val="008C2356"/>
    <w:rsid w:val="008C29D7"/>
    <w:rsid w:val="008C4980"/>
    <w:rsid w:val="008C4A1C"/>
    <w:rsid w:val="008C5798"/>
    <w:rsid w:val="008C6856"/>
    <w:rsid w:val="008C7601"/>
    <w:rsid w:val="008D06CB"/>
    <w:rsid w:val="008D2BDD"/>
    <w:rsid w:val="008D2CD5"/>
    <w:rsid w:val="008D2EE7"/>
    <w:rsid w:val="008D33F8"/>
    <w:rsid w:val="008D4BC6"/>
    <w:rsid w:val="008D4E8C"/>
    <w:rsid w:val="008D79B4"/>
    <w:rsid w:val="008D7F06"/>
    <w:rsid w:val="008E1615"/>
    <w:rsid w:val="008E4235"/>
    <w:rsid w:val="008E4AD4"/>
    <w:rsid w:val="008E5A69"/>
    <w:rsid w:val="008F0D6A"/>
    <w:rsid w:val="008F1906"/>
    <w:rsid w:val="008F1B08"/>
    <w:rsid w:val="008F2550"/>
    <w:rsid w:val="008F2E54"/>
    <w:rsid w:val="008F3B48"/>
    <w:rsid w:val="008F4A94"/>
    <w:rsid w:val="008F52F1"/>
    <w:rsid w:val="008F602A"/>
    <w:rsid w:val="008F6563"/>
    <w:rsid w:val="008F6975"/>
    <w:rsid w:val="008F6B57"/>
    <w:rsid w:val="008F6DC4"/>
    <w:rsid w:val="008F72C4"/>
    <w:rsid w:val="008F7C43"/>
    <w:rsid w:val="00900545"/>
    <w:rsid w:val="00900A5F"/>
    <w:rsid w:val="00900C65"/>
    <w:rsid w:val="00902865"/>
    <w:rsid w:val="0090298A"/>
    <w:rsid w:val="00902D10"/>
    <w:rsid w:val="00904779"/>
    <w:rsid w:val="00904E80"/>
    <w:rsid w:val="0090623C"/>
    <w:rsid w:val="009064CB"/>
    <w:rsid w:val="00906DD1"/>
    <w:rsid w:val="00911C66"/>
    <w:rsid w:val="00912AE4"/>
    <w:rsid w:val="00912B4F"/>
    <w:rsid w:val="0091346E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26F4"/>
    <w:rsid w:val="00922FBA"/>
    <w:rsid w:val="00923A38"/>
    <w:rsid w:val="00924122"/>
    <w:rsid w:val="009241E0"/>
    <w:rsid w:val="00924583"/>
    <w:rsid w:val="009265E3"/>
    <w:rsid w:val="009269CC"/>
    <w:rsid w:val="00930CCE"/>
    <w:rsid w:val="00931705"/>
    <w:rsid w:val="00931A17"/>
    <w:rsid w:val="00933206"/>
    <w:rsid w:val="00934C1A"/>
    <w:rsid w:val="009353AC"/>
    <w:rsid w:val="009360C0"/>
    <w:rsid w:val="00936208"/>
    <w:rsid w:val="0093653B"/>
    <w:rsid w:val="00936E74"/>
    <w:rsid w:val="00936FF7"/>
    <w:rsid w:val="00937550"/>
    <w:rsid w:val="00937C58"/>
    <w:rsid w:val="00940627"/>
    <w:rsid w:val="0094391B"/>
    <w:rsid w:val="00944534"/>
    <w:rsid w:val="0094535D"/>
    <w:rsid w:val="00945596"/>
    <w:rsid w:val="00946D07"/>
    <w:rsid w:val="00947084"/>
    <w:rsid w:val="00947FBD"/>
    <w:rsid w:val="00950C09"/>
    <w:rsid w:val="00952489"/>
    <w:rsid w:val="00954B63"/>
    <w:rsid w:val="00955539"/>
    <w:rsid w:val="00955BBA"/>
    <w:rsid w:val="00957526"/>
    <w:rsid w:val="00957D24"/>
    <w:rsid w:val="0096002A"/>
    <w:rsid w:val="0096003B"/>
    <w:rsid w:val="00960BB9"/>
    <w:rsid w:val="00961CE5"/>
    <w:rsid w:val="009630B4"/>
    <w:rsid w:val="009631A8"/>
    <w:rsid w:val="0096344B"/>
    <w:rsid w:val="009650B3"/>
    <w:rsid w:val="00965432"/>
    <w:rsid w:val="00965964"/>
    <w:rsid w:val="0097162D"/>
    <w:rsid w:val="009722DB"/>
    <w:rsid w:val="00972A01"/>
    <w:rsid w:val="0097351D"/>
    <w:rsid w:val="00973B94"/>
    <w:rsid w:val="00975859"/>
    <w:rsid w:val="00976035"/>
    <w:rsid w:val="00976F80"/>
    <w:rsid w:val="00977346"/>
    <w:rsid w:val="009805F2"/>
    <w:rsid w:val="00981A5E"/>
    <w:rsid w:val="0098245B"/>
    <w:rsid w:val="00983340"/>
    <w:rsid w:val="0098563F"/>
    <w:rsid w:val="00986052"/>
    <w:rsid w:val="009860D5"/>
    <w:rsid w:val="00987C74"/>
    <w:rsid w:val="009905E7"/>
    <w:rsid w:val="00994850"/>
    <w:rsid w:val="00994BB8"/>
    <w:rsid w:val="00995C4A"/>
    <w:rsid w:val="00995DD9"/>
    <w:rsid w:val="00996FA7"/>
    <w:rsid w:val="009A14D2"/>
    <w:rsid w:val="009A1C97"/>
    <w:rsid w:val="009A2DA3"/>
    <w:rsid w:val="009A337B"/>
    <w:rsid w:val="009A3462"/>
    <w:rsid w:val="009A3ADF"/>
    <w:rsid w:val="009A662A"/>
    <w:rsid w:val="009A6C03"/>
    <w:rsid w:val="009A7BFF"/>
    <w:rsid w:val="009A7F2E"/>
    <w:rsid w:val="009B0C1D"/>
    <w:rsid w:val="009B2E68"/>
    <w:rsid w:val="009B32CB"/>
    <w:rsid w:val="009B3A19"/>
    <w:rsid w:val="009B5BF8"/>
    <w:rsid w:val="009C18B3"/>
    <w:rsid w:val="009C1A22"/>
    <w:rsid w:val="009C2C3C"/>
    <w:rsid w:val="009C453C"/>
    <w:rsid w:val="009C4BF1"/>
    <w:rsid w:val="009C60E4"/>
    <w:rsid w:val="009C6765"/>
    <w:rsid w:val="009C6870"/>
    <w:rsid w:val="009C7037"/>
    <w:rsid w:val="009C7943"/>
    <w:rsid w:val="009C7F88"/>
    <w:rsid w:val="009D1A5C"/>
    <w:rsid w:val="009D3180"/>
    <w:rsid w:val="009D35A0"/>
    <w:rsid w:val="009D426D"/>
    <w:rsid w:val="009D4F4F"/>
    <w:rsid w:val="009D5F17"/>
    <w:rsid w:val="009D5F36"/>
    <w:rsid w:val="009D6E1C"/>
    <w:rsid w:val="009D7351"/>
    <w:rsid w:val="009D73B8"/>
    <w:rsid w:val="009D7945"/>
    <w:rsid w:val="009D7EF0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0D83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9F73F7"/>
    <w:rsid w:val="009F7665"/>
    <w:rsid w:val="00A0112E"/>
    <w:rsid w:val="00A0163B"/>
    <w:rsid w:val="00A039FB"/>
    <w:rsid w:val="00A04DE3"/>
    <w:rsid w:val="00A04E54"/>
    <w:rsid w:val="00A061EB"/>
    <w:rsid w:val="00A0698F"/>
    <w:rsid w:val="00A12E53"/>
    <w:rsid w:val="00A13CA8"/>
    <w:rsid w:val="00A13DFC"/>
    <w:rsid w:val="00A1469A"/>
    <w:rsid w:val="00A16B16"/>
    <w:rsid w:val="00A21680"/>
    <w:rsid w:val="00A21739"/>
    <w:rsid w:val="00A21946"/>
    <w:rsid w:val="00A228CA"/>
    <w:rsid w:val="00A22A80"/>
    <w:rsid w:val="00A237FB"/>
    <w:rsid w:val="00A23E03"/>
    <w:rsid w:val="00A24B95"/>
    <w:rsid w:val="00A27978"/>
    <w:rsid w:val="00A27DA6"/>
    <w:rsid w:val="00A30449"/>
    <w:rsid w:val="00A31873"/>
    <w:rsid w:val="00A32743"/>
    <w:rsid w:val="00A3297D"/>
    <w:rsid w:val="00A34716"/>
    <w:rsid w:val="00A34CCF"/>
    <w:rsid w:val="00A356F3"/>
    <w:rsid w:val="00A35B4A"/>
    <w:rsid w:val="00A364A1"/>
    <w:rsid w:val="00A36649"/>
    <w:rsid w:val="00A36D32"/>
    <w:rsid w:val="00A370FE"/>
    <w:rsid w:val="00A401BC"/>
    <w:rsid w:val="00A40F25"/>
    <w:rsid w:val="00A44F7D"/>
    <w:rsid w:val="00A45561"/>
    <w:rsid w:val="00A470BC"/>
    <w:rsid w:val="00A5036B"/>
    <w:rsid w:val="00A50C7C"/>
    <w:rsid w:val="00A527F6"/>
    <w:rsid w:val="00A545A7"/>
    <w:rsid w:val="00A54C61"/>
    <w:rsid w:val="00A561C1"/>
    <w:rsid w:val="00A570D9"/>
    <w:rsid w:val="00A579AC"/>
    <w:rsid w:val="00A61C42"/>
    <w:rsid w:val="00A62520"/>
    <w:rsid w:val="00A633C4"/>
    <w:rsid w:val="00A63606"/>
    <w:rsid w:val="00A6495C"/>
    <w:rsid w:val="00A650B3"/>
    <w:rsid w:val="00A65B9D"/>
    <w:rsid w:val="00A66062"/>
    <w:rsid w:val="00A66317"/>
    <w:rsid w:val="00A66E9E"/>
    <w:rsid w:val="00A670C0"/>
    <w:rsid w:val="00A67588"/>
    <w:rsid w:val="00A710F1"/>
    <w:rsid w:val="00A71D3F"/>
    <w:rsid w:val="00A71FF1"/>
    <w:rsid w:val="00A7213D"/>
    <w:rsid w:val="00A74620"/>
    <w:rsid w:val="00A76386"/>
    <w:rsid w:val="00A769C3"/>
    <w:rsid w:val="00A7781C"/>
    <w:rsid w:val="00A77CCA"/>
    <w:rsid w:val="00A8006F"/>
    <w:rsid w:val="00A82A30"/>
    <w:rsid w:val="00A85255"/>
    <w:rsid w:val="00A853FB"/>
    <w:rsid w:val="00A8572E"/>
    <w:rsid w:val="00A86DA7"/>
    <w:rsid w:val="00A86E6A"/>
    <w:rsid w:val="00A87DF7"/>
    <w:rsid w:val="00A9169E"/>
    <w:rsid w:val="00A9188C"/>
    <w:rsid w:val="00A919A4"/>
    <w:rsid w:val="00A91E49"/>
    <w:rsid w:val="00A9205A"/>
    <w:rsid w:val="00A925F6"/>
    <w:rsid w:val="00A936B1"/>
    <w:rsid w:val="00A93EF9"/>
    <w:rsid w:val="00A94369"/>
    <w:rsid w:val="00A95BDC"/>
    <w:rsid w:val="00A96450"/>
    <w:rsid w:val="00A96809"/>
    <w:rsid w:val="00A97283"/>
    <w:rsid w:val="00AA17D2"/>
    <w:rsid w:val="00AA2509"/>
    <w:rsid w:val="00AA2A57"/>
    <w:rsid w:val="00AA2AF4"/>
    <w:rsid w:val="00AA4D0B"/>
    <w:rsid w:val="00AA5738"/>
    <w:rsid w:val="00AA745F"/>
    <w:rsid w:val="00AB0720"/>
    <w:rsid w:val="00AB0DA6"/>
    <w:rsid w:val="00AB0DDE"/>
    <w:rsid w:val="00AB0FBF"/>
    <w:rsid w:val="00AB114B"/>
    <w:rsid w:val="00AB40AB"/>
    <w:rsid w:val="00AB4190"/>
    <w:rsid w:val="00AB44A1"/>
    <w:rsid w:val="00AB46CD"/>
    <w:rsid w:val="00AB51F3"/>
    <w:rsid w:val="00AB5A9E"/>
    <w:rsid w:val="00AC03EF"/>
    <w:rsid w:val="00AC0E05"/>
    <w:rsid w:val="00AC18D7"/>
    <w:rsid w:val="00AC2611"/>
    <w:rsid w:val="00AC2E6A"/>
    <w:rsid w:val="00AC39DC"/>
    <w:rsid w:val="00AC5221"/>
    <w:rsid w:val="00AC75C1"/>
    <w:rsid w:val="00AD05A6"/>
    <w:rsid w:val="00AD2810"/>
    <w:rsid w:val="00AD3255"/>
    <w:rsid w:val="00AD3538"/>
    <w:rsid w:val="00AD436F"/>
    <w:rsid w:val="00AD48FB"/>
    <w:rsid w:val="00AD5FFC"/>
    <w:rsid w:val="00AD6DFC"/>
    <w:rsid w:val="00AD7806"/>
    <w:rsid w:val="00AE0F77"/>
    <w:rsid w:val="00AE4C5E"/>
    <w:rsid w:val="00AE52B8"/>
    <w:rsid w:val="00AE52E4"/>
    <w:rsid w:val="00AE60CE"/>
    <w:rsid w:val="00AE7BCB"/>
    <w:rsid w:val="00AE7C72"/>
    <w:rsid w:val="00AF00B8"/>
    <w:rsid w:val="00AF0726"/>
    <w:rsid w:val="00AF09C0"/>
    <w:rsid w:val="00AF1FBF"/>
    <w:rsid w:val="00AF2021"/>
    <w:rsid w:val="00AF24B2"/>
    <w:rsid w:val="00AF262F"/>
    <w:rsid w:val="00AF2B3E"/>
    <w:rsid w:val="00AF2BAE"/>
    <w:rsid w:val="00AF404A"/>
    <w:rsid w:val="00AF49BD"/>
    <w:rsid w:val="00AF529C"/>
    <w:rsid w:val="00AF5345"/>
    <w:rsid w:val="00AF5B03"/>
    <w:rsid w:val="00AF60B7"/>
    <w:rsid w:val="00AF60FF"/>
    <w:rsid w:val="00AF6AB3"/>
    <w:rsid w:val="00B00D21"/>
    <w:rsid w:val="00B01613"/>
    <w:rsid w:val="00B01990"/>
    <w:rsid w:val="00B03791"/>
    <w:rsid w:val="00B03877"/>
    <w:rsid w:val="00B047F1"/>
    <w:rsid w:val="00B051CC"/>
    <w:rsid w:val="00B057FD"/>
    <w:rsid w:val="00B05844"/>
    <w:rsid w:val="00B06745"/>
    <w:rsid w:val="00B07636"/>
    <w:rsid w:val="00B105BD"/>
    <w:rsid w:val="00B1087E"/>
    <w:rsid w:val="00B11C7D"/>
    <w:rsid w:val="00B11ED7"/>
    <w:rsid w:val="00B12B60"/>
    <w:rsid w:val="00B153B8"/>
    <w:rsid w:val="00B15995"/>
    <w:rsid w:val="00B16885"/>
    <w:rsid w:val="00B178CF"/>
    <w:rsid w:val="00B179E4"/>
    <w:rsid w:val="00B17FF8"/>
    <w:rsid w:val="00B20543"/>
    <w:rsid w:val="00B206D7"/>
    <w:rsid w:val="00B20B9D"/>
    <w:rsid w:val="00B20DA5"/>
    <w:rsid w:val="00B22FEF"/>
    <w:rsid w:val="00B235F7"/>
    <w:rsid w:val="00B2374C"/>
    <w:rsid w:val="00B242B8"/>
    <w:rsid w:val="00B24831"/>
    <w:rsid w:val="00B250A3"/>
    <w:rsid w:val="00B25A1C"/>
    <w:rsid w:val="00B265A5"/>
    <w:rsid w:val="00B30840"/>
    <w:rsid w:val="00B30A72"/>
    <w:rsid w:val="00B30CF7"/>
    <w:rsid w:val="00B30F0E"/>
    <w:rsid w:val="00B30F3E"/>
    <w:rsid w:val="00B31341"/>
    <w:rsid w:val="00B3280B"/>
    <w:rsid w:val="00B33559"/>
    <w:rsid w:val="00B34570"/>
    <w:rsid w:val="00B34B2B"/>
    <w:rsid w:val="00B365C9"/>
    <w:rsid w:val="00B36A4E"/>
    <w:rsid w:val="00B375D7"/>
    <w:rsid w:val="00B400A5"/>
    <w:rsid w:val="00B40BD6"/>
    <w:rsid w:val="00B411A7"/>
    <w:rsid w:val="00B41F38"/>
    <w:rsid w:val="00B42671"/>
    <w:rsid w:val="00B42F3A"/>
    <w:rsid w:val="00B43AA7"/>
    <w:rsid w:val="00B43BAA"/>
    <w:rsid w:val="00B4496C"/>
    <w:rsid w:val="00B45014"/>
    <w:rsid w:val="00B46A15"/>
    <w:rsid w:val="00B46F5D"/>
    <w:rsid w:val="00B47DA3"/>
    <w:rsid w:val="00B50DD4"/>
    <w:rsid w:val="00B510D1"/>
    <w:rsid w:val="00B516F4"/>
    <w:rsid w:val="00B52090"/>
    <w:rsid w:val="00B52FBA"/>
    <w:rsid w:val="00B53695"/>
    <w:rsid w:val="00B538CA"/>
    <w:rsid w:val="00B53D48"/>
    <w:rsid w:val="00B5423B"/>
    <w:rsid w:val="00B549A7"/>
    <w:rsid w:val="00B558A9"/>
    <w:rsid w:val="00B57BF1"/>
    <w:rsid w:val="00B6021A"/>
    <w:rsid w:val="00B61CD8"/>
    <w:rsid w:val="00B6245E"/>
    <w:rsid w:val="00B6352B"/>
    <w:rsid w:val="00B63F07"/>
    <w:rsid w:val="00B63F8B"/>
    <w:rsid w:val="00B64FD7"/>
    <w:rsid w:val="00B65FD9"/>
    <w:rsid w:val="00B6634F"/>
    <w:rsid w:val="00B675A1"/>
    <w:rsid w:val="00B67FDC"/>
    <w:rsid w:val="00B702EE"/>
    <w:rsid w:val="00B708CF"/>
    <w:rsid w:val="00B71781"/>
    <w:rsid w:val="00B7222E"/>
    <w:rsid w:val="00B7336C"/>
    <w:rsid w:val="00B74A71"/>
    <w:rsid w:val="00B7548C"/>
    <w:rsid w:val="00B75BCF"/>
    <w:rsid w:val="00B76568"/>
    <w:rsid w:val="00B76905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4E42"/>
    <w:rsid w:val="00B85993"/>
    <w:rsid w:val="00B860F7"/>
    <w:rsid w:val="00B87617"/>
    <w:rsid w:val="00B91BF7"/>
    <w:rsid w:val="00B92522"/>
    <w:rsid w:val="00B92684"/>
    <w:rsid w:val="00B94A9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5DE1"/>
    <w:rsid w:val="00BA7B24"/>
    <w:rsid w:val="00BA7C24"/>
    <w:rsid w:val="00BA7DD7"/>
    <w:rsid w:val="00BB01C4"/>
    <w:rsid w:val="00BB0E50"/>
    <w:rsid w:val="00BB1DDF"/>
    <w:rsid w:val="00BB1F05"/>
    <w:rsid w:val="00BB2011"/>
    <w:rsid w:val="00BB2C30"/>
    <w:rsid w:val="00BB3C26"/>
    <w:rsid w:val="00BB4665"/>
    <w:rsid w:val="00BB4A4E"/>
    <w:rsid w:val="00BB5D12"/>
    <w:rsid w:val="00BB6339"/>
    <w:rsid w:val="00BB656A"/>
    <w:rsid w:val="00BB7594"/>
    <w:rsid w:val="00BC0981"/>
    <w:rsid w:val="00BC1CC8"/>
    <w:rsid w:val="00BC2D7C"/>
    <w:rsid w:val="00BC48CD"/>
    <w:rsid w:val="00BC50B3"/>
    <w:rsid w:val="00BC5774"/>
    <w:rsid w:val="00BC6DD7"/>
    <w:rsid w:val="00BD1BA8"/>
    <w:rsid w:val="00BD1DD7"/>
    <w:rsid w:val="00BD29C3"/>
    <w:rsid w:val="00BD3529"/>
    <w:rsid w:val="00BD5F19"/>
    <w:rsid w:val="00BD77CC"/>
    <w:rsid w:val="00BE0898"/>
    <w:rsid w:val="00BE0CE0"/>
    <w:rsid w:val="00BE1D03"/>
    <w:rsid w:val="00BE2B7B"/>
    <w:rsid w:val="00BE3077"/>
    <w:rsid w:val="00BE3538"/>
    <w:rsid w:val="00BE4166"/>
    <w:rsid w:val="00BE4EA8"/>
    <w:rsid w:val="00BE56ED"/>
    <w:rsid w:val="00BE684C"/>
    <w:rsid w:val="00BE6DA8"/>
    <w:rsid w:val="00BE77A5"/>
    <w:rsid w:val="00BE7A44"/>
    <w:rsid w:val="00BE7D3B"/>
    <w:rsid w:val="00BF06C7"/>
    <w:rsid w:val="00BF158F"/>
    <w:rsid w:val="00BF16AA"/>
    <w:rsid w:val="00BF1BCC"/>
    <w:rsid w:val="00BF3920"/>
    <w:rsid w:val="00BF4552"/>
    <w:rsid w:val="00BF4B71"/>
    <w:rsid w:val="00BF4D87"/>
    <w:rsid w:val="00BF507C"/>
    <w:rsid w:val="00BF5106"/>
    <w:rsid w:val="00BF5D19"/>
    <w:rsid w:val="00BF5DF9"/>
    <w:rsid w:val="00BF6428"/>
    <w:rsid w:val="00C032E9"/>
    <w:rsid w:val="00C04E50"/>
    <w:rsid w:val="00C053AA"/>
    <w:rsid w:val="00C05572"/>
    <w:rsid w:val="00C0576F"/>
    <w:rsid w:val="00C05841"/>
    <w:rsid w:val="00C0727B"/>
    <w:rsid w:val="00C07782"/>
    <w:rsid w:val="00C1019C"/>
    <w:rsid w:val="00C102A5"/>
    <w:rsid w:val="00C10CA2"/>
    <w:rsid w:val="00C1154C"/>
    <w:rsid w:val="00C11924"/>
    <w:rsid w:val="00C11CA8"/>
    <w:rsid w:val="00C1395F"/>
    <w:rsid w:val="00C14279"/>
    <w:rsid w:val="00C1502D"/>
    <w:rsid w:val="00C161E0"/>
    <w:rsid w:val="00C171EF"/>
    <w:rsid w:val="00C17B97"/>
    <w:rsid w:val="00C20338"/>
    <w:rsid w:val="00C2114D"/>
    <w:rsid w:val="00C239D5"/>
    <w:rsid w:val="00C24AEC"/>
    <w:rsid w:val="00C24B34"/>
    <w:rsid w:val="00C26CBC"/>
    <w:rsid w:val="00C33EEC"/>
    <w:rsid w:val="00C343BD"/>
    <w:rsid w:val="00C34966"/>
    <w:rsid w:val="00C35159"/>
    <w:rsid w:val="00C3561A"/>
    <w:rsid w:val="00C36730"/>
    <w:rsid w:val="00C374D4"/>
    <w:rsid w:val="00C37631"/>
    <w:rsid w:val="00C37EB5"/>
    <w:rsid w:val="00C405D5"/>
    <w:rsid w:val="00C4141D"/>
    <w:rsid w:val="00C41825"/>
    <w:rsid w:val="00C41CB1"/>
    <w:rsid w:val="00C43A0C"/>
    <w:rsid w:val="00C43F45"/>
    <w:rsid w:val="00C459CE"/>
    <w:rsid w:val="00C46721"/>
    <w:rsid w:val="00C4678A"/>
    <w:rsid w:val="00C46ABF"/>
    <w:rsid w:val="00C46EC8"/>
    <w:rsid w:val="00C47A88"/>
    <w:rsid w:val="00C500EB"/>
    <w:rsid w:val="00C511C6"/>
    <w:rsid w:val="00C52FF7"/>
    <w:rsid w:val="00C546FF"/>
    <w:rsid w:val="00C54A92"/>
    <w:rsid w:val="00C56178"/>
    <w:rsid w:val="00C564AF"/>
    <w:rsid w:val="00C56E4D"/>
    <w:rsid w:val="00C5703C"/>
    <w:rsid w:val="00C573F1"/>
    <w:rsid w:val="00C61105"/>
    <w:rsid w:val="00C62B94"/>
    <w:rsid w:val="00C62EE7"/>
    <w:rsid w:val="00C63184"/>
    <w:rsid w:val="00C63CEE"/>
    <w:rsid w:val="00C655E0"/>
    <w:rsid w:val="00C67028"/>
    <w:rsid w:val="00C674B4"/>
    <w:rsid w:val="00C70D8D"/>
    <w:rsid w:val="00C71920"/>
    <w:rsid w:val="00C72455"/>
    <w:rsid w:val="00C74392"/>
    <w:rsid w:val="00C74422"/>
    <w:rsid w:val="00C74C9B"/>
    <w:rsid w:val="00C7502A"/>
    <w:rsid w:val="00C75948"/>
    <w:rsid w:val="00C75BC1"/>
    <w:rsid w:val="00C767A4"/>
    <w:rsid w:val="00C76D3F"/>
    <w:rsid w:val="00C76EC6"/>
    <w:rsid w:val="00C777C6"/>
    <w:rsid w:val="00C8272C"/>
    <w:rsid w:val="00C8337E"/>
    <w:rsid w:val="00C83CDE"/>
    <w:rsid w:val="00C8437C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4F0B"/>
    <w:rsid w:val="00C95D73"/>
    <w:rsid w:val="00CA1292"/>
    <w:rsid w:val="00CA2177"/>
    <w:rsid w:val="00CA2E89"/>
    <w:rsid w:val="00CA492E"/>
    <w:rsid w:val="00CA4C09"/>
    <w:rsid w:val="00CA4FA9"/>
    <w:rsid w:val="00CA6DEF"/>
    <w:rsid w:val="00CB034E"/>
    <w:rsid w:val="00CB09A1"/>
    <w:rsid w:val="00CB1047"/>
    <w:rsid w:val="00CB146D"/>
    <w:rsid w:val="00CB18E2"/>
    <w:rsid w:val="00CB30C9"/>
    <w:rsid w:val="00CB4302"/>
    <w:rsid w:val="00CB4D1B"/>
    <w:rsid w:val="00CB6CD5"/>
    <w:rsid w:val="00CB7613"/>
    <w:rsid w:val="00CB79A7"/>
    <w:rsid w:val="00CC154D"/>
    <w:rsid w:val="00CC1780"/>
    <w:rsid w:val="00CC1CCA"/>
    <w:rsid w:val="00CC2972"/>
    <w:rsid w:val="00CC2DCE"/>
    <w:rsid w:val="00CC3FF8"/>
    <w:rsid w:val="00CC4A07"/>
    <w:rsid w:val="00CC4F69"/>
    <w:rsid w:val="00CC5D1F"/>
    <w:rsid w:val="00CC61FC"/>
    <w:rsid w:val="00CC64B0"/>
    <w:rsid w:val="00CC7BDF"/>
    <w:rsid w:val="00CC7DE7"/>
    <w:rsid w:val="00CD2571"/>
    <w:rsid w:val="00CD671E"/>
    <w:rsid w:val="00CD6AB8"/>
    <w:rsid w:val="00CD6C69"/>
    <w:rsid w:val="00CD770C"/>
    <w:rsid w:val="00CD7ACC"/>
    <w:rsid w:val="00CE13E0"/>
    <w:rsid w:val="00CE202C"/>
    <w:rsid w:val="00CE2515"/>
    <w:rsid w:val="00CE400E"/>
    <w:rsid w:val="00CE485B"/>
    <w:rsid w:val="00CE4A36"/>
    <w:rsid w:val="00CE4D96"/>
    <w:rsid w:val="00CE5BC4"/>
    <w:rsid w:val="00CE5CEA"/>
    <w:rsid w:val="00CE6871"/>
    <w:rsid w:val="00CE6911"/>
    <w:rsid w:val="00CE7536"/>
    <w:rsid w:val="00CF1C62"/>
    <w:rsid w:val="00CF38BE"/>
    <w:rsid w:val="00CF38D7"/>
    <w:rsid w:val="00CF4B38"/>
    <w:rsid w:val="00CF540D"/>
    <w:rsid w:val="00CF70DB"/>
    <w:rsid w:val="00CF7D0F"/>
    <w:rsid w:val="00D0086F"/>
    <w:rsid w:val="00D00DCD"/>
    <w:rsid w:val="00D01053"/>
    <w:rsid w:val="00D01845"/>
    <w:rsid w:val="00D01B22"/>
    <w:rsid w:val="00D0205F"/>
    <w:rsid w:val="00D02682"/>
    <w:rsid w:val="00D035C0"/>
    <w:rsid w:val="00D03E15"/>
    <w:rsid w:val="00D05FE2"/>
    <w:rsid w:val="00D06ABF"/>
    <w:rsid w:val="00D06B7C"/>
    <w:rsid w:val="00D07847"/>
    <w:rsid w:val="00D07DF0"/>
    <w:rsid w:val="00D13147"/>
    <w:rsid w:val="00D13B9D"/>
    <w:rsid w:val="00D1424F"/>
    <w:rsid w:val="00D14748"/>
    <w:rsid w:val="00D14818"/>
    <w:rsid w:val="00D15111"/>
    <w:rsid w:val="00D15BD9"/>
    <w:rsid w:val="00D167ED"/>
    <w:rsid w:val="00D1740B"/>
    <w:rsid w:val="00D20341"/>
    <w:rsid w:val="00D214B2"/>
    <w:rsid w:val="00D21751"/>
    <w:rsid w:val="00D21F6E"/>
    <w:rsid w:val="00D22CFE"/>
    <w:rsid w:val="00D232FA"/>
    <w:rsid w:val="00D23A72"/>
    <w:rsid w:val="00D23AB2"/>
    <w:rsid w:val="00D245D6"/>
    <w:rsid w:val="00D2674C"/>
    <w:rsid w:val="00D27104"/>
    <w:rsid w:val="00D27D32"/>
    <w:rsid w:val="00D301D2"/>
    <w:rsid w:val="00D31AF6"/>
    <w:rsid w:val="00D31C1B"/>
    <w:rsid w:val="00D32048"/>
    <w:rsid w:val="00D33A1A"/>
    <w:rsid w:val="00D3467B"/>
    <w:rsid w:val="00D34A64"/>
    <w:rsid w:val="00D34BB2"/>
    <w:rsid w:val="00D353A8"/>
    <w:rsid w:val="00D36F2C"/>
    <w:rsid w:val="00D37174"/>
    <w:rsid w:val="00D37685"/>
    <w:rsid w:val="00D37882"/>
    <w:rsid w:val="00D40B5C"/>
    <w:rsid w:val="00D41C2B"/>
    <w:rsid w:val="00D42242"/>
    <w:rsid w:val="00D45208"/>
    <w:rsid w:val="00D453B1"/>
    <w:rsid w:val="00D45568"/>
    <w:rsid w:val="00D51C6E"/>
    <w:rsid w:val="00D53133"/>
    <w:rsid w:val="00D531C9"/>
    <w:rsid w:val="00D609E5"/>
    <w:rsid w:val="00D61986"/>
    <w:rsid w:val="00D61DBD"/>
    <w:rsid w:val="00D636FC"/>
    <w:rsid w:val="00D637D4"/>
    <w:rsid w:val="00D651BC"/>
    <w:rsid w:val="00D65442"/>
    <w:rsid w:val="00D667E5"/>
    <w:rsid w:val="00D66971"/>
    <w:rsid w:val="00D67545"/>
    <w:rsid w:val="00D67764"/>
    <w:rsid w:val="00D708B7"/>
    <w:rsid w:val="00D70E8C"/>
    <w:rsid w:val="00D71C4B"/>
    <w:rsid w:val="00D744EC"/>
    <w:rsid w:val="00D755A7"/>
    <w:rsid w:val="00D77B37"/>
    <w:rsid w:val="00D80173"/>
    <w:rsid w:val="00D823A9"/>
    <w:rsid w:val="00D82903"/>
    <w:rsid w:val="00D831BB"/>
    <w:rsid w:val="00D83FB6"/>
    <w:rsid w:val="00D85B1A"/>
    <w:rsid w:val="00D85EA7"/>
    <w:rsid w:val="00D86626"/>
    <w:rsid w:val="00D8687D"/>
    <w:rsid w:val="00D90217"/>
    <w:rsid w:val="00D91D2A"/>
    <w:rsid w:val="00D91F7D"/>
    <w:rsid w:val="00D95224"/>
    <w:rsid w:val="00D95989"/>
    <w:rsid w:val="00D95DE5"/>
    <w:rsid w:val="00D96C89"/>
    <w:rsid w:val="00D96D8D"/>
    <w:rsid w:val="00D97320"/>
    <w:rsid w:val="00DA0BFE"/>
    <w:rsid w:val="00DA1FEC"/>
    <w:rsid w:val="00DA2740"/>
    <w:rsid w:val="00DA275A"/>
    <w:rsid w:val="00DA4A4F"/>
    <w:rsid w:val="00DA52E8"/>
    <w:rsid w:val="00DA6264"/>
    <w:rsid w:val="00DA6360"/>
    <w:rsid w:val="00DA6662"/>
    <w:rsid w:val="00DA6836"/>
    <w:rsid w:val="00DA6D7A"/>
    <w:rsid w:val="00DB66F5"/>
    <w:rsid w:val="00DC0DF8"/>
    <w:rsid w:val="00DC27BB"/>
    <w:rsid w:val="00DC291B"/>
    <w:rsid w:val="00DC2A0C"/>
    <w:rsid w:val="00DC41F6"/>
    <w:rsid w:val="00DC54A4"/>
    <w:rsid w:val="00DC6552"/>
    <w:rsid w:val="00DC6619"/>
    <w:rsid w:val="00DC6D8B"/>
    <w:rsid w:val="00DC7D6A"/>
    <w:rsid w:val="00DD047F"/>
    <w:rsid w:val="00DD2C65"/>
    <w:rsid w:val="00DD3AF7"/>
    <w:rsid w:val="00DD491D"/>
    <w:rsid w:val="00DD63E0"/>
    <w:rsid w:val="00DD7474"/>
    <w:rsid w:val="00DD7BB6"/>
    <w:rsid w:val="00DE1BDD"/>
    <w:rsid w:val="00DE1EFD"/>
    <w:rsid w:val="00DE1F70"/>
    <w:rsid w:val="00DE2308"/>
    <w:rsid w:val="00DE2473"/>
    <w:rsid w:val="00DE3150"/>
    <w:rsid w:val="00DE3689"/>
    <w:rsid w:val="00DE437C"/>
    <w:rsid w:val="00DE5012"/>
    <w:rsid w:val="00DE5284"/>
    <w:rsid w:val="00DE591C"/>
    <w:rsid w:val="00DE68E0"/>
    <w:rsid w:val="00DE6D16"/>
    <w:rsid w:val="00DF16FF"/>
    <w:rsid w:val="00DF20F8"/>
    <w:rsid w:val="00DF25D1"/>
    <w:rsid w:val="00DF274C"/>
    <w:rsid w:val="00DF2BB6"/>
    <w:rsid w:val="00DF2C50"/>
    <w:rsid w:val="00DF3C21"/>
    <w:rsid w:val="00DF3CD3"/>
    <w:rsid w:val="00DF4AE2"/>
    <w:rsid w:val="00DF50F1"/>
    <w:rsid w:val="00DF5824"/>
    <w:rsid w:val="00DF6010"/>
    <w:rsid w:val="00DF6487"/>
    <w:rsid w:val="00E00E5A"/>
    <w:rsid w:val="00E011B1"/>
    <w:rsid w:val="00E0203D"/>
    <w:rsid w:val="00E0255C"/>
    <w:rsid w:val="00E02A85"/>
    <w:rsid w:val="00E034C8"/>
    <w:rsid w:val="00E03634"/>
    <w:rsid w:val="00E04093"/>
    <w:rsid w:val="00E06474"/>
    <w:rsid w:val="00E102BB"/>
    <w:rsid w:val="00E102ED"/>
    <w:rsid w:val="00E126E0"/>
    <w:rsid w:val="00E129B1"/>
    <w:rsid w:val="00E13899"/>
    <w:rsid w:val="00E146FE"/>
    <w:rsid w:val="00E1501D"/>
    <w:rsid w:val="00E15D3F"/>
    <w:rsid w:val="00E161D8"/>
    <w:rsid w:val="00E1655E"/>
    <w:rsid w:val="00E16EA5"/>
    <w:rsid w:val="00E17567"/>
    <w:rsid w:val="00E17D68"/>
    <w:rsid w:val="00E21A2F"/>
    <w:rsid w:val="00E21DED"/>
    <w:rsid w:val="00E22888"/>
    <w:rsid w:val="00E22F11"/>
    <w:rsid w:val="00E233DF"/>
    <w:rsid w:val="00E24AD4"/>
    <w:rsid w:val="00E25FA6"/>
    <w:rsid w:val="00E260B2"/>
    <w:rsid w:val="00E26262"/>
    <w:rsid w:val="00E263F2"/>
    <w:rsid w:val="00E26467"/>
    <w:rsid w:val="00E27B21"/>
    <w:rsid w:val="00E27E4C"/>
    <w:rsid w:val="00E301EE"/>
    <w:rsid w:val="00E3042A"/>
    <w:rsid w:val="00E31033"/>
    <w:rsid w:val="00E3113D"/>
    <w:rsid w:val="00E32B8D"/>
    <w:rsid w:val="00E33ACC"/>
    <w:rsid w:val="00E34BAD"/>
    <w:rsid w:val="00E36BE2"/>
    <w:rsid w:val="00E36EA7"/>
    <w:rsid w:val="00E36F73"/>
    <w:rsid w:val="00E3714F"/>
    <w:rsid w:val="00E3755B"/>
    <w:rsid w:val="00E37CC9"/>
    <w:rsid w:val="00E43930"/>
    <w:rsid w:val="00E43F7C"/>
    <w:rsid w:val="00E44131"/>
    <w:rsid w:val="00E44A80"/>
    <w:rsid w:val="00E44DE1"/>
    <w:rsid w:val="00E44E3C"/>
    <w:rsid w:val="00E45CD7"/>
    <w:rsid w:val="00E46B6B"/>
    <w:rsid w:val="00E4759B"/>
    <w:rsid w:val="00E500E9"/>
    <w:rsid w:val="00E505B0"/>
    <w:rsid w:val="00E50F15"/>
    <w:rsid w:val="00E51A3D"/>
    <w:rsid w:val="00E53229"/>
    <w:rsid w:val="00E532E1"/>
    <w:rsid w:val="00E53F46"/>
    <w:rsid w:val="00E544CF"/>
    <w:rsid w:val="00E5485A"/>
    <w:rsid w:val="00E559FB"/>
    <w:rsid w:val="00E5649C"/>
    <w:rsid w:val="00E5671C"/>
    <w:rsid w:val="00E568E1"/>
    <w:rsid w:val="00E56BB8"/>
    <w:rsid w:val="00E57329"/>
    <w:rsid w:val="00E574FC"/>
    <w:rsid w:val="00E60695"/>
    <w:rsid w:val="00E6090C"/>
    <w:rsid w:val="00E60FC1"/>
    <w:rsid w:val="00E61043"/>
    <w:rsid w:val="00E61237"/>
    <w:rsid w:val="00E61A0E"/>
    <w:rsid w:val="00E61CF3"/>
    <w:rsid w:val="00E61E4D"/>
    <w:rsid w:val="00E63723"/>
    <w:rsid w:val="00E63C04"/>
    <w:rsid w:val="00E64910"/>
    <w:rsid w:val="00E6515F"/>
    <w:rsid w:val="00E65AAE"/>
    <w:rsid w:val="00E65BF2"/>
    <w:rsid w:val="00E65ECE"/>
    <w:rsid w:val="00E671D3"/>
    <w:rsid w:val="00E67592"/>
    <w:rsid w:val="00E679AC"/>
    <w:rsid w:val="00E67D85"/>
    <w:rsid w:val="00E701C8"/>
    <w:rsid w:val="00E72160"/>
    <w:rsid w:val="00E73406"/>
    <w:rsid w:val="00E75B91"/>
    <w:rsid w:val="00E76BC5"/>
    <w:rsid w:val="00E7781F"/>
    <w:rsid w:val="00E77FC3"/>
    <w:rsid w:val="00E824FD"/>
    <w:rsid w:val="00E83009"/>
    <w:rsid w:val="00E83879"/>
    <w:rsid w:val="00E83949"/>
    <w:rsid w:val="00E83DA8"/>
    <w:rsid w:val="00E851A6"/>
    <w:rsid w:val="00E8596C"/>
    <w:rsid w:val="00E865C0"/>
    <w:rsid w:val="00E87C2E"/>
    <w:rsid w:val="00E900AF"/>
    <w:rsid w:val="00E90ADB"/>
    <w:rsid w:val="00E93334"/>
    <w:rsid w:val="00E9460D"/>
    <w:rsid w:val="00E94789"/>
    <w:rsid w:val="00E94FC2"/>
    <w:rsid w:val="00E9505B"/>
    <w:rsid w:val="00E955ED"/>
    <w:rsid w:val="00E95C92"/>
    <w:rsid w:val="00E9631B"/>
    <w:rsid w:val="00E964EE"/>
    <w:rsid w:val="00E97CC8"/>
    <w:rsid w:val="00EA022A"/>
    <w:rsid w:val="00EA129E"/>
    <w:rsid w:val="00EA2570"/>
    <w:rsid w:val="00EA37A2"/>
    <w:rsid w:val="00EA39DF"/>
    <w:rsid w:val="00EA3C71"/>
    <w:rsid w:val="00EA43BE"/>
    <w:rsid w:val="00EA5DD7"/>
    <w:rsid w:val="00EA69AB"/>
    <w:rsid w:val="00EA69D4"/>
    <w:rsid w:val="00EA6EB0"/>
    <w:rsid w:val="00EA6F9D"/>
    <w:rsid w:val="00EB0134"/>
    <w:rsid w:val="00EB14C9"/>
    <w:rsid w:val="00EB1723"/>
    <w:rsid w:val="00EB2859"/>
    <w:rsid w:val="00EB2C5F"/>
    <w:rsid w:val="00EB32CE"/>
    <w:rsid w:val="00EB33E2"/>
    <w:rsid w:val="00EB44A6"/>
    <w:rsid w:val="00EB5FE5"/>
    <w:rsid w:val="00EB7134"/>
    <w:rsid w:val="00EC1E91"/>
    <w:rsid w:val="00EC3A18"/>
    <w:rsid w:val="00EC4E37"/>
    <w:rsid w:val="00EC55CB"/>
    <w:rsid w:val="00EC5C09"/>
    <w:rsid w:val="00EC6343"/>
    <w:rsid w:val="00EC7C27"/>
    <w:rsid w:val="00ED073D"/>
    <w:rsid w:val="00ED07ED"/>
    <w:rsid w:val="00ED0CFD"/>
    <w:rsid w:val="00ED0FF8"/>
    <w:rsid w:val="00ED264A"/>
    <w:rsid w:val="00ED26C2"/>
    <w:rsid w:val="00ED4077"/>
    <w:rsid w:val="00ED46D4"/>
    <w:rsid w:val="00ED4F2F"/>
    <w:rsid w:val="00ED748B"/>
    <w:rsid w:val="00EE155C"/>
    <w:rsid w:val="00EE1CAB"/>
    <w:rsid w:val="00EE4C7B"/>
    <w:rsid w:val="00EE5230"/>
    <w:rsid w:val="00EE6DB9"/>
    <w:rsid w:val="00EE7508"/>
    <w:rsid w:val="00EE7DFC"/>
    <w:rsid w:val="00EE7F9E"/>
    <w:rsid w:val="00EF00F9"/>
    <w:rsid w:val="00EF13E3"/>
    <w:rsid w:val="00EF2B2D"/>
    <w:rsid w:val="00EF4267"/>
    <w:rsid w:val="00EF462D"/>
    <w:rsid w:val="00EF4908"/>
    <w:rsid w:val="00EF5942"/>
    <w:rsid w:val="00EF5B96"/>
    <w:rsid w:val="00EF621D"/>
    <w:rsid w:val="00EF626D"/>
    <w:rsid w:val="00EF62C6"/>
    <w:rsid w:val="00EF67C4"/>
    <w:rsid w:val="00F00618"/>
    <w:rsid w:val="00F01A43"/>
    <w:rsid w:val="00F01ED5"/>
    <w:rsid w:val="00F030E1"/>
    <w:rsid w:val="00F031A9"/>
    <w:rsid w:val="00F078CD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482D"/>
    <w:rsid w:val="00F167A4"/>
    <w:rsid w:val="00F16B41"/>
    <w:rsid w:val="00F17700"/>
    <w:rsid w:val="00F201D0"/>
    <w:rsid w:val="00F23F8E"/>
    <w:rsid w:val="00F2429D"/>
    <w:rsid w:val="00F245C8"/>
    <w:rsid w:val="00F25357"/>
    <w:rsid w:val="00F259C7"/>
    <w:rsid w:val="00F275D7"/>
    <w:rsid w:val="00F27A45"/>
    <w:rsid w:val="00F3078D"/>
    <w:rsid w:val="00F3173A"/>
    <w:rsid w:val="00F318E1"/>
    <w:rsid w:val="00F320EE"/>
    <w:rsid w:val="00F33B5B"/>
    <w:rsid w:val="00F34775"/>
    <w:rsid w:val="00F35090"/>
    <w:rsid w:val="00F36047"/>
    <w:rsid w:val="00F36DEA"/>
    <w:rsid w:val="00F374D0"/>
    <w:rsid w:val="00F4050E"/>
    <w:rsid w:val="00F4071A"/>
    <w:rsid w:val="00F41283"/>
    <w:rsid w:val="00F416C6"/>
    <w:rsid w:val="00F41923"/>
    <w:rsid w:val="00F4406F"/>
    <w:rsid w:val="00F4561E"/>
    <w:rsid w:val="00F47363"/>
    <w:rsid w:val="00F474CB"/>
    <w:rsid w:val="00F508C2"/>
    <w:rsid w:val="00F52477"/>
    <w:rsid w:val="00F54043"/>
    <w:rsid w:val="00F547BA"/>
    <w:rsid w:val="00F57EBF"/>
    <w:rsid w:val="00F60C59"/>
    <w:rsid w:val="00F61203"/>
    <w:rsid w:val="00F61E47"/>
    <w:rsid w:val="00F61E7A"/>
    <w:rsid w:val="00F622AA"/>
    <w:rsid w:val="00F629C5"/>
    <w:rsid w:val="00F633AD"/>
    <w:rsid w:val="00F6436F"/>
    <w:rsid w:val="00F6596E"/>
    <w:rsid w:val="00F65BE1"/>
    <w:rsid w:val="00F6678B"/>
    <w:rsid w:val="00F6679F"/>
    <w:rsid w:val="00F67569"/>
    <w:rsid w:val="00F67CAA"/>
    <w:rsid w:val="00F7135C"/>
    <w:rsid w:val="00F71577"/>
    <w:rsid w:val="00F71EE1"/>
    <w:rsid w:val="00F71EF2"/>
    <w:rsid w:val="00F722DA"/>
    <w:rsid w:val="00F72CF5"/>
    <w:rsid w:val="00F72F47"/>
    <w:rsid w:val="00F73632"/>
    <w:rsid w:val="00F748A7"/>
    <w:rsid w:val="00F74AA0"/>
    <w:rsid w:val="00F75017"/>
    <w:rsid w:val="00F76C82"/>
    <w:rsid w:val="00F80495"/>
    <w:rsid w:val="00F81A00"/>
    <w:rsid w:val="00F81A36"/>
    <w:rsid w:val="00F82796"/>
    <w:rsid w:val="00F83A61"/>
    <w:rsid w:val="00F84C6C"/>
    <w:rsid w:val="00F86243"/>
    <w:rsid w:val="00F87942"/>
    <w:rsid w:val="00F907E3"/>
    <w:rsid w:val="00F91E2D"/>
    <w:rsid w:val="00F92B36"/>
    <w:rsid w:val="00F93802"/>
    <w:rsid w:val="00F93E53"/>
    <w:rsid w:val="00F948AD"/>
    <w:rsid w:val="00F9529F"/>
    <w:rsid w:val="00F95A25"/>
    <w:rsid w:val="00F962FB"/>
    <w:rsid w:val="00F9694E"/>
    <w:rsid w:val="00FA028D"/>
    <w:rsid w:val="00FA1D06"/>
    <w:rsid w:val="00FA2363"/>
    <w:rsid w:val="00FA2D7C"/>
    <w:rsid w:val="00FA320D"/>
    <w:rsid w:val="00FA4086"/>
    <w:rsid w:val="00FA40ED"/>
    <w:rsid w:val="00FA421E"/>
    <w:rsid w:val="00FA551E"/>
    <w:rsid w:val="00FA6580"/>
    <w:rsid w:val="00FA68F1"/>
    <w:rsid w:val="00FA6B98"/>
    <w:rsid w:val="00FA74F6"/>
    <w:rsid w:val="00FB028A"/>
    <w:rsid w:val="00FB114E"/>
    <w:rsid w:val="00FB1E23"/>
    <w:rsid w:val="00FB2DA6"/>
    <w:rsid w:val="00FB3557"/>
    <w:rsid w:val="00FB3E48"/>
    <w:rsid w:val="00FB41F7"/>
    <w:rsid w:val="00FB50EE"/>
    <w:rsid w:val="00FB59F5"/>
    <w:rsid w:val="00FC01D2"/>
    <w:rsid w:val="00FC1144"/>
    <w:rsid w:val="00FC183E"/>
    <w:rsid w:val="00FC27C3"/>
    <w:rsid w:val="00FC3282"/>
    <w:rsid w:val="00FC36F8"/>
    <w:rsid w:val="00FC4560"/>
    <w:rsid w:val="00FC4E8E"/>
    <w:rsid w:val="00FC606A"/>
    <w:rsid w:val="00FC7166"/>
    <w:rsid w:val="00FC7784"/>
    <w:rsid w:val="00FD01FE"/>
    <w:rsid w:val="00FD1399"/>
    <w:rsid w:val="00FD146A"/>
    <w:rsid w:val="00FD1655"/>
    <w:rsid w:val="00FD1DDA"/>
    <w:rsid w:val="00FD2141"/>
    <w:rsid w:val="00FD22E1"/>
    <w:rsid w:val="00FD47E8"/>
    <w:rsid w:val="00FD4B4C"/>
    <w:rsid w:val="00FD6851"/>
    <w:rsid w:val="00FD7969"/>
    <w:rsid w:val="00FD796E"/>
    <w:rsid w:val="00FD7DE1"/>
    <w:rsid w:val="00FE09E6"/>
    <w:rsid w:val="00FE1C23"/>
    <w:rsid w:val="00FE277E"/>
    <w:rsid w:val="00FE3399"/>
    <w:rsid w:val="00FE38BE"/>
    <w:rsid w:val="00FE4434"/>
    <w:rsid w:val="00FE463C"/>
    <w:rsid w:val="00FE47C7"/>
    <w:rsid w:val="00FE50AA"/>
    <w:rsid w:val="00FE63F6"/>
    <w:rsid w:val="00FE678B"/>
    <w:rsid w:val="00FE7C89"/>
    <w:rsid w:val="00FF22A7"/>
    <w:rsid w:val="00FF4296"/>
    <w:rsid w:val="00FF4B61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2E34"/>
  <w15:docId w15:val="{308C41B1-4FDD-4115-9EE3-A171B52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2AF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525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D405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85F23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F33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6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4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new/sites/default/files/2025-08/Relazione%20NSG_31_07_2025_per_portale_copertine%20%281%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A34B-DCB3-4C67-A2B5-99778828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27</cp:revision>
  <cp:lastPrinted>2025-08-29T12:00:00Z</cp:lastPrinted>
  <dcterms:created xsi:type="dcterms:W3CDTF">2025-08-28T12:03:00Z</dcterms:created>
  <dcterms:modified xsi:type="dcterms:W3CDTF">2025-09-02T12:49:00Z</dcterms:modified>
</cp:coreProperties>
</file>