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E" w:rsidRDefault="0017089E" w:rsidP="00170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:rsidR="00AB0720" w:rsidRDefault="00A96C71" w:rsidP="009D5F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PARADOSSO TICKET: NEL 2019 SPESI QUASI 3 MILIARDI DI EURO,</w:t>
      </w:r>
      <w:r>
        <w:rPr>
          <w:b/>
          <w:bCs/>
          <w:sz w:val="32"/>
          <w:szCs w:val="32"/>
        </w:rPr>
        <w:br/>
        <w:t>MA IL 38% FINISCE IN FARMACI DI MARCA</w:t>
      </w:r>
    </w:p>
    <w:p w:rsidR="0017089E" w:rsidRDefault="00EE5021" w:rsidP="001708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SOTTO LA LENTE DELL’OSSERVATORIO GIMBE</w:t>
      </w:r>
      <w:r w:rsidR="002442BD" w:rsidRPr="002442BD">
        <w:rPr>
          <w:b/>
          <w:bCs/>
          <w:sz w:val="24"/>
          <w:szCs w:val="24"/>
        </w:rPr>
        <w:t xml:space="preserve"> </w:t>
      </w:r>
      <w:r w:rsidR="002442BD">
        <w:rPr>
          <w:b/>
          <w:bCs/>
          <w:sz w:val="24"/>
          <w:szCs w:val="24"/>
        </w:rPr>
        <w:t>GLI IMPORTI SBORSATI DAI CITTADINI NEL 2019</w:t>
      </w:r>
      <w:r>
        <w:rPr>
          <w:b/>
          <w:bCs/>
          <w:sz w:val="24"/>
          <w:szCs w:val="24"/>
        </w:rPr>
        <w:t>.</w:t>
      </w:r>
      <w:r w:rsidR="006A0587">
        <w:rPr>
          <w:b/>
          <w:bCs/>
          <w:sz w:val="24"/>
          <w:szCs w:val="24"/>
        </w:rPr>
        <w:t xml:space="preserve"> </w:t>
      </w:r>
      <w:r w:rsidR="00080E0C">
        <w:rPr>
          <w:b/>
          <w:bCs/>
          <w:sz w:val="24"/>
          <w:szCs w:val="24"/>
        </w:rPr>
        <w:t xml:space="preserve">QUASI </w:t>
      </w:r>
      <w:r w:rsidR="002442BD">
        <w:rPr>
          <w:b/>
          <w:bCs/>
          <w:sz w:val="24"/>
          <w:szCs w:val="24"/>
        </w:rPr>
        <w:t xml:space="preserve">€ </w:t>
      </w:r>
      <w:r w:rsidR="00C62EE7">
        <w:rPr>
          <w:b/>
          <w:bCs/>
          <w:sz w:val="24"/>
          <w:szCs w:val="24"/>
        </w:rPr>
        <w:t>50</w:t>
      </w:r>
      <w:r w:rsidR="005C65B6">
        <w:rPr>
          <w:b/>
          <w:bCs/>
          <w:sz w:val="24"/>
          <w:szCs w:val="24"/>
        </w:rPr>
        <w:t xml:space="preserve"> A TESTA</w:t>
      </w:r>
      <w:r w:rsidR="00C62EE7" w:rsidRPr="000A5FD9">
        <w:rPr>
          <w:b/>
          <w:bCs/>
          <w:color w:val="FF0000"/>
          <w:sz w:val="24"/>
          <w:szCs w:val="24"/>
        </w:rPr>
        <w:t xml:space="preserve"> </w:t>
      </w:r>
      <w:r w:rsidR="00080E0C">
        <w:rPr>
          <w:b/>
          <w:bCs/>
          <w:sz w:val="24"/>
          <w:szCs w:val="24"/>
        </w:rPr>
        <w:t xml:space="preserve">CON </w:t>
      </w:r>
      <w:r w:rsidR="00DC41F6">
        <w:rPr>
          <w:b/>
          <w:bCs/>
          <w:sz w:val="24"/>
          <w:szCs w:val="24"/>
        </w:rPr>
        <w:t xml:space="preserve">RILEVANTI </w:t>
      </w:r>
      <w:r w:rsidR="00080E0C">
        <w:rPr>
          <w:b/>
          <w:bCs/>
          <w:sz w:val="24"/>
          <w:szCs w:val="24"/>
        </w:rPr>
        <w:t>DIFFERENZE REGIONALI</w:t>
      </w:r>
      <w:r w:rsidR="00CB1398">
        <w:rPr>
          <w:b/>
          <w:bCs/>
          <w:sz w:val="24"/>
          <w:szCs w:val="24"/>
        </w:rPr>
        <w:t xml:space="preserve">: </w:t>
      </w:r>
      <w:r w:rsidR="00CB1398" w:rsidRPr="00CC4A12">
        <w:rPr>
          <w:b/>
          <w:bCs/>
          <w:sz w:val="24"/>
          <w:szCs w:val="24"/>
        </w:rPr>
        <w:t xml:space="preserve">QUOTA PRO-CAPITE TOTALE </w:t>
      </w:r>
      <w:r w:rsidR="00CB1398" w:rsidRPr="00CB1398">
        <w:rPr>
          <w:b/>
          <w:bCs/>
          <w:sz w:val="24"/>
          <w:szCs w:val="24"/>
        </w:rPr>
        <w:t xml:space="preserve">DA € 33,5 IN SARDEGNA A € 90,8 IN VALLE D’AOSTA, PER I FARMACI DA € 15,3 IN PIEMONTE A € 36,4 IN CAMPANIA, PER LE PRESTAZIONI SPECIALISTICHE DA € 8,5 </w:t>
      </w:r>
      <w:r w:rsidR="007A5C47">
        <w:rPr>
          <w:b/>
          <w:bCs/>
          <w:sz w:val="24"/>
          <w:szCs w:val="24"/>
        </w:rPr>
        <w:t>IN</w:t>
      </w:r>
      <w:r w:rsidR="007A5C47" w:rsidRPr="00CB1398">
        <w:rPr>
          <w:b/>
          <w:bCs/>
          <w:sz w:val="24"/>
          <w:szCs w:val="24"/>
        </w:rPr>
        <w:t xml:space="preserve"> </w:t>
      </w:r>
      <w:r w:rsidR="00CB1398" w:rsidRPr="00CB1398">
        <w:rPr>
          <w:b/>
          <w:bCs/>
          <w:sz w:val="24"/>
          <w:szCs w:val="24"/>
        </w:rPr>
        <w:t xml:space="preserve">SICILIA A € 65,3 </w:t>
      </w:r>
      <w:r w:rsidR="007A5C47">
        <w:rPr>
          <w:b/>
          <w:bCs/>
          <w:sz w:val="24"/>
          <w:szCs w:val="24"/>
        </w:rPr>
        <w:t>IN</w:t>
      </w:r>
      <w:r w:rsidR="007A5C47" w:rsidRPr="00CB1398">
        <w:rPr>
          <w:b/>
          <w:bCs/>
          <w:sz w:val="24"/>
          <w:szCs w:val="24"/>
        </w:rPr>
        <w:t xml:space="preserve"> </w:t>
      </w:r>
      <w:r w:rsidR="00CB1398" w:rsidRPr="00CB1398">
        <w:rPr>
          <w:b/>
          <w:bCs/>
          <w:sz w:val="24"/>
          <w:szCs w:val="24"/>
        </w:rPr>
        <w:t>VALLE D’AOSTA.</w:t>
      </w:r>
      <w:r w:rsidR="00CB1398">
        <w:rPr>
          <w:b/>
          <w:bCs/>
          <w:sz w:val="24"/>
          <w:szCs w:val="24"/>
        </w:rPr>
        <w:t xml:space="preserve"> </w:t>
      </w:r>
      <w:r w:rsidR="00A52FA1">
        <w:rPr>
          <w:b/>
          <w:bCs/>
          <w:sz w:val="24"/>
          <w:szCs w:val="24"/>
        </w:rPr>
        <w:t xml:space="preserve">ALLA VIGILIA DEL </w:t>
      </w:r>
      <w:r w:rsidR="00D13D91">
        <w:rPr>
          <w:b/>
          <w:bCs/>
          <w:sz w:val="24"/>
          <w:szCs w:val="24"/>
        </w:rPr>
        <w:t xml:space="preserve">DEFINITIVO </w:t>
      </w:r>
      <w:r w:rsidR="00A52FA1">
        <w:rPr>
          <w:b/>
          <w:bCs/>
          <w:sz w:val="24"/>
          <w:szCs w:val="24"/>
        </w:rPr>
        <w:t xml:space="preserve">SUPERAMENTO DEL SUPERTICKET </w:t>
      </w:r>
      <w:r>
        <w:rPr>
          <w:b/>
          <w:bCs/>
          <w:sz w:val="24"/>
          <w:szCs w:val="24"/>
        </w:rPr>
        <w:t xml:space="preserve">PER </w:t>
      </w:r>
      <w:r w:rsidR="00D13D91">
        <w:rPr>
          <w:b/>
          <w:bCs/>
          <w:sz w:val="24"/>
          <w:szCs w:val="24"/>
        </w:rPr>
        <w:t>LA</w:t>
      </w:r>
      <w:r>
        <w:rPr>
          <w:b/>
          <w:bCs/>
          <w:sz w:val="24"/>
          <w:szCs w:val="24"/>
        </w:rPr>
        <w:t xml:space="preserve"> </w:t>
      </w:r>
      <w:r w:rsidR="00D13D91">
        <w:rPr>
          <w:b/>
          <w:bCs/>
          <w:sz w:val="24"/>
          <w:szCs w:val="24"/>
        </w:rPr>
        <w:t>SPECIALISTICA</w:t>
      </w:r>
      <w:r>
        <w:rPr>
          <w:b/>
          <w:bCs/>
          <w:sz w:val="24"/>
          <w:szCs w:val="24"/>
        </w:rPr>
        <w:t xml:space="preserve">, </w:t>
      </w:r>
      <w:r w:rsidR="007F35BD">
        <w:rPr>
          <w:b/>
          <w:bCs/>
          <w:sz w:val="24"/>
          <w:szCs w:val="24"/>
        </w:rPr>
        <w:t>URGENTE</w:t>
      </w:r>
      <w:r w:rsidR="00DC41F6" w:rsidRPr="005C65B6">
        <w:rPr>
          <w:b/>
          <w:bCs/>
          <w:sz w:val="24"/>
          <w:szCs w:val="24"/>
        </w:rPr>
        <w:t xml:space="preserve"> </w:t>
      </w:r>
      <w:r w:rsidR="00DC41F6">
        <w:rPr>
          <w:b/>
          <w:bCs/>
          <w:sz w:val="24"/>
          <w:szCs w:val="24"/>
        </w:rPr>
        <w:t xml:space="preserve">INCENTIVARE L’USO DEI </w:t>
      </w:r>
      <w:r w:rsidR="004420B7">
        <w:rPr>
          <w:b/>
          <w:bCs/>
          <w:sz w:val="24"/>
          <w:szCs w:val="24"/>
        </w:rPr>
        <w:t xml:space="preserve">FARMACI EQUIVALENTI, </w:t>
      </w:r>
      <w:r w:rsidR="003C75E1">
        <w:rPr>
          <w:b/>
          <w:bCs/>
          <w:sz w:val="24"/>
          <w:szCs w:val="24"/>
        </w:rPr>
        <w:t xml:space="preserve">IL CUI </w:t>
      </w:r>
      <w:r w:rsidR="00124C0D">
        <w:rPr>
          <w:b/>
          <w:bCs/>
          <w:sz w:val="24"/>
          <w:szCs w:val="24"/>
        </w:rPr>
        <w:t>MANCATO UTILIZZO</w:t>
      </w:r>
      <w:r w:rsidR="006A67CD">
        <w:rPr>
          <w:b/>
          <w:bCs/>
          <w:sz w:val="24"/>
          <w:szCs w:val="24"/>
        </w:rPr>
        <w:t xml:space="preserve"> </w:t>
      </w:r>
      <w:r w:rsidR="000A5FD9">
        <w:rPr>
          <w:b/>
          <w:bCs/>
          <w:sz w:val="24"/>
          <w:szCs w:val="24"/>
        </w:rPr>
        <w:t>COSTA AI CITTADINI</w:t>
      </w:r>
      <w:r w:rsidR="00D13D91">
        <w:rPr>
          <w:b/>
          <w:bCs/>
          <w:sz w:val="24"/>
          <w:szCs w:val="24"/>
        </w:rPr>
        <w:t xml:space="preserve"> </w:t>
      </w:r>
      <w:r w:rsidR="00C62EE7">
        <w:rPr>
          <w:b/>
          <w:bCs/>
          <w:sz w:val="24"/>
          <w:szCs w:val="24"/>
        </w:rPr>
        <w:t xml:space="preserve">OLTRE </w:t>
      </w:r>
      <w:r w:rsidR="008C2226">
        <w:rPr>
          <w:b/>
          <w:bCs/>
          <w:sz w:val="24"/>
          <w:szCs w:val="24"/>
        </w:rPr>
        <w:t xml:space="preserve">€ </w:t>
      </w:r>
      <w:r w:rsidR="00C62EE7">
        <w:rPr>
          <w:b/>
          <w:bCs/>
          <w:sz w:val="24"/>
          <w:szCs w:val="24"/>
        </w:rPr>
        <w:t>1</w:t>
      </w:r>
      <w:r w:rsidR="00A52FA1">
        <w:rPr>
          <w:b/>
          <w:bCs/>
          <w:sz w:val="24"/>
          <w:szCs w:val="24"/>
        </w:rPr>
        <w:t>.</w:t>
      </w:r>
      <w:r w:rsidR="00E57FD2">
        <w:rPr>
          <w:b/>
          <w:bCs/>
          <w:sz w:val="24"/>
          <w:szCs w:val="24"/>
        </w:rPr>
        <w:t>1</w:t>
      </w:r>
      <w:r w:rsidR="006A0587">
        <w:rPr>
          <w:b/>
          <w:bCs/>
          <w:sz w:val="24"/>
          <w:szCs w:val="24"/>
        </w:rPr>
        <w:t>20</w:t>
      </w:r>
      <w:r w:rsidR="00E57FD2">
        <w:rPr>
          <w:b/>
          <w:bCs/>
          <w:sz w:val="24"/>
          <w:szCs w:val="24"/>
        </w:rPr>
        <w:t xml:space="preserve"> MILI</w:t>
      </w:r>
      <w:r w:rsidR="00CC4A12">
        <w:rPr>
          <w:b/>
          <w:bCs/>
          <w:sz w:val="24"/>
          <w:szCs w:val="24"/>
        </w:rPr>
        <w:t>ONI.</w:t>
      </w:r>
    </w:p>
    <w:p w:rsidR="005B4F61" w:rsidRDefault="00A6219A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28 </w:t>
      </w:r>
      <w:r w:rsidR="00704F88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2020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</w:t>
      </w:r>
      <w:r w:rsidR="005B4F61" w:rsidRPr="00BD76C2">
        <w:rPr>
          <w:rFonts w:ascii="Calibri" w:eastAsia="Calibri" w:hAnsi="Calibri" w:cs="Times New Roman"/>
          <w:b/>
          <w:bCs/>
          <w:sz w:val="24"/>
          <w:szCs w:val="24"/>
        </w:rPr>
        <w:t>GIMBE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, Bologna</w:t>
      </w:r>
    </w:p>
    <w:p w:rsidR="00FD7969" w:rsidRPr="0096003B" w:rsidRDefault="0096003B" w:rsidP="00E325C3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343639">
        <w:rPr>
          <w:rFonts w:eastAsia="Times New Roman" w:cstheme="minorHAnsi"/>
        </w:rPr>
        <w:t>utte le Regioni</w:t>
      </w:r>
      <w:r>
        <w:rPr>
          <w:rFonts w:eastAsia="Times New Roman" w:cstheme="minorHAnsi"/>
        </w:rPr>
        <w:t xml:space="preserve"> </w:t>
      </w:r>
      <w:r w:rsidR="002C6A41">
        <w:rPr>
          <w:rFonts w:eastAsia="Times New Roman" w:cstheme="minorHAnsi"/>
        </w:rPr>
        <w:t xml:space="preserve">prevedono </w:t>
      </w:r>
      <w:r w:rsidRPr="00343639">
        <w:rPr>
          <w:rFonts w:eastAsia="Times New Roman" w:cstheme="minorHAnsi"/>
        </w:rPr>
        <w:t xml:space="preserve">sistemi di compartecipazione alla spesa sanitaria, con </w:t>
      </w:r>
      <w:r w:rsidR="008B3591">
        <w:rPr>
          <w:rFonts w:eastAsia="Times New Roman" w:cstheme="minorHAnsi"/>
        </w:rPr>
        <w:t xml:space="preserve">un </w:t>
      </w:r>
      <w:r w:rsidR="00F34775">
        <w:rPr>
          <w:rFonts w:eastAsia="Times New Roman" w:cstheme="minorHAnsi"/>
        </w:rPr>
        <w:t xml:space="preserve">livello di </w:t>
      </w:r>
      <w:r w:rsidRPr="00343639">
        <w:rPr>
          <w:rFonts w:eastAsia="Times New Roman" w:cstheme="minorHAnsi"/>
        </w:rPr>
        <w:t>autonomia</w:t>
      </w:r>
      <w:r w:rsidR="008B3591">
        <w:rPr>
          <w:rFonts w:eastAsia="Times New Roman" w:cstheme="minorHAnsi"/>
        </w:rPr>
        <w:t xml:space="preserve"> </w:t>
      </w:r>
      <w:r w:rsidR="006A0587">
        <w:rPr>
          <w:rFonts w:eastAsia="Times New Roman" w:cstheme="minorHAnsi"/>
        </w:rPr>
        <w:t xml:space="preserve">che </w:t>
      </w:r>
      <w:r w:rsidR="008B3591">
        <w:rPr>
          <w:rFonts w:eastAsia="Times New Roman" w:cstheme="minorHAnsi"/>
        </w:rPr>
        <w:t>negli anni</w:t>
      </w:r>
      <w:r w:rsidR="00A606EC">
        <w:rPr>
          <w:rFonts w:eastAsia="Times New Roman" w:cstheme="minorHAnsi"/>
        </w:rPr>
        <w:t xml:space="preserve"> </w:t>
      </w:r>
      <w:r w:rsidR="006A0587">
        <w:rPr>
          <w:rFonts w:eastAsia="Times New Roman" w:cstheme="minorHAnsi"/>
        </w:rPr>
        <w:t xml:space="preserve">ha generato </w:t>
      </w:r>
      <w:r w:rsidRPr="00343639">
        <w:rPr>
          <w:rFonts w:eastAsia="Times New Roman" w:cstheme="minorHAnsi"/>
        </w:rPr>
        <w:t>una</w:t>
      </w:r>
      <w:r>
        <w:rPr>
          <w:rFonts w:eastAsia="Times New Roman" w:cstheme="minorHAnsi"/>
        </w:rPr>
        <w:t xml:space="preserve"> </w:t>
      </w:r>
      <w:r w:rsidRPr="00343639">
        <w:rPr>
          <w:rFonts w:eastAsia="Times New Roman" w:cstheme="minorHAnsi"/>
        </w:rPr>
        <w:t xml:space="preserve">giungla </w:t>
      </w:r>
      <w:r w:rsidR="00EE5021">
        <w:rPr>
          <w:rFonts w:eastAsia="Times New Roman" w:cstheme="minorHAnsi"/>
        </w:rPr>
        <w:t>inestricabile</w:t>
      </w:r>
      <w:r w:rsidR="005C65B6">
        <w:rPr>
          <w:rFonts w:eastAsia="Times New Roman" w:cstheme="minorHAnsi"/>
        </w:rPr>
        <w:t xml:space="preserve"> </w:t>
      </w:r>
      <w:r w:rsidR="007E632F">
        <w:rPr>
          <w:rFonts w:eastAsia="Times New Roman" w:cstheme="minorHAnsi"/>
        </w:rPr>
        <w:t xml:space="preserve">di </w:t>
      </w:r>
      <w:r w:rsidRPr="005C65B6">
        <w:rPr>
          <w:rFonts w:eastAsia="Times New Roman" w:cstheme="minorHAnsi"/>
        </w:rPr>
        <w:t>d</w:t>
      </w:r>
      <w:r w:rsidRPr="00343639">
        <w:rPr>
          <w:rFonts w:eastAsia="Times New Roman" w:cstheme="minorHAnsi"/>
        </w:rPr>
        <w:t xml:space="preserve">ifferenze </w:t>
      </w:r>
      <w:r w:rsidR="00EE5021">
        <w:rPr>
          <w:rFonts w:eastAsia="Times New Roman" w:cstheme="minorHAnsi"/>
        </w:rPr>
        <w:t>relative alle</w:t>
      </w:r>
      <w:r w:rsidRPr="00343639">
        <w:rPr>
          <w:rFonts w:eastAsia="Times New Roman" w:cstheme="minorHAnsi"/>
        </w:rPr>
        <w:t xml:space="preserve"> prestazioni su cui vengono applicati (farmaci, prestazioni specialistic</w:t>
      </w:r>
      <w:r w:rsidR="00EE5021">
        <w:rPr>
          <w:rFonts w:eastAsia="Times New Roman" w:cstheme="minorHAnsi"/>
        </w:rPr>
        <w:t>he, pronto so</w:t>
      </w:r>
      <w:bookmarkStart w:id="0" w:name="_GoBack"/>
      <w:bookmarkEnd w:id="0"/>
      <w:r w:rsidR="00EE5021">
        <w:rPr>
          <w:rFonts w:eastAsia="Times New Roman" w:cstheme="minorHAnsi"/>
        </w:rPr>
        <w:t>ccorso, etc.), a</w:t>
      </w:r>
      <w:r w:rsidRPr="00343639">
        <w:rPr>
          <w:rFonts w:eastAsia="Times New Roman" w:cstheme="minorHAnsi"/>
        </w:rPr>
        <w:t xml:space="preserve">gli importi </w:t>
      </w:r>
      <w:r w:rsidR="00EE5021">
        <w:rPr>
          <w:rFonts w:eastAsia="Times New Roman" w:cstheme="minorHAnsi"/>
        </w:rPr>
        <w:t>da</w:t>
      </w:r>
      <w:r w:rsidR="00272FAB">
        <w:rPr>
          <w:rFonts w:eastAsia="Times New Roman" w:cstheme="minorHAnsi"/>
        </w:rPr>
        <w:t xml:space="preserve"> </w:t>
      </w:r>
      <w:r w:rsidRPr="00343639">
        <w:rPr>
          <w:rFonts w:eastAsia="Times New Roman" w:cstheme="minorHAnsi"/>
        </w:rPr>
        <w:t xml:space="preserve">corrispondere, </w:t>
      </w:r>
      <w:r w:rsidR="00EE5021">
        <w:rPr>
          <w:rFonts w:eastAsia="Times New Roman" w:cstheme="minorHAnsi"/>
        </w:rPr>
        <w:t>al</w:t>
      </w:r>
      <w:r w:rsidRPr="00343639">
        <w:rPr>
          <w:rFonts w:eastAsia="Times New Roman" w:cstheme="minorHAnsi"/>
        </w:rPr>
        <w:t>le regole per le esenzioni.</w:t>
      </w:r>
      <w:r>
        <w:rPr>
          <w:rFonts w:eastAsia="Times New Roman" w:cstheme="minorHAnsi"/>
        </w:rPr>
        <w:t xml:space="preserve">  </w:t>
      </w:r>
      <w:r w:rsidR="002C6A41">
        <w:t xml:space="preserve">Integrando i dati del </w:t>
      </w:r>
      <w:r w:rsidR="0064462F" w:rsidRPr="0064462F">
        <w:t xml:space="preserve">Rapporto </w:t>
      </w:r>
      <w:r w:rsidR="00A6219A">
        <w:t xml:space="preserve">2020 </w:t>
      </w:r>
      <w:r w:rsidR="00225431">
        <w:t>sul c</w:t>
      </w:r>
      <w:r w:rsidR="0064462F" w:rsidRPr="0064462F">
        <w:t>oordinamento della finanza pubblica</w:t>
      </w:r>
      <w:r w:rsidR="002C6A41">
        <w:t xml:space="preserve"> della Corte dei Conti con quelli del</w:t>
      </w:r>
      <w:r w:rsidR="003C75E1">
        <w:t xml:space="preserve"> </w:t>
      </w:r>
      <w:r w:rsidR="00A6219A">
        <w:t>Monitoraggio AIFA della spesa farmaceutica 2019</w:t>
      </w:r>
      <w:r w:rsidR="0041646F">
        <w:t>,</w:t>
      </w:r>
      <w:r w:rsidR="0064462F">
        <w:t xml:space="preserve"> </w:t>
      </w:r>
      <w:r w:rsidR="00992109">
        <w:t>l’ultimo</w:t>
      </w:r>
      <w:r w:rsidR="00E64D61">
        <w:t xml:space="preserve"> </w:t>
      </w:r>
      <w:r w:rsidR="00BE2B53">
        <w:t>report del</w:t>
      </w:r>
      <w:r w:rsidR="0064462F">
        <w:t>l</w:t>
      </w:r>
      <w:r w:rsidR="00001ED8">
        <w:t xml:space="preserve">’Osservatorio GIMBE </w:t>
      </w:r>
      <w:r w:rsidR="0064462F">
        <w:t xml:space="preserve">analizza in dettaglio </w:t>
      </w:r>
      <w:r w:rsidR="004420B7">
        <w:t xml:space="preserve">composizione e </w:t>
      </w:r>
      <w:r w:rsidR="0064462F">
        <w:t xml:space="preserve">differenze regionali della </w:t>
      </w:r>
      <w:r w:rsidR="00343639">
        <w:t xml:space="preserve">compartecipazione alla </w:t>
      </w:r>
      <w:r w:rsidR="002C6A41">
        <w:t xml:space="preserve">spesa </w:t>
      </w:r>
      <w:r w:rsidR="00225431">
        <w:t xml:space="preserve">sanitaria </w:t>
      </w:r>
      <w:r w:rsidR="00A52FA1">
        <w:t>che nel 2019</w:t>
      </w:r>
      <w:r w:rsidR="0064462F">
        <w:t xml:space="preserve"> </w:t>
      </w:r>
      <w:r w:rsidR="002C6A41">
        <w:t>sfiora i 3 miliardi di euro</w:t>
      </w:r>
      <w:r w:rsidR="0064462F">
        <w:t>.</w:t>
      </w:r>
      <w:r w:rsidR="009F2F35">
        <w:t xml:space="preserve"> </w:t>
      </w:r>
    </w:p>
    <w:p w:rsidR="00225431" w:rsidRDefault="00550C9C" w:rsidP="00E325C3">
      <w:pPr>
        <w:jc w:val="both"/>
        <w:rPr>
          <w:rFonts w:eastAsia="Times New Roman" w:cstheme="minorHAnsi"/>
        </w:rPr>
      </w:pPr>
      <w:r>
        <w:t>«</w:t>
      </w:r>
      <w:r w:rsidR="00F13FEE">
        <w:t>Nata per moderare i</w:t>
      </w:r>
      <w:r w:rsidR="00E7032F">
        <w:t xml:space="preserve"> consumi </w:t>
      </w:r>
      <w:r w:rsidR="00723351">
        <w:t>– afferma Nino Cartabellotta, Presidente della Fondazione GIMBE –</w:t>
      </w:r>
      <w:r w:rsidR="00E7032F">
        <w:t xml:space="preserve"> la compartecipazione dei cittadini alla spesa sanitaria</w:t>
      </w:r>
      <w:r w:rsidR="00E7032F" w:rsidDel="00E7032F">
        <w:t xml:space="preserve"> </w:t>
      </w:r>
      <w:r w:rsidR="00F13FEE">
        <w:t>ha finito per costituire un rilevante</w:t>
      </w:r>
      <w:r w:rsidR="00C62EE7">
        <w:t xml:space="preserve"> capitolo di </w:t>
      </w:r>
      <w:r w:rsidR="00EC131D">
        <w:t xml:space="preserve">entrata </w:t>
      </w:r>
      <w:r w:rsidR="00C62EE7">
        <w:t>per le Regioni i</w:t>
      </w:r>
      <w:r w:rsidR="00BE2B53">
        <w:t>n un</w:t>
      </w:r>
      <w:r w:rsidR="00627CC5">
        <w:t>’epoca</w:t>
      </w:r>
      <w:r w:rsidR="00BE2B53">
        <w:t xml:space="preserve"> </w:t>
      </w:r>
      <w:r w:rsidR="00627CC5">
        <w:t xml:space="preserve">caratterizzata </w:t>
      </w:r>
      <w:r w:rsidR="005A7248">
        <w:t xml:space="preserve">da un </w:t>
      </w:r>
      <w:proofErr w:type="spellStart"/>
      <w:r w:rsidR="00C62EE7">
        <w:t>definanziamento</w:t>
      </w:r>
      <w:proofErr w:type="spellEnd"/>
      <w:r w:rsidR="00666CF5">
        <w:t xml:space="preserve"> </w:t>
      </w:r>
      <w:r w:rsidR="00BE2B53">
        <w:t>della sanità pubblica</w:t>
      </w:r>
      <w:r w:rsidR="00F13FEE">
        <w:t xml:space="preserve"> senza precedenti</w:t>
      </w:r>
      <w:r w:rsidR="002056E1" w:rsidRPr="00B20DA5">
        <w:rPr>
          <w:color w:val="000000" w:themeColor="text1"/>
        </w:rPr>
        <w:t>»</w:t>
      </w:r>
      <w:r w:rsidR="00933206">
        <w:t>.</w:t>
      </w:r>
      <w:r w:rsidR="00455F5E">
        <w:t xml:space="preserve"> </w:t>
      </w:r>
      <w:r w:rsidR="003C75E1">
        <w:t>Nel</w:t>
      </w:r>
      <w:r w:rsidR="002C6A41">
        <w:rPr>
          <w:rFonts w:eastAsia="Times New Roman" w:cstheme="minorHAnsi"/>
        </w:rPr>
        <w:t xml:space="preserve"> 20</w:t>
      </w:r>
      <w:r w:rsidR="00957AB0">
        <w:rPr>
          <w:rFonts w:eastAsia="Times New Roman" w:cstheme="minorHAnsi"/>
        </w:rPr>
        <w:t>1</w:t>
      </w:r>
      <w:r w:rsidR="00A52FA1">
        <w:rPr>
          <w:rFonts w:eastAsia="Times New Roman" w:cstheme="minorHAnsi"/>
        </w:rPr>
        <w:t>9</w:t>
      </w:r>
      <w:r w:rsidR="00BE1D03">
        <w:rPr>
          <w:rFonts w:eastAsia="Times New Roman" w:cstheme="minorHAnsi"/>
        </w:rPr>
        <w:t xml:space="preserve"> </w:t>
      </w:r>
      <w:r w:rsidR="004420B7">
        <w:rPr>
          <w:rFonts w:eastAsia="Times New Roman" w:cstheme="minorHAnsi"/>
        </w:rPr>
        <w:t>l</w:t>
      </w:r>
      <w:r w:rsidR="00823FD5">
        <w:rPr>
          <w:rFonts w:eastAsia="Times New Roman" w:cstheme="minorHAnsi"/>
        </w:rPr>
        <w:t xml:space="preserve">e Regioni </w:t>
      </w:r>
      <w:r w:rsidR="00823FD5" w:rsidRPr="00957AB0">
        <w:rPr>
          <w:rFonts w:eastAsia="Times New Roman" w:cstheme="minorHAnsi"/>
        </w:rPr>
        <w:t xml:space="preserve">hanno incassato </w:t>
      </w:r>
      <w:r w:rsidR="00C62EE7" w:rsidRPr="00957AB0">
        <w:rPr>
          <w:rFonts w:eastAsia="Times New Roman" w:cstheme="minorHAnsi"/>
        </w:rPr>
        <w:t xml:space="preserve">per i ticket </w:t>
      </w:r>
      <w:r w:rsidR="002C6A41" w:rsidRPr="00957AB0">
        <w:rPr>
          <w:rFonts w:eastAsia="Times New Roman" w:cstheme="minorHAnsi"/>
        </w:rPr>
        <w:t xml:space="preserve">€ </w:t>
      </w:r>
      <w:r w:rsidR="00A6219A" w:rsidRPr="00CF299F">
        <w:rPr>
          <w:rFonts w:eastAsia="Times New Roman" w:cstheme="minorHAnsi"/>
        </w:rPr>
        <w:t>2.935,8</w:t>
      </w:r>
      <w:r w:rsidR="00A6219A">
        <w:rPr>
          <w:rFonts w:eastAsia="Times New Roman" w:cstheme="minorHAnsi"/>
        </w:rPr>
        <w:t xml:space="preserve"> </w:t>
      </w:r>
      <w:r w:rsidR="00C62EE7" w:rsidRPr="00957AB0">
        <w:rPr>
          <w:rFonts w:eastAsia="Times New Roman" w:cstheme="minorHAnsi"/>
        </w:rPr>
        <w:t xml:space="preserve">milioni </w:t>
      </w:r>
      <w:r w:rsidR="00EC131D">
        <w:rPr>
          <w:rFonts w:eastAsia="Times New Roman" w:cstheme="minorHAnsi"/>
        </w:rPr>
        <w:t xml:space="preserve">(€ </w:t>
      </w:r>
      <w:r w:rsidR="00A6219A">
        <w:rPr>
          <w:rFonts w:eastAsia="Times New Roman" w:cstheme="minorHAnsi"/>
        </w:rPr>
        <w:t xml:space="preserve">48,6 </w:t>
      </w:r>
      <w:r w:rsidR="00C62EE7" w:rsidRPr="00957AB0">
        <w:rPr>
          <w:rFonts w:eastAsia="Times New Roman" w:cstheme="minorHAnsi"/>
        </w:rPr>
        <w:t>pro-capite</w:t>
      </w:r>
      <w:r w:rsidR="00EC131D">
        <w:rPr>
          <w:rFonts w:eastAsia="Times New Roman" w:cstheme="minorHAnsi"/>
        </w:rPr>
        <w:t>), di cui</w:t>
      </w:r>
      <w:r w:rsidR="00C62EE7" w:rsidRPr="00957AB0">
        <w:rPr>
          <w:rFonts w:eastAsia="Times New Roman" w:cstheme="minorHAnsi"/>
        </w:rPr>
        <w:t xml:space="preserve"> </w:t>
      </w:r>
      <w:r w:rsidR="004F0578" w:rsidRPr="00957AB0">
        <w:rPr>
          <w:rFonts w:eastAsia="Times New Roman" w:cstheme="minorHAnsi"/>
        </w:rPr>
        <w:t xml:space="preserve">€ </w:t>
      </w:r>
      <w:r w:rsidR="00A6219A" w:rsidRPr="00957AB0">
        <w:rPr>
          <w:rFonts w:eastAsia="Times New Roman" w:cstheme="minorHAnsi"/>
        </w:rPr>
        <w:t>1.</w:t>
      </w:r>
      <w:r w:rsidR="00A6219A">
        <w:rPr>
          <w:rFonts w:eastAsia="Times New Roman" w:cstheme="minorHAnsi"/>
        </w:rPr>
        <w:t>581,8</w:t>
      </w:r>
      <w:r w:rsidR="00A6219A" w:rsidRPr="00957AB0">
        <w:rPr>
          <w:rFonts w:eastAsia="Times New Roman" w:cstheme="minorHAnsi"/>
        </w:rPr>
        <w:t xml:space="preserve"> </w:t>
      </w:r>
      <w:r w:rsidR="00666CF5" w:rsidRPr="00957AB0">
        <w:rPr>
          <w:rFonts w:eastAsia="Times New Roman" w:cstheme="minorHAnsi"/>
        </w:rPr>
        <w:t>milioni</w:t>
      </w:r>
      <w:r w:rsidR="004F0578" w:rsidRPr="00957AB0">
        <w:rPr>
          <w:rFonts w:eastAsia="Times New Roman" w:cstheme="minorHAnsi"/>
        </w:rPr>
        <w:t xml:space="preserve"> (€ </w:t>
      </w:r>
      <w:r w:rsidR="00957AB0" w:rsidRPr="00957AB0">
        <w:rPr>
          <w:rFonts w:eastAsia="Times New Roman" w:cstheme="minorHAnsi"/>
        </w:rPr>
        <w:t>26,</w:t>
      </w:r>
      <w:r w:rsidR="00A6219A">
        <w:rPr>
          <w:rFonts w:eastAsia="Times New Roman" w:cstheme="minorHAnsi"/>
        </w:rPr>
        <w:t>2</w:t>
      </w:r>
      <w:r w:rsidR="00DA0BFE" w:rsidRPr="00957AB0">
        <w:rPr>
          <w:rFonts w:eastAsia="Times New Roman" w:cstheme="minorHAnsi"/>
        </w:rPr>
        <w:t xml:space="preserve"> </w:t>
      </w:r>
      <w:r w:rsidR="004F0578" w:rsidRPr="00957AB0">
        <w:rPr>
          <w:rFonts w:eastAsia="Times New Roman" w:cstheme="minorHAnsi"/>
        </w:rPr>
        <w:t xml:space="preserve">pro-capite) </w:t>
      </w:r>
      <w:r w:rsidR="00EE5021">
        <w:rPr>
          <w:rFonts w:eastAsia="Times New Roman" w:cstheme="minorHAnsi"/>
        </w:rPr>
        <w:t xml:space="preserve">per </w:t>
      </w:r>
      <w:r w:rsidR="004F0578" w:rsidRPr="00957AB0">
        <w:rPr>
          <w:rFonts w:eastAsia="Times New Roman" w:cstheme="minorHAnsi"/>
        </w:rPr>
        <w:t xml:space="preserve">farmaci e € </w:t>
      </w:r>
      <w:r w:rsidR="00957AB0" w:rsidRPr="00957AB0">
        <w:rPr>
          <w:rFonts w:eastAsia="Times New Roman" w:cstheme="minorHAnsi"/>
        </w:rPr>
        <w:t>1.35</w:t>
      </w:r>
      <w:r w:rsidR="00A6219A">
        <w:rPr>
          <w:rFonts w:eastAsia="Times New Roman" w:cstheme="minorHAnsi"/>
        </w:rPr>
        <w:t>4</w:t>
      </w:r>
      <w:r w:rsidR="004F0578" w:rsidRPr="00957AB0">
        <w:rPr>
          <w:rFonts w:eastAsia="Times New Roman" w:cstheme="minorHAnsi"/>
        </w:rPr>
        <w:t xml:space="preserve"> milioni (€ </w:t>
      </w:r>
      <w:r w:rsidR="00957AB0" w:rsidRPr="00957AB0">
        <w:rPr>
          <w:rFonts w:eastAsia="Times New Roman" w:cstheme="minorHAnsi"/>
        </w:rPr>
        <w:t>22,</w:t>
      </w:r>
      <w:r w:rsidR="00A6219A">
        <w:rPr>
          <w:rFonts w:eastAsia="Times New Roman" w:cstheme="minorHAnsi"/>
        </w:rPr>
        <w:t>4</w:t>
      </w:r>
      <w:r w:rsidR="00DA0BFE" w:rsidRPr="00957AB0">
        <w:rPr>
          <w:rFonts w:eastAsia="Times New Roman" w:cstheme="minorHAnsi"/>
        </w:rPr>
        <w:t xml:space="preserve"> </w:t>
      </w:r>
      <w:r w:rsidR="004F0578" w:rsidRPr="00957AB0">
        <w:rPr>
          <w:rFonts w:eastAsia="Times New Roman" w:cstheme="minorHAnsi"/>
        </w:rPr>
        <w:t xml:space="preserve">pro-capite) </w:t>
      </w:r>
      <w:r w:rsidR="00BE2B53">
        <w:rPr>
          <w:rFonts w:eastAsia="Times New Roman" w:cstheme="minorHAnsi"/>
        </w:rPr>
        <w:t xml:space="preserve">per </w:t>
      </w:r>
      <w:r w:rsidR="004F0578" w:rsidRPr="00957AB0">
        <w:rPr>
          <w:rFonts w:eastAsia="Times New Roman" w:cstheme="minorHAnsi"/>
        </w:rPr>
        <w:t>prestazioni specialistic</w:t>
      </w:r>
      <w:r w:rsidR="00EE5021">
        <w:rPr>
          <w:rFonts w:eastAsia="Times New Roman" w:cstheme="minorHAnsi"/>
        </w:rPr>
        <w:t>he</w:t>
      </w:r>
      <w:r w:rsidR="004F0578" w:rsidRPr="00957AB0">
        <w:rPr>
          <w:rFonts w:eastAsia="Times New Roman" w:cstheme="minorHAnsi"/>
        </w:rPr>
        <w:t>, incluse quelle di pronto soccorso</w:t>
      </w:r>
      <w:r w:rsidR="005121DF">
        <w:rPr>
          <w:rFonts w:eastAsia="Times New Roman" w:cstheme="minorHAnsi"/>
        </w:rPr>
        <w:t xml:space="preserve"> (</w:t>
      </w:r>
      <w:r w:rsidR="005121DF" w:rsidRPr="005121DF">
        <w:rPr>
          <w:rFonts w:eastAsia="Times New Roman" w:cstheme="minorHAnsi"/>
          <w:highlight w:val="yellow"/>
        </w:rPr>
        <w:t>figura</w:t>
      </w:r>
      <w:r w:rsidR="005121DF">
        <w:rPr>
          <w:rFonts w:eastAsia="Times New Roman" w:cstheme="minorHAnsi"/>
        </w:rPr>
        <w:t>)</w:t>
      </w:r>
      <w:r w:rsidR="004F0578" w:rsidRPr="00957AB0">
        <w:rPr>
          <w:rFonts w:eastAsia="Times New Roman" w:cstheme="minorHAnsi"/>
        </w:rPr>
        <w:t xml:space="preserve">.  </w:t>
      </w:r>
    </w:p>
    <w:p w:rsidR="00F13FEE" w:rsidRDefault="00225431" w:rsidP="00E325C3">
      <w:pPr>
        <w:jc w:val="both"/>
      </w:pPr>
      <w:r>
        <w:t>«</w:t>
      </w:r>
      <w:r w:rsidR="003C577B">
        <w:rPr>
          <w:rFonts w:eastAsia="Times New Roman" w:cstheme="minorHAnsi"/>
        </w:rPr>
        <w:t>N</w:t>
      </w:r>
      <w:r w:rsidR="003C577B" w:rsidRPr="0096003B">
        <w:rPr>
          <w:rFonts w:eastAsia="Times New Roman" w:cstheme="minorHAnsi"/>
        </w:rPr>
        <w:t>el periodo 2014-20</w:t>
      </w:r>
      <w:r w:rsidR="00A6219A">
        <w:rPr>
          <w:rFonts w:eastAsia="Times New Roman" w:cstheme="minorHAnsi"/>
        </w:rPr>
        <w:t>19</w:t>
      </w:r>
      <w:r w:rsidR="0030060D">
        <w:rPr>
          <w:rFonts w:eastAsia="Times New Roman" w:cstheme="minorHAnsi"/>
        </w:rPr>
        <w:t xml:space="preserve"> </w:t>
      </w:r>
      <w:r>
        <w:t xml:space="preserve">– spiega Cartabellotta – </w:t>
      </w:r>
      <w:r>
        <w:rPr>
          <w:rFonts w:eastAsia="Times New Roman" w:cstheme="minorHAnsi"/>
        </w:rPr>
        <w:t>l</w:t>
      </w:r>
      <w:r w:rsidRPr="00957AB0">
        <w:rPr>
          <w:rFonts w:eastAsia="Times New Roman" w:cstheme="minorHAnsi"/>
        </w:rPr>
        <w:t xml:space="preserve">’entità </w:t>
      </w:r>
      <w:r w:rsidR="003C577B">
        <w:rPr>
          <w:rFonts w:eastAsia="Times New Roman" w:cstheme="minorHAnsi"/>
        </w:rPr>
        <w:t xml:space="preserve">complessiva </w:t>
      </w:r>
      <w:r w:rsidRPr="00957AB0">
        <w:rPr>
          <w:rFonts w:eastAsia="Times New Roman" w:cstheme="minorHAnsi"/>
        </w:rPr>
        <w:t xml:space="preserve">della </w:t>
      </w:r>
      <w:r w:rsidRPr="0096003B">
        <w:rPr>
          <w:rFonts w:eastAsia="Times New Roman" w:cstheme="minorHAnsi"/>
        </w:rPr>
        <w:t xml:space="preserve">compartecipazione alla spesa </w:t>
      </w:r>
      <w:r w:rsidR="0030060D">
        <w:rPr>
          <w:rFonts w:eastAsia="Times New Roman" w:cstheme="minorHAnsi"/>
        </w:rPr>
        <w:t xml:space="preserve">sanitaria </w:t>
      </w:r>
      <w:r>
        <w:rPr>
          <w:rFonts w:eastAsia="Times New Roman" w:cstheme="minorHAnsi"/>
        </w:rPr>
        <w:t>si è mantenuta</w:t>
      </w:r>
      <w:r w:rsidRPr="0096003B">
        <w:rPr>
          <w:rFonts w:eastAsia="Times New Roman" w:cstheme="minorHAnsi"/>
        </w:rPr>
        <w:t xml:space="preserve"> </w:t>
      </w:r>
      <w:r w:rsidR="003B43B7">
        <w:rPr>
          <w:rFonts w:eastAsia="Times New Roman" w:cstheme="minorHAnsi"/>
        </w:rPr>
        <w:t>relativamente stabile</w:t>
      </w:r>
      <w:r w:rsidR="003C577B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BE2B53">
        <w:rPr>
          <w:rFonts w:eastAsia="Times New Roman" w:cstheme="minorHAnsi"/>
        </w:rPr>
        <w:t xml:space="preserve">ma </w:t>
      </w:r>
      <w:r w:rsidR="007E632F">
        <w:rPr>
          <w:rFonts w:eastAsia="Times New Roman" w:cstheme="minorHAnsi"/>
        </w:rPr>
        <w:t>abbiamo assistito ad</w:t>
      </w:r>
      <w:r w:rsidR="003C577B">
        <w:rPr>
          <w:rFonts w:eastAsia="Times New Roman" w:cstheme="minorHAnsi"/>
        </w:rPr>
        <w:t xml:space="preserve"> un</w:t>
      </w:r>
      <w:r w:rsidR="00946F49">
        <w:rPr>
          <w:rFonts w:eastAsia="Times New Roman" w:cstheme="minorHAnsi"/>
        </w:rPr>
        <w:t xml:space="preserve">a </w:t>
      </w:r>
      <w:r w:rsidR="00BE2B53">
        <w:rPr>
          <w:rFonts w:eastAsia="Times New Roman" w:cstheme="minorHAnsi"/>
        </w:rPr>
        <w:t>sua</w:t>
      </w:r>
      <w:r w:rsidR="006B1EF6">
        <w:rPr>
          <w:rFonts w:eastAsia="Times New Roman" w:cstheme="minorHAnsi"/>
        </w:rPr>
        <w:t xml:space="preserve"> </w:t>
      </w:r>
      <w:r w:rsidR="00946F49">
        <w:rPr>
          <w:rFonts w:eastAsia="Times New Roman" w:cstheme="minorHAnsi"/>
        </w:rPr>
        <w:t xml:space="preserve">progressiva </w:t>
      </w:r>
      <w:r>
        <w:rPr>
          <w:rFonts w:eastAsia="Times New Roman" w:cstheme="minorHAnsi"/>
        </w:rPr>
        <w:t>ricomposizione. Infatti,</w:t>
      </w:r>
      <w:r w:rsidRPr="0096003B">
        <w:rPr>
          <w:rFonts w:eastAsia="Times New Roman" w:cstheme="minorHAnsi"/>
        </w:rPr>
        <w:t xml:space="preserve"> </w:t>
      </w:r>
      <w:r w:rsidR="00946F49">
        <w:rPr>
          <w:rFonts w:eastAsia="Times New Roman" w:cstheme="minorHAnsi"/>
        </w:rPr>
        <w:t xml:space="preserve">rispetto al </w:t>
      </w:r>
      <w:r w:rsidRPr="0096003B">
        <w:rPr>
          <w:rFonts w:eastAsia="Times New Roman" w:cstheme="minorHAnsi"/>
        </w:rPr>
        <w:t>2014</w:t>
      </w:r>
      <w:r w:rsidR="00EA2F39">
        <w:rPr>
          <w:rFonts w:eastAsia="Times New Roman" w:cstheme="minorHAnsi"/>
        </w:rPr>
        <w:t>,</w:t>
      </w:r>
      <w:r w:rsidRPr="0096003B">
        <w:rPr>
          <w:rFonts w:eastAsia="Times New Roman" w:cstheme="minorHAnsi"/>
        </w:rPr>
        <w:t xml:space="preserve"> </w:t>
      </w:r>
      <w:r w:rsidR="00946F49">
        <w:rPr>
          <w:rFonts w:eastAsia="Times New Roman" w:cstheme="minorHAnsi"/>
        </w:rPr>
        <w:t>quando gli importi</w:t>
      </w:r>
      <w:r>
        <w:rPr>
          <w:rFonts w:eastAsia="Times New Roman" w:cstheme="minorHAnsi"/>
        </w:rPr>
        <w:t xml:space="preserve"> </w:t>
      </w:r>
      <w:r w:rsidR="0022727D">
        <w:rPr>
          <w:rFonts w:eastAsia="Times New Roman" w:cstheme="minorHAnsi"/>
        </w:rPr>
        <w:t xml:space="preserve">dei </w:t>
      </w:r>
      <w:r>
        <w:rPr>
          <w:rFonts w:eastAsia="Times New Roman" w:cstheme="minorHAnsi"/>
        </w:rPr>
        <w:t xml:space="preserve">ticket </w:t>
      </w:r>
      <w:r w:rsidRPr="0096003B">
        <w:rPr>
          <w:rFonts w:eastAsia="Times New Roman" w:cstheme="minorHAnsi"/>
        </w:rPr>
        <w:t xml:space="preserve">per farmaci e </w:t>
      </w:r>
      <w:r>
        <w:rPr>
          <w:rFonts w:eastAsia="Times New Roman" w:cstheme="minorHAnsi"/>
        </w:rPr>
        <w:t>prestazioni specialistiche</w:t>
      </w:r>
      <w:r w:rsidRPr="0096003B">
        <w:rPr>
          <w:rFonts w:eastAsia="Times New Roman" w:cstheme="minorHAnsi"/>
        </w:rPr>
        <w:t xml:space="preserve"> erano </w:t>
      </w:r>
      <w:r w:rsidRPr="009B3B9D">
        <w:rPr>
          <w:rFonts w:eastAsia="Times New Roman" w:cstheme="minorHAnsi"/>
        </w:rPr>
        <w:t xml:space="preserve">sovrapponibili, </w:t>
      </w:r>
      <w:r w:rsidR="00946F49" w:rsidRPr="009B3B9D">
        <w:rPr>
          <w:rFonts w:eastAsia="Times New Roman" w:cstheme="minorHAnsi"/>
        </w:rPr>
        <w:t>nel 201</w:t>
      </w:r>
      <w:r w:rsidR="00A6219A">
        <w:rPr>
          <w:rFonts w:eastAsia="Times New Roman" w:cstheme="minorHAnsi"/>
        </w:rPr>
        <w:t>9</w:t>
      </w:r>
      <w:r w:rsidR="00946F49" w:rsidRPr="009B3B9D">
        <w:rPr>
          <w:rFonts w:eastAsia="Times New Roman" w:cstheme="minorHAnsi"/>
        </w:rPr>
        <w:t xml:space="preserve"> </w:t>
      </w:r>
      <w:r w:rsidR="00627CC5">
        <w:rPr>
          <w:rFonts w:eastAsia="Times New Roman" w:cstheme="minorHAnsi"/>
        </w:rPr>
        <w:t>quelli</w:t>
      </w:r>
      <w:r w:rsidR="00627CC5" w:rsidRPr="009B3B9D">
        <w:rPr>
          <w:rFonts w:eastAsia="Times New Roman" w:cstheme="minorHAnsi"/>
        </w:rPr>
        <w:t xml:space="preserve"> per le prestazioni </w:t>
      </w:r>
      <w:r w:rsidRPr="009B3B9D">
        <w:rPr>
          <w:rFonts w:eastAsia="Times New Roman" w:cstheme="minorHAnsi"/>
        </w:rPr>
        <w:t xml:space="preserve">si </w:t>
      </w:r>
      <w:r w:rsidR="00BE2B53">
        <w:rPr>
          <w:rFonts w:eastAsia="Times New Roman" w:cstheme="minorHAnsi"/>
        </w:rPr>
        <w:t>sono ridotti del 6,</w:t>
      </w:r>
      <w:r w:rsidR="00A6219A">
        <w:rPr>
          <w:rFonts w:eastAsia="Times New Roman" w:cstheme="minorHAnsi"/>
        </w:rPr>
        <w:t>5</w:t>
      </w:r>
      <w:r w:rsidR="00BE2B53">
        <w:rPr>
          <w:rFonts w:eastAsia="Times New Roman" w:cstheme="minorHAnsi"/>
        </w:rPr>
        <w:t xml:space="preserve">% </w:t>
      </w:r>
      <w:r w:rsidR="001D5E08">
        <w:rPr>
          <w:rFonts w:eastAsia="Times New Roman" w:cstheme="minorHAnsi"/>
        </w:rPr>
        <w:t>mentre</w:t>
      </w:r>
      <w:r w:rsidR="00BE2B53">
        <w:rPr>
          <w:rFonts w:eastAsia="Times New Roman" w:cstheme="minorHAnsi"/>
        </w:rPr>
        <w:t xml:space="preserve"> sono aumentati quelli per </w:t>
      </w:r>
      <w:r w:rsidRPr="009B3B9D">
        <w:rPr>
          <w:rFonts w:eastAsia="Times New Roman" w:cstheme="minorHAnsi"/>
        </w:rPr>
        <w:t>i farmaci (</w:t>
      </w:r>
      <w:r w:rsidR="009B3B9D" w:rsidRPr="009B3B9D">
        <w:rPr>
          <w:rFonts w:eastAsia="Times New Roman" w:cstheme="minorHAnsi"/>
        </w:rPr>
        <w:t>+1</w:t>
      </w:r>
      <w:r w:rsidR="00A6219A">
        <w:rPr>
          <w:rFonts w:eastAsia="Times New Roman" w:cstheme="minorHAnsi"/>
        </w:rPr>
        <w:t>0,1</w:t>
      </w:r>
      <w:r w:rsidRPr="009B3B9D">
        <w:rPr>
          <w:rFonts w:eastAsia="Times New Roman" w:cstheme="minorHAnsi"/>
        </w:rPr>
        <w:t>%)</w:t>
      </w:r>
      <w:r w:rsidRPr="009B3B9D">
        <w:t xml:space="preserve">». </w:t>
      </w:r>
    </w:p>
    <w:p w:rsidR="00946F49" w:rsidRDefault="00F13FEE" w:rsidP="00E325C3">
      <w:pPr>
        <w:jc w:val="both"/>
      </w:pPr>
      <w:r>
        <w:t>N</w:t>
      </w:r>
      <w:r w:rsidR="00B45E26">
        <w:t>el</w:t>
      </w:r>
      <w:r w:rsidR="00EE5021">
        <w:t xml:space="preserve"> 2019, rispetto all’</w:t>
      </w:r>
      <w:r w:rsidR="00B45E26">
        <w:t>anno</w:t>
      </w:r>
      <w:r w:rsidR="00225431" w:rsidRPr="00225431">
        <w:t xml:space="preserve"> </w:t>
      </w:r>
      <w:r w:rsidR="00EE5021">
        <w:t xml:space="preserve">precedente, </w:t>
      </w:r>
      <w:r w:rsidR="00B45E26" w:rsidRPr="00B45E26">
        <w:t xml:space="preserve">i ticket sono </w:t>
      </w:r>
      <w:r w:rsidR="00A6219A">
        <w:t>diminuiti</w:t>
      </w:r>
      <w:r w:rsidR="00A6219A" w:rsidRPr="00B45E26">
        <w:t xml:space="preserve"> </w:t>
      </w:r>
      <w:r w:rsidR="00B45E26" w:rsidRPr="00B45E26">
        <w:t xml:space="preserve">di € </w:t>
      </w:r>
      <w:r w:rsidR="00A6219A">
        <w:t>32,2</w:t>
      </w:r>
      <w:r w:rsidR="00B45E26" w:rsidRPr="00B45E26">
        <w:t xml:space="preserve"> milioni (</w:t>
      </w:r>
      <w:r w:rsidR="00A6219A">
        <w:t>-1,1</w:t>
      </w:r>
      <w:r w:rsidR="00B45E26" w:rsidRPr="00B45E26">
        <w:t xml:space="preserve">%), di cui € </w:t>
      </w:r>
      <w:r w:rsidR="00A6219A">
        <w:t>5</w:t>
      </w:r>
      <w:r w:rsidR="00B45E26" w:rsidRPr="00B45E26">
        <w:t xml:space="preserve"> milioni </w:t>
      </w:r>
      <w:r w:rsidR="00A6219A">
        <w:t>(-0,4</w:t>
      </w:r>
      <w:r w:rsidR="00B45E26" w:rsidRPr="00B45E26">
        <w:t xml:space="preserve">%) </w:t>
      </w:r>
      <w:r w:rsidR="00B45E26">
        <w:t xml:space="preserve">per le </w:t>
      </w:r>
      <w:r w:rsidR="00B45E26" w:rsidRPr="00B45E26">
        <w:t xml:space="preserve">prestazioni specialistiche e </w:t>
      </w:r>
      <w:r w:rsidR="00B45E26">
        <w:t xml:space="preserve">€ </w:t>
      </w:r>
      <w:r w:rsidR="00A6219A">
        <w:t>27,2</w:t>
      </w:r>
      <w:r w:rsidR="00B45E26" w:rsidRPr="00B45E26">
        <w:t xml:space="preserve"> milioni (</w:t>
      </w:r>
      <w:r w:rsidR="00A6219A">
        <w:t>-1,7</w:t>
      </w:r>
      <w:r w:rsidR="00B45E26" w:rsidRPr="00B45E26">
        <w:t xml:space="preserve">%) </w:t>
      </w:r>
      <w:r w:rsidR="00B45E26">
        <w:t xml:space="preserve">per </w:t>
      </w:r>
      <w:r w:rsidR="00B45E26" w:rsidRPr="00B45E26">
        <w:t>i farmaci</w:t>
      </w:r>
      <w:r w:rsidR="00D311B3">
        <w:t>.</w:t>
      </w:r>
      <w:r>
        <w:t xml:space="preserve"> </w:t>
      </w:r>
      <w:r w:rsidR="00423B3B">
        <w:t>Dall</w:t>
      </w:r>
      <w:r w:rsidR="001D5E08">
        <w:t>’</w:t>
      </w:r>
      <w:r w:rsidR="00423B3B">
        <w:t>analisi</w:t>
      </w:r>
      <w:r w:rsidR="000202BF">
        <w:t xml:space="preserve"> </w:t>
      </w:r>
      <w:r w:rsidR="004F0578">
        <w:t>emergono notevoli differenze regionali</w:t>
      </w:r>
      <w:r w:rsidR="00423B3B" w:rsidRPr="00423B3B">
        <w:t xml:space="preserve"> </w:t>
      </w:r>
      <w:r w:rsidR="00BE2B53">
        <w:t xml:space="preserve">relative </w:t>
      </w:r>
      <w:r w:rsidR="004F0578">
        <w:t xml:space="preserve">sia all’importo totale della compartecipazione alla spesa, sia </w:t>
      </w:r>
      <w:r w:rsidR="00423B3B">
        <w:t xml:space="preserve">alla </w:t>
      </w:r>
      <w:r w:rsidR="004F0578">
        <w:t>ripartizione tra farmaci e prestazioni specialistiche</w:t>
      </w:r>
      <w:r w:rsidR="0030060D">
        <w:rPr>
          <w:color w:val="000000" w:themeColor="text1"/>
        </w:rPr>
        <w:t>:</w:t>
      </w:r>
      <w:r w:rsidR="0030060D">
        <w:t xml:space="preserve"> i</w:t>
      </w:r>
      <w:r w:rsidR="00946F49">
        <w:t xml:space="preserve">n particolare, </w:t>
      </w:r>
      <w:r w:rsidR="00946F49" w:rsidRPr="00946F49">
        <w:t xml:space="preserve">se il </w:t>
      </w:r>
      <w:proofErr w:type="spellStart"/>
      <w:r w:rsidR="00946F49" w:rsidRPr="00946F49">
        <w:t>range</w:t>
      </w:r>
      <w:proofErr w:type="spellEnd"/>
      <w:r w:rsidR="00946F49" w:rsidRPr="00946F49">
        <w:t xml:space="preserve"> della quota pro-capite totale per i ticket oscilla </w:t>
      </w:r>
      <w:r w:rsidR="00A6219A" w:rsidRPr="00AA4ECF">
        <w:t>da € 33,5 in Sardegna a € 90,8 in Valle d’Aosta</w:t>
      </w:r>
      <w:r w:rsidR="00946F49" w:rsidRPr="00946F49">
        <w:t xml:space="preserve">, per i farmaci </w:t>
      </w:r>
      <w:r w:rsidR="00396317">
        <w:t>l’importo</w:t>
      </w:r>
      <w:r w:rsidR="00946F49" w:rsidRPr="00946F49">
        <w:t xml:space="preserve"> varia </w:t>
      </w:r>
      <w:r w:rsidR="00A6219A" w:rsidRPr="00AA4ECF">
        <w:t xml:space="preserve">da € </w:t>
      </w:r>
      <w:r w:rsidR="00A6219A" w:rsidRPr="00974E57">
        <w:t>1</w:t>
      </w:r>
      <w:r w:rsidR="00A6219A" w:rsidRPr="00CF299F">
        <w:t>5</w:t>
      </w:r>
      <w:r w:rsidR="00A6219A" w:rsidRPr="00974E57">
        <w:t>,3</w:t>
      </w:r>
      <w:r w:rsidR="00A6219A" w:rsidRPr="00AA4ECF">
        <w:t xml:space="preserve"> in Piemonte a € 36,4 in Campania</w:t>
      </w:r>
      <w:r w:rsidR="00946F49" w:rsidRPr="00946F49">
        <w:t xml:space="preserve">, mentre per le prestazioni specialistiche si </w:t>
      </w:r>
      <w:r w:rsidR="008E4C40">
        <w:t>va</w:t>
      </w:r>
      <w:r w:rsidR="008E4C40" w:rsidRPr="00946F49">
        <w:t xml:space="preserve"> </w:t>
      </w:r>
      <w:r w:rsidR="00A6219A" w:rsidRPr="00AA4ECF">
        <w:t xml:space="preserve">da € 8,5 </w:t>
      </w:r>
      <w:r w:rsidR="00627CC5">
        <w:t>in</w:t>
      </w:r>
      <w:r w:rsidR="00627CC5" w:rsidRPr="00AA4ECF">
        <w:t xml:space="preserve"> </w:t>
      </w:r>
      <w:r w:rsidR="00A6219A" w:rsidRPr="00AA4ECF">
        <w:t xml:space="preserve">Sicilia a € 65,3 </w:t>
      </w:r>
      <w:r w:rsidR="00627CC5">
        <w:t>in</w:t>
      </w:r>
      <w:r w:rsidR="00627CC5" w:rsidRPr="00AA4ECF">
        <w:t xml:space="preserve"> </w:t>
      </w:r>
      <w:r w:rsidR="00A6219A" w:rsidRPr="00AA4ECF">
        <w:t>Valle d’Aosta</w:t>
      </w:r>
      <w:r w:rsidR="00946F49" w:rsidRPr="00946F49">
        <w:t>.</w:t>
      </w:r>
    </w:p>
    <w:p w:rsidR="005F2B78" w:rsidRDefault="008C4A1C" w:rsidP="00E325C3">
      <w:pPr>
        <w:jc w:val="both"/>
      </w:pPr>
      <w:r>
        <w:t>«</w:t>
      </w:r>
      <w:r w:rsidR="00481D22">
        <w:t xml:space="preserve">Un dato </w:t>
      </w:r>
      <w:r w:rsidR="009B3B9D">
        <w:t>di estremo interess</w:t>
      </w:r>
      <w:r w:rsidR="00481D22">
        <w:t xml:space="preserve">e </w:t>
      </w:r>
      <w:r>
        <w:t xml:space="preserve">– </w:t>
      </w:r>
      <w:r w:rsidR="00481D22">
        <w:t xml:space="preserve">precisa Cartabellotta </w:t>
      </w:r>
      <w:r>
        <w:t>–</w:t>
      </w:r>
      <w:r w:rsidR="00481D22">
        <w:t xml:space="preserve"> </w:t>
      </w:r>
      <w:r w:rsidR="001D79A8">
        <w:t xml:space="preserve">emerge dallo </w:t>
      </w:r>
      <w:r w:rsidR="00481D22">
        <w:t xml:space="preserve">“spacchettamento” </w:t>
      </w:r>
      <w:r w:rsidR="00423B3B">
        <w:t>dei ticket</w:t>
      </w:r>
      <w:r w:rsidR="001D79A8">
        <w:t xml:space="preserve"> </w:t>
      </w:r>
      <w:r w:rsidR="00481D22">
        <w:t xml:space="preserve">sui farmaci, che include la quota fissa per ricetta e la quota differenziale sul prezzo di riferimento </w:t>
      </w:r>
      <w:r w:rsidR="00824CD0">
        <w:t xml:space="preserve">pagata </w:t>
      </w:r>
      <w:r w:rsidR="00BC48CD">
        <w:t xml:space="preserve">dai </w:t>
      </w:r>
      <w:r w:rsidR="00481D22">
        <w:t xml:space="preserve">cittadini che </w:t>
      </w:r>
      <w:r w:rsidR="0040280D">
        <w:t xml:space="preserve">preferiscono </w:t>
      </w:r>
      <w:r w:rsidR="00481D22">
        <w:t xml:space="preserve">il farmaco di marca </w:t>
      </w:r>
      <w:r w:rsidR="00A84564">
        <w:t>al</w:t>
      </w:r>
      <w:r w:rsidR="0040280D">
        <w:t xml:space="preserve"> medicinale </w:t>
      </w:r>
      <w:r w:rsidR="00481D22">
        <w:t>equivalente</w:t>
      </w:r>
      <w:r w:rsidR="004350BB" w:rsidRPr="00B20DA5">
        <w:rPr>
          <w:color w:val="000000" w:themeColor="text1"/>
        </w:rPr>
        <w:t>»</w:t>
      </w:r>
      <w:r w:rsidR="004350BB">
        <w:t>.</w:t>
      </w:r>
      <w:r w:rsidR="001D79A8">
        <w:t xml:space="preserve"> </w:t>
      </w:r>
      <w:r w:rsidR="00BE2B53">
        <w:t>Nel 201</w:t>
      </w:r>
      <w:r w:rsidR="00A6219A">
        <w:t>9</w:t>
      </w:r>
      <w:r w:rsidR="00BE2B53">
        <w:t xml:space="preserve"> </w:t>
      </w:r>
      <w:r w:rsidR="00481D22">
        <w:t xml:space="preserve">dei € </w:t>
      </w:r>
      <w:r w:rsidR="002C6A41">
        <w:t>1.</w:t>
      </w:r>
      <w:r w:rsidR="00A6219A">
        <w:t xml:space="preserve">581,8 </w:t>
      </w:r>
      <w:r w:rsidR="00481D22">
        <w:t xml:space="preserve">milioni </w:t>
      </w:r>
      <w:r w:rsidR="00481D22">
        <w:lastRenderedPageBreak/>
        <w:t xml:space="preserve">sborsati per il ticket sui farmaci, </w:t>
      </w:r>
      <w:r w:rsidR="002C6A41">
        <w:t xml:space="preserve">solo il </w:t>
      </w:r>
      <w:r w:rsidR="00A6219A">
        <w:t>29</w:t>
      </w:r>
      <w:r w:rsidR="002C6A41">
        <w:t xml:space="preserve">% </w:t>
      </w:r>
      <w:r w:rsidR="00396317">
        <w:t xml:space="preserve">è relativo </w:t>
      </w:r>
      <w:r w:rsidR="00481D22">
        <w:t xml:space="preserve">alla quota fissa per ricetta </w:t>
      </w:r>
      <w:r w:rsidR="006A0587">
        <w:t>(</w:t>
      </w:r>
      <w:r w:rsidR="00A6219A" w:rsidRPr="00AA4ECF">
        <w:t>€ 459,3 milioni pari a € 7,6 pro-capite)</w:t>
      </w:r>
      <w:r w:rsidR="00A6219A">
        <w:t>,</w:t>
      </w:r>
      <w:r w:rsidR="0040280D">
        <w:t xml:space="preserve"> mentre </w:t>
      </w:r>
      <w:r w:rsidR="002E2627">
        <w:t xml:space="preserve">la quota differenziale sborsata per i farmaci “griffati” ammonta a </w:t>
      </w:r>
      <w:r w:rsidR="00481D22">
        <w:t xml:space="preserve">€ </w:t>
      </w:r>
      <w:r w:rsidR="00C43A0C">
        <w:t>1.</w:t>
      </w:r>
      <w:r w:rsidR="00946F49">
        <w:t>12</w:t>
      </w:r>
      <w:r w:rsidR="00A6219A">
        <w:t>2</w:t>
      </w:r>
      <w:r w:rsidR="00946F49">
        <w:t>,</w:t>
      </w:r>
      <w:r w:rsidR="00A6219A">
        <w:t>5</w:t>
      </w:r>
      <w:r w:rsidR="00481D22">
        <w:t xml:space="preserve"> milioni (€ </w:t>
      </w:r>
      <w:r w:rsidR="002C6A41">
        <w:t>18,6</w:t>
      </w:r>
      <w:r w:rsidR="00481D22">
        <w:t xml:space="preserve"> pro-capite</w:t>
      </w:r>
      <w:r w:rsidR="002E2627">
        <w:t>).</w:t>
      </w:r>
      <w:r w:rsidR="0040280D">
        <w:t xml:space="preserve"> Complessivamente, </w:t>
      </w:r>
      <w:r w:rsidR="00BE2B53" w:rsidRPr="009B3B9D">
        <w:t>nel periodo 2013-201</w:t>
      </w:r>
      <w:r w:rsidR="00A6219A">
        <w:t>9</w:t>
      </w:r>
      <w:r w:rsidR="00BE2B53" w:rsidRPr="009B3B9D">
        <w:t xml:space="preserve"> </w:t>
      </w:r>
      <w:r w:rsidR="00FE0B13" w:rsidRPr="009B3B9D">
        <w:t xml:space="preserve">la quota fissa sulle ricette </w:t>
      </w:r>
      <w:r w:rsidR="00BE2B53" w:rsidRPr="009B3B9D">
        <w:t>si è ridotta del 1</w:t>
      </w:r>
      <w:r w:rsidR="00A6219A">
        <w:t>7,7</w:t>
      </w:r>
      <w:r w:rsidR="00BE2B53" w:rsidRPr="009B3B9D">
        <w:t>% (</w:t>
      </w:r>
      <w:r w:rsidR="00BE2B53">
        <w:t xml:space="preserve">-€ </w:t>
      </w:r>
      <w:r w:rsidR="00A6219A">
        <w:t xml:space="preserve">98,7 </w:t>
      </w:r>
      <w:r w:rsidR="00BE2B53" w:rsidRPr="009B3B9D">
        <w:t>milioni)</w:t>
      </w:r>
      <w:r w:rsidR="004D770C">
        <w:t>,</w:t>
      </w:r>
      <w:r w:rsidR="00BE2B53">
        <w:t xml:space="preserve"> mentre</w:t>
      </w:r>
      <w:r w:rsidR="00BE2B53" w:rsidRPr="009B3B9D">
        <w:t xml:space="preserve"> è aumentata del 2</w:t>
      </w:r>
      <w:r w:rsidR="00A6219A">
        <w:t>7,8</w:t>
      </w:r>
      <w:r w:rsidR="00BE2B53" w:rsidRPr="009B3B9D">
        <w:t>% la quota prezzo di riferimento</w:t>
      </w:r>
      <w:r w:rsidR="00BE2B53">
        <w:t xml:space="preserve"> per la </w:t>
      </w:r>
      <w:r w:rsidR="0040280D">
        <w:t xml:space="preserve">scelta dei </w:t>
      </w:r>
      <w:r w:rsidR="00BE2B53">
        <w:t>farmaci di marca</w:t>
      </w:r>
      <w:r w:rsidR="00BE2B53" w:rsidRPr="009B3B9D">
        <w:t xml:space="preserve"> (</w:t>
      </w:r>
      <w:r w:rsidR="00BE2B53">
        <w:t>+€ 24</w:t>
      </w:r>
      <w:r w:rsidR="00A6219A">
        <w:t>4,5</w:t>
      </w:r>
      <w:r w:rsidR="00BE2B53">
        <w:t xml:space="preserve"> </w:t>
      </w:r>
      <w:r w:rsidR="00BE2B53" w:rsidRPr="009B3B9D">
        <w:t>milioni).</w:t>
      </w:r>
      <w:r w:rsidR="0040280D">
        <w:t xml:space="preserve"> Un comportamento che penalizza l’Italia </w:t>
      </w:r>
      <w:r w:rsidR="004D770C">
        <w:t>nel confronto internazionale</w:t>
      </w:r>
      <w:r w:rsidR="0040280D">
        <w:t xml:space="preserve">: su 26 paesi </w:t>
      </w:r>
      <w:r w:rsidR="0040280D" w:rsidRPr="009B3B9D">
        <w:t xml:space="preserve">l’OCSE </w:t>
      </w:r>
      <w:r w:rsidR="0040280D">
        <w:t>ci colloca</w:t>
      </w:r>
      <w:r w:rsidR="0040280D" w:rsidRPr="009B3B9D">
        <w:t xml:space="preserve"> </w:t>
      </w:r>
      <w:r w:rsidR="0040280D" w:rsidRPr="00AA4ECF">
        <w:t>al penultimo posto per valore e al terzultimo per volume</w:t>
      </w:r>
      <w:r w:rsidR="0040280D">
        <w:t xml:space="preserve"> di farmaci </w:t>
      </w:r>
      <w:r w:rsidR="0040280D" w:rsidRPr="009B3B9D">
        <w:t>equivalenti</w:t>
      </w:r>
      <w:r w:rsidR="0040280D">
        <w:t>.</w:t>
      </w:r>
    </w:p>
    <w:p w:rsidR="009B3B9D" w:rsidRDefault="005F2B78" w:rsidP="00E325C3">
      <w:pPr>
        <w:jc w:val="both"/>
      </w:pPr>
      <w:r>
        <w:t>«</w:t>
      </w:r>
      <w:r w:rsidR="006D2B17">
        <w:t>Spicca</w:t>
      </w:r>
      <w:r w:rsidR="00B81BCB">
        <w:t xml:space="preserve"> </w:t>
      </w:r>
      <w:r>
        <w:t>– rileva il Presidente –</w:t>
      </w:r>
      <w:r w:rsidR="000A5FD9">
        <w:t xml:space="preserve"> </w:t>
      </w:r>
      <w:r>
        <w:t xml:space="preserve">l’ostinata e ingiustificata resistenza </w:t>
      </w:r>
      <w:r w:rsidR="00A84564">
        <w:t>a</w:t>
      </w:r>
      <w:r>
        <w:t xml:space="preserve">i farmaci equivalenti </w:t>
      </w:r>
      <w:r w:rsidR="0040280D">
        <w:t xml:space="preserve">in tutte </w:t>
      </w:r>
      <w:r>
        <w:t xml:space="preserve">le Regioni </w:t>
      </w:r>
      <w:r w:rsidRPr="009B3B9D">
        <w:t>del Centro-Sud</w:t>
      </w:r>
      <w:r w:rsidR="00BE2B53">
        <w:t xml:space="preserve"> </w:t>
      </w:r>
      <w:r w:rsidR="0040280D">
        <w:t xml:space="preserve">che </w:t>
      </w:r>
      <w:r w:rsidR="002A3BE0">
        <w:t xml:space="preserve">registrano </w:t>
      </w:r>
      <w:r w:rsidR="00BE2B53">
        <w:t xml:space="preserve">una spesa </w:t>
      </w:r>
      <w:r>
        <w:t xml:space="preserve">per i farmaci di marca più </w:t>
      </w:r>
      <w:r w:rsidR="00BE2B53">
        <w:t xml:space="preserve">elevata </w:t>
      </w:r>
      <w:r>
        <w:t xml:space="preserve">della </w:t>
      </w:r>
      <w:r w:rsidR="009B3B9D" w:rsidRPr="009B3B9D">
        <w:t>media nazionale</w:t>
      </w:r>
      <w:r w:rsidRPr="00B20DA5">
        <w:rPr>
          <w:color w:val="000000" w:themeColor="text1"/>
        </w:rPr>
        <w:t>»</w:t>
      </w:r>
      <w:r>
        <w:t>.</w:t>
      </w:r>
      <w:r w:rsidR="009B3B9D" w:rsidRPr="009B3B9D">
        <w:t xml:space="preserve"> </w:t>
      </w:r>
      <w:r>
        <w:t xml:space="preserve">In particolare: </w:t>
      </w:r>
      <w:r w:rsidR="009B3B9D" w:rsidRPr="009B3B9D">
        <w:t>Lazio</w:t>
      </w:r>
      <w:r>
        <w:t xml:space="preserve"> (</w:t>
      </w:r>
      <w:r w:rsidR="00BE2B53">
        <w:t xml:space="preserve">€ </w:t>
      </w:r>
      <w:r>
        <w:t>24,</w:t>
      </w:r>
      <w:r w:rsidR="00BD76C2">
        <w:t>9</w:t>
      </w:r>
      <w:r>
        <w:t>)</w:t>
      </w:r>
      <w:r w:rsidR="009B3B9D" w:rsidRPr="009B3B9D">
        <w:t xml:space="preserve">, </w:t>
      </w:r>
      <w:r w:rsidR="00BD76C2" w:rsidRPr="009512A5">
        <w:t>Calabria (€ 24,7), Sicilia (€ 23,9), Campania (€ 23,3), Basilicata e Molise (€ 22,5), Puglia (€ 22), Abruzzo (€ 21,5), Umbria (€ 20,8) e Marche (€ 20,3)</w:t>
      </w:r>
      <w:r w:rsidR="009B3B9D" w:rsidRPr="009B3B9D">
        <w:t>.</w:t>
      </w:r>
    </w:p>
    <w:p w:rsidR="004350BB" w:rsidRDefault="00E31033" w:rsidP="00E325C3">
      <w:pPr>
        <w:jc w:val="both"/>
      </w:pPr>
      <w:r w:rsidRPr="00CC4A12">
        <w:t>«</w:t>
      </w:r>
      <w:r w:rsidR="00CC4A12" w:rsidRPr="00CC4A12">
        <w:t xml:space="preserve">Il nostro report indipendente </w:t>
      </w:r>
      <w:r w:rsidRPr="00CC4A12">
        <w:t>–</w:t>
      </w:r>
      <w:r w:rsidR="00981322">
        <w:t xml:space="preserve"> commenta il Presidente </w:t>
      </w:r>
      <w:r w:rsidRPr="00CC4A12">
        <w:t>–</w:t>
      </w:r>
      <w:r w:rsidR="009F2F35" w:rsidRPr="00CC4A12">
        <w:t xml:space="preserve"> </w:t>
      </w:r>
      <w:r w:rsidR="00CC4A12" w:rsidRPr="00CC4A12">
        <w:t>conferma notevoli eterogeneità regionali che richiedono azioni differenziate. In particolare, se l</w:t>
      </w:r>
      <w:r w:rsidR="00CC4A12">
        <w:t xml:space="preserve">e risorse allocate </w:t>
      </w:r>
      <w:r w:rsidR="00CC4A12" w:rsidRPr="00CC4A12">
        <w:t xml:space="preserve">per il superamento del </w:t>
      </w:r>
      <w:proofErr w:type="spellStart"/>
      <w:r w:rsidR="00CC4A12" w:rsidRPr="00CC4A12">
        <w:t>superticket</w:t>
      </w:r>
      <w:proofErr w:type="spellEnd"/>
      <w:r w:rsidR="00CC4A12" w:rsidRPr="00CC4A12">
        <w:t xml:space="preserve"> </w:t>
      </w:r>
      <w:r w:rsidR="00CC4A12">
        <w:t xml:space="preserve">determineranno </w:t>
      </w:r>
      <w:r w:rsidR="00CC4A12" w:rsidRPr="00CC4A12">
        <w:t>una progressiva riduzione della compartecipazione per le prestazioni specialistiche, mancano azioni concrete per promuovere l’utilizzo dei farmaci equivalenti, in particolare nelle Regioni del Centro-Sud</w:t>
      </w:r>
      <w:r w:rsidR="00981322">
        <w:t>»</w:t>
      </w:r>
      <w:r w:rsidR="00CC4A12" w:rsidRPr="00CC4A12">
        <w:t xml:space="preserve">. In altri termini, a fronte </w:t>
      </w:r>
      <w:r w:rsidR="00CC4A12">
        <w:t xml:space="preserve">di un investimento di </w:t>
      </w:r>
      <w:r w:rsidR="00CC4A12" w:rsidRPr="00CC4A12">
        <w:t>€ 554 milioni</w:t>
      </w:r>
      <w:r w:rsidR="009D03A6">
        <w:t>/</w:t>
      </w:r>
      <w:r w:rsidR="00CC4A12" w:rsidRPr="00CC4A12">
        <w:t xml:space="preserve">anno </w:t>
      </w:r>
      <w:r w:rsidR="00CC4A12">
        <w:t xml:space="preserve">di </w:t>
      </w:r>
      <w:r w:rsidR="00CC4A12" w:rsidRPr="00CC4A12">
        <w:t xml:space="preserve">risorse pubbliche per favorire l’accesso alle prestazioni specialistiche, </w:t>
      </w:r>
      <w:r w:rsidR="00CC4A12">
        <w:t>stride l</w:t>
      </w:r>
      <w:r w:rsidR="00981322">
        <w:t xml:space="preserve">’esborso </w:t>
      </w:r>
      <w:r w:rsidR="00981322" w:rsidRPr="00CC4A12">
        <w:t xml:space="preserve">per </w:t>
      </w:r>
      <w:r w:rsidR="00981322">
        <w:t xml:space="preserve">i </w:t>
      </w:r>
      <w:r w:rsidR="00981322" w:rsidRPr="00CC4A12">
        <w:t>farm</w:t>
      </w:r>
      <w:r w:rsidR="00981322">
        <w:t xml:space="preserve">aci brand da parte dei cittadini di </w:t>
      </w:r>
      <w:r w:rsidR="00CC4A12">
        <w:t xml:space="preserve">oltre € 1.120 milioni, </w:t>
      </w:r>
      <w:r w:rsidR="00CC4A12" w:rsidRPr="00CC4A12">
        <w:t xml:space="preserve">il 38,2% della compartecipazione alla spesa sanitaria e il 71% di quella per i farmaci. </w:t>
      </w:r>
    </w:p>
    <w:p w:rsidR="00981322" w:rsidRPr="00CC4A12" w:rsidRDefault="00981322" w:rsidP="00981322">
      <w:pPr>
        <w:jc w:val="both"/>
      </w:pPr>
      <w:r w:rsidRPr="00CC4A12">
        <w:t>«</w:t>
      </w:r>
      <w:r>
        <w:t xml:space="preserve">Rispetto all’equità di accesso alle cure </w:t>
      </w:r>
      <w:r w:rsidRPr="00CC4A12">
        <w:t>–</w:t>
      </w:r>
      <w:r>
        <w:t xml:space="preserve"> conclude Cartabellotta </w:t>
      </w:r>
      <w:r w:rsidRPr="00CC4A12">
        <w:t>–</w:t>
      </w:r>
      <w:r>
        <w:t xml:space="preserve"> auspichiamo che venga presto attuata </w:t>
      </w:r>
      <w:r w:rsidRPr="00CC4A12">
        <w:t>una delle più grandi incompiu</w:t>
      </w:r>
      <w:r>
        <w:t>te politiche degli ultimi anni, già prevista</w:t>
      </w:r>
      <w:r w:rsidRPr="00CC4A12">
        <w:t xml:space="preserve"> dal Patto per la Salute 2019-2021</w:t>
      </w:r>
      <w:r>
        <w:t xml:space="preserve">: ovvero </w:t>
      </w:r>
      <w:r w:rsidRPr="00CC4A12">
        <w:t>uniformare a livello nazionale regole per le esenzioni e criteri per la compartecipazione alla spesa sanitaria».</w:t>
      </w:r>
    </w:p>
    <w:p w:rsidR="00657085" w:rsidRDefault="00B11C7D" w:rsidP="00E325C3">
      <w:pPr>
        <w:jc w:val="both"/>
      </w:pPr>
      <w:r>
        <w:t xml:space="preserve">Il </w:t>
      </w:r>
      <w:r w:rsidR="00352BE2">
        <w:t xml:space="preserve">report </w:t>
      </w:r>
      <w:r w:rsidR="00652002">
        <w:t xml:space="preserve">dell’Osservatorio </w:t>
      </w:r>
      <w:r w:rsidR="00080E0C">
        <w:t xml:space="preserve">GIMBE </w:t>
      </w:r>
      <w:r w:rsidR="00652002">
        <w:t>“T</w:t>
      </w:r>
      <w:r w:rsidR="00A52FA1">
        <w:t>icket 2019</w:t>
      </w:r>
      <w:r w:rsidR="00652002">
        <w:t>”</w:t>
      </w:r>
      <w:r w:rsidR="00080E0C">
        <w:t xml:space="preserve"> è disponibile a</w:t>
      </w:r>
      <w:r>
        <w:t xml:space="preserve">: </w:t>
      </w:r>
      <w:hyperlink r:id="rId8" w:history="1">
        <w:r w:rsidR="00A52FA1" w:rsidRPr="00D23C1B">
          <w:rPr>
            <w:rStyle w:val="Collegamentoipertestuale"/>
          </w:rPr>
          <w:t>www.gimbe.org/ticket2019</w:t>
        </w:r>
      </w:hyperlink>
      <w:r w:rsidR="00A52FA1">
        <w:t xml:space="preserve">. </w:t>
      </w:r>
      <w:r w:rsidR="00ED05F5">
        <w:t xml:space="preserve"> </w:t>
      </w:r>
      <w:r w:rsidR="005B7A0D">
        <w:t xml:space="preserve"> </w:t>
      </w:r>
    </w:p>
    <w:p w:rsidR="007E5E04" w:rsidRDefault="007E5E04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Default="00DC2A0C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="00743430" w:rsidRPr="0087215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08342F" w:rsidRDefault="0008342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6B539F" w:rsidRDefault="006B539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6B539F" w:rsidRDefault="006B539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Default="005121DF" w:rsidP="00DC2A0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:rsidR="005121DF" w:rsidRPr="005121DF" w:rsidRDefault="005121DF" w:rsidP="005121DF">
      <w:pPr>
        <w:spacing w:after="0"/>
        <w:jc w:val="center"/>
        <w:rPr>
          <w:b/>
        </w:rPr>
      </w:pPr>
      <w:r w:rsidRPr="005121DF">
        <w:rPr>
          <w:b/>
        </w:rPr>
        <w:lastRenderedPageBreak/>
        <w:t>Ripartizione percentuale della compartecipazione alla spesa sanitaria nel 2019</w:t>
      </w:r>
    </w:p>
    <w:p w:rsidR="005121DF" w:rsidRDefault="005121DF" w:rsidP="005121DF">
      <w:pPr>
        <w:spacing w:after="0"/>
        <w:jc w:val="center"/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A8636F9" wp14:editId="39F7D2F0">
            <wp:extent cx="5040000" cy="3235668"/>
            <wp:effectExtent l="0" t="0" r="825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2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1DF" w:rsidRPr="006B4075" w:rsidRDefault="005121DF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</w:p>
    <w:sectPr w:rsidR="005121DF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4C2A" w16cex:dateUtc="2020-07-24T10:01:00Z"/>
  <w16cex:commentExtensible w16cex:durableId="22C54C89" w16cex:dateUtc="2020-07-24T10:03:00Z"/>
  <w16cex:commentExtensible w16cex:durableId="22C54CF6" w16cex:dateUtc="2020-07-24T1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68" w:rsidRDefault="00EB7068" w:rsidP="00ED0CFD">
      <w:pPr>
        <w:spacing w:after="0" w:line="240" w:lineRule="auto"/>
      </w:pPr>
      <w:r>
        <w:separator/>
      </w:r>
    </w:p>
  </w:endnote>
  <w:endnote w:type="continuationSeparator" w:id="0">
    <w:p w:rsidR="00EB7068" w:rsidRDefault="00EB7068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68" w:rsidRDefault="00EB7068" w:rsidP="00ED0CFD">
      <w:pPr>
        <w:spacing w:after="0" w:line="240" w:lineRule="auto"/>
      </w:pPr>
      <w:r>
        <w:separator/>
      </w:r>
    </w:p>
  </w:footnote>
  <w:footnote w:type="continuationSeparator" w:id="0">
    <w:p w:rsidR="00EB7068" w:rsidRDefault="00EB7068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0133"/>
    <w:rsid w:val="000314E4"/>
    <w:rsid w:val="000340C1"/>
    <w:rsid w:val="00035404"/>
    <w:rsid w:val="00035633"/>
    <w:rsid w:val="0004009B"/>
    <w:rsid w:val="00042141"/>
    <w:rsid w:val="0004410A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55C"/>
    <w:rsid w:val="00073870"/>
    <w:rsid w:val="00074788"/>
    <w:rsid w:val="000771A4"/>
    <w:rsid w:val="00080E0C"/>
    <w:rsid w:val="00082EDA"/>
    <w:rsid w:val="0008342F"/>
    <w:rsid w:val="000905D1"/>
    <w:rsid w:val="00090A39"/>
    <w:rsid w:val="00090B7E"/>
    <w:rsid w:val="000927C7"/>
    <w:rsid w:val="000935F1"/>
    <w:rsid w:val="00094560"/>
    <w:rsid w:val="000965BE"/>
    <w:rsid w:val="000A05CF"/>
    <w:rsid w:val="000A0FC3"/>
    <w:rsid w:val="000A1367"/>
    <w:rsid w:val="000A2084"/>
    <w:rsid w:val="000A5E93"/>
    <w:rsid w:val="000A5FD9"/>
    <w:rsid w:val="000A62A9"/>
    <w:rsid w:val="000A7B66"/>
    <w:rsid w:val="000A7ED4"/>
    <w:rsid w:val="000B07B0"/>
    <w:rsid w:val="000B185F"/>
    <w:rsid w:val="000B1C52"/>
    <w:rsid w:val="000B3126"/>
    <w:rsid w:val="000B7985"/>
    <w:rsid w:val="000C0B60"/>
    <w:rsid w:val="000C134A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0F7FF9"/>
    <w:rsid w:val="0010059E"/>
    <w:rsid w:val="0010173D"/>
    <w:rsid w:val="001033BE"/>
    <w:rsid w:val="00107096"/>
    <w:rsid w:val="0011205F"/>
    <w:rsid w:val="001139A6"/>
    <w:rsid w:val="00113D4A"/>
    <w:rsid w:val="00113F3C"/>
    <w:rsid w:val="00115344"/>
    <w:rsid w:val="001167D9"/>
    <w:rsid w:val="00123196"/>
    <w:rsid w:val="00123378"/>
    <w:rsid w:val="00124C0D"/>
    <w:rsid w:val="00125C6A"/>
    <w:rsid w:val="001262A5"/>
    <w:rsid w:val="001317CF"/>
    <w:rsid w:val="001329EC"/>
    <w:rsid w:val="00134C8C"/>
    <w:rsid w:val="00135B60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768"/>
    <w:rsid w:val="001608BE"/>
    <w:rsid w:val="00162FBC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83DFD"/>
    <w:rsid w:val="00187632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B4AE1"/>
    <w:rsid w:val="001C00F9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E45"/>
    <w:rsid w:val="001D4CE8"/>
    <w:rsid w:val="001D5E08"/>
    <w:rsid w:val="001D79A8"/>
    <w:rsid w:val="001E0E42"/>
    <w:rsid w:val="001E2726"/>
    <w:rsid w:val="001E5245"/>
    <w:rsid w:val="001E6902"/>
    <w:rsid w:val="001E6CBA"/>
    <w:rsid w:val="001F1C35"/>
    <w:rsid w:val="001F20B8"/>
    <w:rsid w:val="00200D16"/>
    <w:rsid w:val="00201481"/>
    <w:rsid w:val="002020DB"/>
    <w:rsid w:val="00202A01"/>
    <w:rsid w:val="0020435A"/>
    <w:rsid w:val="00204A63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C4D"/>
    <w:rsid w:val="00223F01"/>
    <w:rsid w:val="00224E88"/>
    <w:rsid w:val="00225431"/>
    <w:rsid w:val="00226406"/>
    <w:rsid w:val="0022727D"/>
    <w:rsid w:val="00230D7A"/>
    <w:rsid w:val="00232C0A"/>
    <w:rsid w:val="00233EF5"/>
    <w:rsid w:val="002349C3"/>
    <w:rsid w:val="0023771D"/>
    <w:rsid w:val="00241AB7"/>
    <w:rsid w:val="00241CF7"/>
    <w:rsid w:val="00241E9C"/>
    <w:rsid w:val="00242077"/>
    <w:rsid w:val="002442BD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468B"/>
    <w:rsid w:val="00276B9E"/>
    <w:rsid w:val="00277114"/>
    <w:rsid w:val="00282655"/>
    <w:rsid w:val="00282DAE"/>
    <w:rsid w:val="00285B53"/>
    <w:rsid w:val="00287105"/>
    <w:rsid w:val="00291602"/>
    <w:rsid w:val="00292151"/>
    <w:rsid w:val="0029392F"/>
    <w:rsid w:val="00294338"/>
    <w:rsid w:val="00297583"/>
    <w:rsid w:val="002A2034"/>
    <w:rsid w:val="002A3232"/>
    <w:rsid w:val="002A3B41"/>
    <w:rsid w:val="002A3BE0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3123"/>
    <w:rsid w:val="002C433C"/>
    <w:rsid w:val="002C4FFE"/>
    <w:rsid w:val="002C5187"/>
    <w:rsid w:val="002C5517"/>
    <w:rsid w:val="002C6A41"/>
    <w:rsid w:val="002D1A9D"/>
    <w:rsid w:val="002D1D66"/>
    <w:rsid w:val="002D2C39"/>
    <w:rsid w:val="002D3092"/>
    <w:rsid w:val="002D3B2F"/>
    <w:rsid w:val="002D4D2D"/>
    <w:rsid w:val="002D61E1"/>
    <w:rsid w:val="002D704B"/>
    <w:rsid w:val="002D7409"/>
    <w:rsid w:val="002E0F88"/>
    <w:rsid w:val="002E2627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60D"/>
    <w:rsid w:val="00300EF7"/>
    <w:rsid w:val="00301EA6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6317"/>
    <w:rsid w:val="003978DA"/>
    <w:rsid w:val="003A0A46"/>
    <w:rsid w:val="003A13B4"/>
    <w:rsid w:val="003A25F6"/>
    <w:rsid w:val="003A72AE"/>
    <w:rsid w:val="003A7632"/>
    <w:rsid w:val="003A7E5F"/>
    <w:rsid w:val="003B3381"/>
    <w:rsid w:val="003B43B7"/>
    <w:rsid w:val="003B4A8D"/>
    <w:rsid w:val="003B5D7A"/>
    <w:rsid w:val="003B72C4"/>
    <w:rsid w:val="003C2417"/>
    <w:rsid w:val="003C276B"/>
    <w:rsid w:val="003C3404"/>
    <w:rsid w:val="003C48B6"/>
    <w:rsid w:val="003C577B"/>
    <w:rsid w:val="003C75E1"/>
    <w:rsid w:val="003D4318"/>
    <w:rsid w:val="003D66C8"/>
    <w:rsid w:val="003E0375"/>
    <w:rsid w:val="003E0CA2"/>
    <w:rsid w:val="003E106F"/>
    <w:rsid w:val="003E2D1E"/>
    <w:rsid w:val="003E4422"/>
    <w:rsid w:val="003E44CA"/>
    <w:rsid w:val="003E4FF7"/>
    <w:rsid w:val="003E6B2B"/>
    <w:rsid w:val="003F1AAC"/>
    <w:rsid w:val="003F1E08"/>
    <w:rsid w:val="003F35EF"/>
    <w:rsid w:val="003F3B35"/>
    <w:rsid w:val="003F470F"/>
    <w:rsid w:val="003F52F6"/>
    <w:rsid w:val="0040280D"/>
    <w:rsid w:val="004052B2"/>
    <w:rsid w:val="00405C0C"/>
    <w:rsid w:val="00406018"/>
    <w:rsid w:val="004063A2"/>
    <w:rsid w:val="00412253"/>
    <w:rsid w:val="00414C6F"/>
    <w:rsid w:val="00415770"/>
    <w:rsid w:val="00415FC6"/>
    <w:rsid w:val="0041646F"/>
    <w:rsid w:val="0041674A"/>
    <w:rsid w:val="00423B3B"/>
    <w:rsid w:val="004247AF"/>
    <w:rsid w:val="00425913"/>
    <w:rsid w:val="00430270"/>
    <w:rsid w:val="0043236F"/>
    <w:rsid w:val="00434060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47356"/>
    <w:rsid w:val="004522B4"/>
    <w:rsid w:val="00452338"/>
    <w:rsid w:val="00452891"/>
    <w:rsid w:val="00452900"/>
    <w:rsid w:val="00452A5B"/>
    <w:rsid w:val="00452CED"/>
    <w:rsid w:val="00453B39"/>
    <w:rsid w:val="00455F5E"/>
    <w:rsid w:val="00456439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80E9D"/>
    <w:rsid w:val="00481D22"/>
    <w:rsid w:val="00483720"/>
    <w:rsid w:val="0048588A"/>
    <w:rsid w:val="004902F7"/>
    <w:rsid w:val="00490397"/>
    <w:rsid w:val="00490692"/>
    <w:rsid w:val="004952D7"/>
    <w:rsid w:val="004955F7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155"/>
    <w:rsid w:val="004B3935"/>
    <w:rsid w:val="004B4909"/>
    <w:rsid w:val="004B7ACD"/>
    <w:rsid w:val="004C17CB"/>
    <w:rsid w:val="004C2236"/>
    <w:rsid w:val="004C6784"/>
    <w:rsid w:val="004D0248"/>
    <w:rsid w:val="004D0BDF"/>
    <w:rsid w:val="004D3A0B"/>
    <w:rsid w:val="004D469E"/>
    <w:rsid w:val="004D4B67"/>
    <w:rsid w:val="004D5883"/>
    <w:rsid w:val="004D770C"/>
    <w:rsid w:val="004E003D"/>
    <w:rsid w:val="004E4BBD"/>
    <w:rsid w:val="004E5018"/>
    <w:rsid w:val="004E5EFE"/>
    <w:rsid w:val="004F0578"/>
    <w:rsid w:val="004F064A"/>
    <w:rsid w:val="004F0FD3"/>
    <w:rsid w:val="004F1688"/>
    <w:rsid w:val="004F3FEB"/>
    <w:rsid w:val="004F69B2"/>
    <w:rsid w:val="004F751C"/>
    <w:rsid w:val="005014CD"/>
    <w:rsid w:val="00501793"/>
    <w:rsid w:val="00505B7D"/>
    <w:rsid w:val="00505BFD"/>
    <w:rsid w:val="00510AA1"/>
    <w:rsid w:val="00511D86"/>
    <w:rsid w:val="00511E6F"/>
    <w:rsid w:val="005121DF"/>
    <w:rsid w:val="00512868"/>
    <w:rsid w:val="00512879"/>
    <w:rsid w:val="00516B87"/>
    <w:rsid w:val="00517170"/>
    <w:rsid w:val="005203E7"/>
    <w:rsid w:val="005204CB"/>
    <w:rsid w:val="00520DE3"/>
    <w:rsid w:val="00522C6E"/>
    <w:rsid w:val="00524F37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36A2B"/>
    <w:rsid w:val="00540113"/>
    <w:rsid w:val="005419E9"/>
    <w:rsid w:val="00541AF9"/>
    <w:rsid w:val="00541DC9"/>
    <w:rsid w:val="00542475"/>
    <w:rsid w:val="005440CF"/>
    <w:rsid w:val="0054719C"/>
    <w:rsid w:val="00550ABA"/>
    <w:rsid w:val="00550C9C"/>
    <w:rsid w:val="005516A8"/>
    <w:rsid w:val="00552A16"/>
    <w:rsid w:val="00553691"/>
    <w:rsid w:val="00560786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388"/>
    <w:rsid w:val="00573AB6"/>
    <w:rsid w:val="005751E5"/>
    <w:rsid w:val="00577D77"/>
    <w:rsid w:val="00580725"/>
    <w:rsid w:val="00586657"/>
    <w:rsid w:val="005869A8"/>
    <w:rsid w:val="00586FDE"/>
    <w:rsid w:val="00587C9B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A7248"/>
    <w:rsid w:val="005B283E"/>
    <w:rsid w:val="005B3A18"/>
    <w:rsid w:val="005B41AA"/>
    <w:rsid w:val="005B4E45"/>
    <w:rsid w:val="005B4F61"/>
    <w:rsid w:val="005B57EF"/>
    <w:rsid w:val="005B678F"/>
    <w:rsid w:val="005B7A0D"/>
    <w:rsid w:val="005C5968"/>
    <w:rsid w:val="005C65B6"/>
    <w:rsid w:val="005C726D"/>
    <w:rsid w:val="005C7593"/>
    <w:rsid w:val="005C7707"/>
    <w:rsid w:val="005D0B90"/>
    <w:rsid w:val="005D133C"/>
    <w:rsid w:val="005D33D4"/>
    <w:rsid w:val="005D5CF2"/>
    <w:rsid w:val="005D7FCA"/>
    <w:rsid w:val="005E1232"/>
    <w:rsid w:val="005E3111"/>
    <w:rsid w:val="005E485F"/>
    <w:rsid w:val="005E548F"/>
    <w:rsid w:val="005F26F4"/>
    <w:rsid w:val="005F2B78"/>
    <w:rsid w:val="005F3F8B"/>
    <w:rsid w:val="006002AA"/>
    <w:rsid w:val="006007E1"/>
    <w:rsid w:val="006032BF"/>
    <w:rsid w:val="006037A0"/>
    <w:rsid w:val="00605C92"/>
    <w:rsid w:val="00606191"/>
    <w:rsid w:val="006068C6"/>
    <w:rsid w:val="00606B8C"/>
    <w:rsid w:val="00611C67"/>
    <w:rsid w:val="00614076"/>
    <w:rsid w:val="00614E5A"/>
    <w:rsid w:val="00616235"/>
    <w:rsid w:val="006175C4"/>
    <w:rsid w:val="00617A65"/>
    <w:rsid w:val="00617D4B"/>
    <w:rsid w:val="00620244"/>
    <w:rsid w:val="00620B8A"/>
    <w:rsid w:val="00621D5A"/>
    <w:rsid w:val="0062275E"/>
    <w:rsid w:val="0062554E"/>
    <w:rsid w:val="006258B1"/>
    <w:rsid w:val="00627CC5"/>
    <w:rsid w:val="00630230"/>
    <w:rsid w:val="00630E03"/>
    <w:rsid w:val="00631233"/>
    <w:rsid w:val="0063197E"/>
    <w:rsid w:val="00633A2F"/>
    <w:rsid w:val="006342E2"/>
    <w:rsid w:val="006349AB"/>
    <w:rsid w:val="00636EB6"/>
    <w:rsid w:val="00640B8B"/>
    <w:rsid w:val="006414FA"/>
    <w:rsid w:val="00642757"/>
    <w:rsid w:val="00643E28"/>
    <w:rsid w:val="0064462F"/>
    <w:rsid w:val="00645153"/>
    <w:rsid w:val="00646223"/>
    <w:rsid w:val="00646F8C"/>
    <w:rsid w:val="00650304"/>
    <w:rsid w:val="00650FCC"/>
    <w:rsid w:val="00652002"/>
    <w:rsid w:val="00652695"/>
    <w:rsid w:val="006529FA"/>
    <w:rsid w:val="006535F8"/>
    <w:rsid w:val="00653B45"/>
    <w:rsid w:val="0065498E"/>
    <w:rsid w:val="00657085"/>
    <w:rsid w:val="00660E10"/>
    <w:rsid w:val="00663B7B"/>
    <w:rsid w:val="00663CB0"/>
    <w:rsid w:val="006640FF"/>
    <w:rsid w:val="00666CF5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737"/>
    <w:rsid w:val="00680B51"/>
    <w:rsid w:val="006821E3"/>
    <w:rsid w:val="0068386F"/>
    <w:rsid w:val="00683FFA"/>
    <w:rsid w:val="0068552E"/>
    <w:rsid w:val="00687104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0587"/>
    <w:rsid w:val="006A135C"/>
    <w:rsid w:val="006A46FB"/>
    <w:rsid w:val="006A4CFB"/>
    <w:rsid w:val="006A52B4"/>
    <w:rsid w:val="006A67CD"/>
    <w:rsid w:val="006A71A2"/>
    <w:rsid w:val="006A7D1E"/>
    <w:rsid w:val="006B1EF6"/>
    <w:rsid w:val="006B2505"/>
    <w:rsid w:val="006B306C"/>
    <w:rsid w:val="006B4075"/>
    <w:rsid w:val="006B539F"/>
    <w:rsid w:val="006B55DE"/>
    <w:rsid w:val="006B5E7A"/>
    <w:rsid w:val="006B6817"/>
    <w:rsid w:val="006B6956"/>
    <w:rsid w:val="006C09E3"/>
    <w:rsid w:val="006C1110"/>
    <w:rsid w:val="006C2CFA"/>
    <w:rsid w:val="006C41FF"/>
    <w:rsid w:val="006C4E62"/>
    <w:rsid w:val="006C514B"/>
    <w:rsid w:val="006D165F"/>
    <w:rsid w:val="006D2B17"/>
    <w:rsid w:val="006D30E8"/>
    <w:rsid w:val="006D502F"/>
    <w:rsid w:val="006D5067"/>
    <w:rsid w:val="006D549D"/>
    <w:rsid w:val="006D5AAC"/>
    <w:rsid w:val="006D7096"/>
    <w:rsid w:val="006E031B"/>
    <w:rsid w:val="006E19A5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6F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122E"/>
    <w:rsid w:val="00723351"/>
    <w:rsid w:val="00723B85"/>
    <w:rsid w:val="007250A2"/>
    <w:rsid w:val="007257B8"/>
    <w:rsid w:val="007260E1"/>
    <w:rsid w:val="00727A83"/>
    <w:rsid w:val="00727B49"/>
    <w:rsid w:val="0073174A"/>
    <w:rsid w:val="00732720"/>
    <w:rsid w:val="007333BE"/>
    <w:rsid w:val="007335A8"/>
    <w:rsid w:val="00737013"/>
    <w:rsid w:val="0073764E"/>
    <w:rsid w:val="00737DDD"/>
    <w:rsid w:val="00743430"/>
    <w:rsid w:val="00744544"/>
    <w:rsid w:val="00747A94"/>
    <w:rsid w:val="00750239"/>
    <w:rsid w:val="0075099D"/>
    <w:rsid w:val="00751807"/>
    <w:rsid w:val="0075219A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579B"/>
    <w:rsid w:val="007866FF"/>
    <w:rsid w:val="0078737D"/>
    <w:rsid w:val="00790464"/>
    <w:rsid w:val="00792F39"/>
    <w:rsid w:val="007939B6"/>
    <w:rsid w:val="007964C7"/>
    <w:rsid w:val="007A2D16"/>
    <w:rsid w:val="007A4969"/>
    <w:rsid w:val="007A5C47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120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585"/>
    <w:rsid w:val="007E5E04"/>
    <w:rsid w:val="007E632F"/>
    <w:rsid w:val="007E728E"/>
    <w:rsid w:val="007E784C"/>
    <w:rsid w:val="007F130A"/>
    <w:rsid w:val="007F13A4"/>
    <w:rsid w:val="007F2BD9"/>
    <w:rsid w:val="007F35BD"/>
    <w:rsid w:val="007F3912"/>
    <w:rsid w:val="007F3D4F"/>
    <w:rsid w:val="007F46C8"/>
    <w:rsid w:val="007F5D18"/>
    <w:rsid w:val="007F7C88"/>
    <w:rsid w:val="00802069"/>
    <w:rsid w:val="008025DC"/>
    <w:rsid w:val="00802B47"/>
    <w:rsid w:val="00802D51"/>
    <w:rsid w:val="00803C62"/>
    <w:rsid w:val="00804056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4979"/>
    <w:rsid w:val="00864FF7"/>
    <w:rsid w:val="00865069"/>
    <w:rsid w:val="00867113"/>
    <w:rsid w:val="00867AEB"/>
    <w:rsid w:val="008775A4"/>
    <w:rsid w:val="00881122"/>
    <w:rsid w:val="00881871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639D"/>
    <w:rsid w:val="008A7AFF"/>
    <w:rsid w:val="008B1F09"/>
    <w:rsid w:val="008B2BA7"/>
    <w:rsid w:val="008B3494"/>
    <w:rsid w:val="008B3591"/>
    <w:rsid w:val="008B505C"/>
    <w:rsid w:val="008B7022"/>
    <w:rsid w:val="008B7198"/>
    <w:rsid w:val="008C08BA"/>
    <w:rsid w:val="008C0A82"/>
    <w:rsid w:val="008C2226"/>
    <w:rsid w:val="008C2356"/>
    <w:rsid w:val="008C29D7"/>
    <w:rsid w:val="008C4980"/>
    <w:rsid w:val="008C4A1C"/>
    <w:rsid w:val="008C5798"/>
    <w:rsid w:val="008C5A0E"/>
    <w:rsid w:val="008C6577"/>
    <w:rsid w:val="008D06CB"/>
    <w:rsid w:val="008D2BDD"/>
    <w:rsid w:val="008D2CD5"/>
    <w:rsid w:val="008D2EE7"/>
    <w:rsid w:val="008D33F8"/>
    <w:rsid w:val="008D4BC6"/>
    <w:rsid w:val="008D4E8C"/>
    <w:rsid w:val="008D75CB"/>
    <w:rsid w:val="008E4235"/>
    <w:rsid w:val="008E4AD4"/>
    <w:rsid w:val="008E4C40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53AC"/>
    <w:rsid w:val="009360C0"/>
    <w:rsid w:val="00936208"/>
    <w:rsid w:val="0093653B"/>
    <w:rsid w:val="00936FF7"/>
    <w:rsid w:val="00937550"/>
    <w:rsid w:val="00945596"/>
    <w:rsid w:val="00946D07"/>
    <w:rsid w:val="00946F49"/>
    <w:rsid w:val="00947084"/>
    <w:rsid w:val="00947FBD"/>
    <w:rsid w:val="00952489"/>
    <w:rsid w:val="00954B63"/>
    <w:rsid w:val="00957526"/>
    <w:rsid w:val="00957AB0"/>
    <w:rsid w:val="00957D24"/>
    <w:rsid w:val="0096002A"/>
    <w:rsid w:val="0096003B"/>
    <w:rsid w:val="00961A50"/>
    <w:rsid w:val="009630B4"/>
    <w:rsid w:val="009631A8"/>
    <w:rsid w:val="009650B3"/>
    <w:rsid w:val="00965964"/>
    <w:rsid w:val="0097162D"/>
    <w:rsid w:val="009722DB"/>
    <w:rsid w:val="00973B94"/>
    <w:rsid w:val="00975859"/>
    <w:rsid w:val="00976F80"/>
    <w:rsid w:val="009805F2"/>
    <w:rsid w:val="00981322"/>
    <w:rsid w:val="00981A5E"/>
    <w:rsid w:val="00986052"/>
    <w:rsid w:val="00987C74"/>
    <w:rsid w:val="009905E7"/>
    <w:rsid w:val="00992109"/>
    <w:rsid w:val="00996FA7"/>
    <w:rsid w:val="009A13B3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3B9D"/>
    <w:rsid w:val="009B5BF8"/>
    <w:rsid w:val="009C18B3"/>
    <w:rsid w:val="009C1A22"/>
    <w:rsid w:val="009C2C3C"/>
    <w:rsid w:val="009C4BF1"/>
    <w:rsid w:val="009C7037"/>
    <w:rsid w:val="009C7943"/>
    <w:rsid w:val="009D03A6"/>
    <w:rsid w:val="009D1A5C"/>
    <w:rsid w:val="009D4F4F"/>
    <w:rsid w:val="009D5F17"/>
    <w:rsid w:val="009D6E1C"/>
    <w:rsid w:val="009D7351"/>
    <w:rsid w:val="009D73B8"/>
    <w:rsid w:val="009D7945"/>
    <w:rsid w:val="009E090D"/>
    <w:rsid w:val="009E0A4F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683"/>
    <w:rsid w:val="009F691A"/>
    <w:rsid w:val="009F6B11"/>
    <w:rsid w:val="00A04DE3"/>
    <w:rsid w:val="00A04E54"/>
    <w:rsid w:val="00A061EB"/>
    <w:rsid w:val="00A0698F"/>
    <w:rsid w:val="00A105A8"/>
    <w:rsid w:val="00A12E53"/>
    <w:rsid w:val="00A13DFC"/>
    <w:rsid w:val="00A16B16"/>
    <w:rsid w:val="00A21946"/>
    <w:rsid w:val="00A237FB"/>
    <w:rsid w:val="00A23E03"/>
    <w:rsid w:val="00A27978"/>
    <w:rsid w:val="00A30449"/>
    <w:rsid w:val="00A35B4A"/>
    <w:rsid w:val="00A364A1"/>
    <w:rsid w:val="00A36649"/>
    <w:rsid w:val="00A36D32"/>
    <w:rsid w:val="00A401BC"/>
    <w:rsid w:val="00A40F25"/>
    <w:rsid w:val="00A44F7D"/>
    <w:rsid w:val="00A470BC"/>
    <w:rsid w:val="00A50C7C"/>
    <w:rsid w:val="00A527F6"/>
    <w:rsid w:val="00A52FA1"/>
    <w:rsid w:val="00A545A7"/>
    <w:rsid w:val="00A579AC"/>
    <w:rsid w:val="00A606EC"/>
    <w:rsid w:val="00A6219A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06F"/>
    <w:rsid w:val="00A84564"/>
    <w:rsid w:val="00A853FB"/>
    <w:rsid w:val="00A86DA7"/>
    <w:rsid w:val="00A87DF7"/>
    <w:rsid w:val="00A91E49"/>
    <w:rsid w:val="00A9205A"/>
    <w:rsid w:val="00A96450"/>
    <w:rsid w:val="00A96809"/>
    <w:rsid w:val="00A96C71"/>
    <w:rsid w:val="00AA2509"/>
    <w:rsid w:val="00AA2A57"/>
    <w:rsid w:val="00AA5738"/>
    <w:rsid w:val="00AB0720"/>
    <w:rsid w:val="00AB0DA6"/>
    <w:rsid w:val="00AB0FBF"/>
    <w:rsid w:val="00AB114B"/>
    <w:rsid w:val="00AB51F3"/>
    <w:rsid w:val="00AB5A9E"/>
    <w:rsid w:val="00AC18D7"/>
    <w:rsid w:val="00AC2611"/>
    <w:rsid w:val="00AC2E6A"/>
    <w:rsid w:val="00AC5221"/>
    <w:rsid w:val="00AD05A6"/>
    <w:rsid w:val="00AD2810"/>
    <w:rsid w:val="00AD2CAA"/>
    <w:rsid w:val="00AD3255"/>
    <w:rsid w:val="00AD436F"/>
    <w:rsid w:val="00AD5FFC"/>
    <w:rsid w:val="00AE0F77"/>
    <w:rsid w:val="00AE4C5E"/>
    <w:rsid w:val="00AE52B8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6745"/>
    <w:rsid w:val="00B06DBE"/>
    <w:rsid w:val="00B07636"/>
    <w:rsid w:val="00B105BD"/>
    <w:rsid w:val="00B11C7D"/>
    <w:rsid w:val="00B11ED7"/>
    <w:rsid w:val="00B12B60"/>
    <w:rsid w:val="00B15995"/>
    <w:rsid w:val="00B16885"/>
    <w:rsid w:val="00B17B8F"/>
    <w:rsid w:val="00B17FF8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2671"/>
    <w:rsid w:val="00B42F3A"/>
    <w:rsid w:val="00B43AA7"/>
    <w:rsid w:val="00B43BAA"/>
    <w:rsid w:val="00B4496C"/>
    <w:rsid w:val="00B45E26"/>
    <w:rsid w:val="00B46F5D"/>
    <w:rsid w:val="00B510D1"/>
    <w:rsid w:val="00B516F4"/>
    <w:rsid w:val="00B52090"/>
    <w:rsid w:val="00B53695"/>
    <w:rsid w:val="00B6021A"/>
    <w:rsid w:val="00B61CD8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1BCB"/>
    <w:rsid w:val="00B82437"/>
    <w:rsid w:val="00B829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B01C4"/>
    <w:rsid w:val="00BB1DDF"/>
    <w:rsid w:val="00BB1F05"/>
    <w:rsid w:val="00BB2C30"/>
    <w:rsid w:val="00BB4665"/>
    <w:rsid w:val="00BB4A4E"/>
    <w:rsid w:val="00BB6339"/>
    <w:rsid w:val="00BC0981"/>
    <w:rsid w:val="00BC1CC8"/>
    <w:rsid w:val="00BC2D7C"/>
    <w:rsid w:val="00BC48CD"/>
    <w:rsid w:val="00BD1BA8"/>
    <w:rsid w:val="00BD3529"/>
    <w:rsid w:val="00BD76C2"/>
    <w:rsid w:val="00BD77CC"/>
    <w:rsid w:val="00BE01A0"/>
    <w:rsid w:val="00BE0898"/>
    <w:rsid w:val="00BE0CE0"/>
    <w:rsid w:val="00BE1D03"/>
    <w:rsid w:val="00BE2B53"/>
    <w:rsid w:val="00BE3538"/>
    <w:rsid w:val="00BE4166"/>
    <w:rsid w:val="00BE4EA8"/>
    <w:rsid w:val="00BE56ED"/>
    <w:rsid w:val="00BE61C0"/>
    <w:rsid w:val="00BE684C"/>
    <w:rsid w:val="00BE77A5"/>
    <w:rsid w:val="00BF06C7"/>
    <w:rsid w:val="00BF1365"/>
    <w:rsid w:val="00BF158F"/>
    <w:rsid w:val="00BF16AA"/>
    <w:rsid w:val="00BF1F09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071CA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33EEC"/>
    <w:rsid w:val="00C343BD"/>
    <w:rsid w:val="00C34966"/>
    <w:rsid w:val="00C35159"/>
    <w:rsid w:val="00C3561A"/>
    <w:rsid w:val="00C36730"/>
    <w:rsid w:val="00C374D4"/>
    <w:rsid w:val="00C37631"/>
    <w:rsid w:val="00C4141D"/>
    <w:rsid w:val="00C41825"/>
    <w:rsid w:val="00C43A0C"/>
    <w:rsid w:val="00C43F45"/>
    <w:rsid w:val="00C46721"/>
    <w:rsid w:val="00C46EC8"/>
    <w:rsid w:val="00C52FF7"/>
    <w:rsid w:val="00C546FF"/>
    <w:rsid w:val="00C54A92"/>
    <w:rsid w:val="00C56178"/>
    <w:rsid w:val="00C573F1"/>
    <w:rsid w:val="00C57C2E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77C6"/>
    <w:rsid w:val="00C8337E"/>
    <w:rsid w:val="00C83CDE"/>
    <w:rsid w:val="00C85A02"/>
    <w:rsid w:val="00C8624C"/>
    <w:rsid w:val="00C90E7B"/>
    <w:rsid w:val="00C913DC"/>
    <w:rsid w:val="00C92371"/>
    <w:rsid w:val="00C92B2B"/>
    <w:rsid w:val="00C93F32"/>
    <w:rsid w:val="00C94775"/>
    <w:rsid w:val="00C947A9"/>
    <w:rsid w:val="00C94D3F"/>
    <w:rsid w:val="00C95AFE"/>
    <w:rsid w:val="00C95D73"/>
    <w:rsid w:val="00CA1292"/>
    <w:rsid w:val="00CA2177"/>
    <w:rsid w:val="00CA492E"/>
    <w:rsid w:val="00CA4C09"/>
    <w:rsid w:val="00CA4FA9"/>
    <w:rsid w:val="00CA6005"/>
    <w:rsid w:val="00CA6DEF"/>
    <w:rsid w:val="00CB09A1"/>
    <w:rsid w:val="00CB1398"/>
    <w:rsid w:val="00CB146D"/>
    <w:rsid w:val="00CB18E2"/>
    <w:rsid w:val="00CB4302"/>
    <w:rsid w:val="00CB4D1B"/>
    <w:rsid w:val="00CB6CD5"/>
    <w:rsid w:val="00CB79A7"/>
    <w:rsid w:val="00CC1780"/>
    <w:rsid w:val="00CC4A07"/>
    <w:rsid w:val="00CC4A12"/>
    <w:rsid w:val="00CC4F69"/>
    <w:rsid w:val="00CC5D1F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053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3D91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945"/>
    <w:rsid w:val="00D23A72"/>
    <w:rsid w:val="00D23AB2"/>
    <w:rsid w:val="00D27104"/>
    <w:rsid w:val="00D301D2"/>
    <w:rsid w:val="00D311B3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55AA0"/>
    <w:rsid w:val="00D609E5"/>
    <w:rsid w:val="00D61986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2903"/>
    <w:rsid w:val="00D831BB"/>
    <w:rsid w:val="00D83FB6"/>
    <w:rsid w:val="00D8687D"/>
    <w:rsid w:val="00D90217"/>
    <w:rsid w:val="00D91D2A"/>
    <w:rsid w:val="00D91F7D"/>
    <w:rsid w:val="00D95224"/>
    <w:rsid w:val="00D95989"/>
    <w:rsid w:val="00D96B6F"/>
    <w:rsid w:val="00D96C89"/>
    <w:rsid w:val="00D96D8D"/>
    <w:rsid w:val="00D97320"/>
    <w:rsid w:val="00DA0BFE"/>
    <w:rsid w:val="00DA1FEC"/>
    <w:rsid w:val="00DA275A"/>
    <w:rsid w:val="00DA4A4F"/>
    <w:rsid w:val="00DA52E8"/>
    <w:rsid w:val="00DA6836"/>
    <w:rsid w:val="00DB0FD8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3150"/>
    <w:rsid w:val="00DE437C"/>
    <w:rsid w:val="00DE5012"/>
    <w:rsid w:val="00DE591C"/>
    <w:rsid w:val="00DE59FB"/>
    <w:rsid w:val="00DE68E0"/>
    <w:rsid w:val="00DE6D16"/>
    <w:rsid w:val="00DF20F8"/>
    <w:rsid w:val="00DF274C"/>
    <w:rsid w:val="00DF2BB6"/>
    <w:rsid w:val="00DF2C50"/>
    <w:rsid w:val="00DF3C21"/>
    <w:rsid w:val="00DF3CA3"/>
    <w:rsid w:val="00DF3CD3"/>
    <w:rsid w:val="00DF401B"/>
    <w:rsid w:val="00DF50F1"/>
    <w:rsid w:val="00DF5824"/>
    <w:rsid w:val="00DF6487"/>
    <w:rsid w:val="00E00E5A"/>
    <w:rsid w:val="00E011B1"/>
    <w:rsid w:val="00E0203D"/>
    <w:rsid w:val="00E0255C"/>
    <w:rsid w:val="00E034C8"/>
    <w:rsid w:val="00E03634"/>
    <w:rsid w:val="00E04093"/>
    <w:rsid w:val="00E102BB"/>
    <w:rsid w:val="00E102ED"/>
    <w:rsid w:val="00E126E0"/>
    <w:rsid w:val="00E129B1"/>
    <w:rsid w:val="00E146FE"/>
    <w:rsid w:val="00E1501D"/>
    <w:rsid w:val="00E1655E"/>
    <w:rsid w:val="00E17D68"/>
    <w:rsid w:val="00E20DD5"/>
    <w:rsid w:val="00E21DED"/>
    <w:rsid w:val="00E22F11"/>
    <w:rsid w:val="00E24AD4"/>
    <w:rsid w:val="00E250D0"/>
    <w:rsid w:val="00E25FA6"/>
    <w:rsid w:val="00E26262"/>
    <w:rsid w:val="00E263F2"/>
    <w:rsid w:val="00E27B21"/>
    <w:rsid w:val="00E27E4C"/>
    <w:rsid w:val="00E301EE"/>
    <w:rsid w:val="00E3042A"/>
    <w:rsid w:val="00E31033"/>
    <w:rsid w:val="00E325C3"/>
    <w:rsid w:val="00E3325D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1A3D"/>
    <w:rsid w:val="00E53229"/>
    <w:rsid w:val="00E53F46"/>
    <w:rsid w:val="00E544CF"/>
    <w:rsid w:val="00E5485A"/>
    <w:rsid w:val="00E5649C"/>
    <w:rsid w:val="00E568E1"/>
    <w:rsid w:val="00E56BB8"/>
    <w:rsid w:val="00E574FC"/>
    <w:rsid w:val="00E57FD2"/>
    <w:rsid w:val="00E60695"/>
    <w:rsid w:val="00E6090C"/>
    <w:rsid w:val="00E60FC1"/>
    <w:rsid w:val="00E61043"/>
    <w:rsid w:val="00E61CF3"/>
    <w:rsid w:val="00E61E4D"/>
    <w:rsid w:val="00E63C04"/>
    <w:rsid w:val="00E64D61"/>
    <w:rsid w:val="00E6515F"/>
    <w:rsid w:val="00E65AAE"/>
    <w:rsid w:val="00E65BF2"/>
    <w:rsid w:val="00E671D3"/>
    <w:rsid w:val="00E67592"/>
    <w:rsid w:val="00E67D85"/>
    <w:rsid w:val="00E7032F"/>
    <w:rsid w:val="00E72160"/>
    <w:rsid w:val="00E73406"/>
    <w:rsid w:val="00E75B91"/>
    <w:rsid w:val="00E76BC5"/>
    <w:rsid w:val="00E7781F"/>
    <w:rsid w:val="00E824FD"/>
    <w:rsid w:val="00E83879"/>
    <w:rsid w:val="00E83949"/>
    <w:rsid w:val="00E8596C"/>
    <w:rsid w:val="00E865C0"/>
    <w:rsid w:val="00E87C2E"/>
    <w:rsid w:val="00E900AF"/>
    <w:rsid w:val="00E90ADB"/>
    <w:rsid w:val="00E93334"/>
    <w:rsid w:val="00E9460D"/>
    <w:rsid w:val="00E94FC2"/>
    <w:rsid w:val="00E95C92"/>
    <w:rsid w:val="00E9631B"/>
    <w:rsid w:val="00E964EE"/>
    <w:rsid w:val="00E97CC8"/>
    <w:rsid w:val="00EA129E"/>
    <w:rsid w:val="00EA2570"/>
    <w:rsid w:val="00EA2F39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B7068"/>
    <w:rsid w:val="00EC131D"/>
    <w:rsid w:val="00EC1E91"/>
    <w:rsid w:val="00EC3A18"/>
    <w:rsid w:val="00EC55CB"/>
    <w:rsid w:val="00EC5C09"/>
    <w:rsid w:val="00ED05F5"/>
    <w:rsid w:val="00ED073D"/>
    <w:rsid w:val="00ED07ED"/>
    <w:rsid w:val="00ED0CFD"/>
    <w:rsid w:val="00ED264A"/>
    <w:rsid w:val="00ED26C2"/>
    <w:rsid w:val="00ED748B"/>
    <w:rsid w:val="00EE1CAB"/>
    <w:rsid w:val="00EE4C7B"/>
    <w:rsid w:val="00EE5021"/>
    <w:rsid w:val="00EE6DB9"/>
    <w:rsid w:val="00EE7508"/>
    <w:rsid w:val="00EE7DFC"/>
    <w:rsid w:val="00EE7F9E"/>
    <w:rsid w:val="00EF00F9"/>
    <w:rsid w:val="00EF462D"/>
    <w:rsid w:val="00EF4908"/>
    <w:rsid w:val="00EF5B96"/>
    <w:rsid w:val="00EF62C6"/>
    <w:rsid w:val="00EF67C4"/>
    <w:rsid w:val="00F00618"/>
    <w:rsid w:val="00F01ED5"/>
    <w:rsid w:val="00F030E1"/>
    <w:rsid w:val="00F1028E"/>
    <w:rsid w:val="00F10350"/>
    <w:rsid w:val="00F1134D"/>
    <w:rsid w:val="00F11576"/>
    <w:rsid w:val="00F115AA"/>
    <w:rsid w:val="00F117D2"/>
    <w:rsid w:val="00F12784"/>
    <w:rsid w:val="00F12BB1"/>
    <w:rsid w:val="00F12BCE"/>
    <w:rsid w:val="00F13FEE"/>
    <w:rsid w:val="00F16B41"/>
    <w:rsid w:val="00F17700"/>
    <w:rsid w:val="00F2429D"/>
    <w:rsid w:val="00F245C8"/>
    <w:rsid w:val="00F275D7"/>
    <w:rsid w:val="00F27A45"/>
    <w:rsid w:val="00F27C49"/>
    <w:rsid w:val="00F3173A"/>
    <w:rsid w:val="00F318E1"/>
    <w:rsid w:val="00F320EE"/>
    <w:rsid w:val="00F33B5B"/>
    <w:rsid w:val="00F34775"/>
    <w:rsid w:val="00F35090"/>
    <w:rsid w:val="00F36DEA"/>
    <w:rsid w:val="00F374D0"/>
    <w:rsid w:val="00F4050E"/>
    <w:rsid w:val="00F4071A"/>
    <w:rsid w:val="00F41283"/>
    <w:rsid w:val="00F416C6"/>
    <w:rsid w:val="00F4406F"/>
    <w:rsid w:val="00F61203"/>
    <w:rsid w:val="00F61E47"/>
    <w:rsid w:val="00F61E7A"/>
    <w:rsid w:val="00F633AD"/>
    <w:rsid w:val="00F6436F"/>
    <w:rsid w:val="00F6596E"/>
    <w:rsid w:val="00F6678B"/>
    <w:rsid w:val="00F6679F"/>
    <w:rsid w:val="00F67569"/>
    <w:rsid w:val="00F67CAA"/>
    <w:rsid w:val="00F67CDA"/>
    <w:rsid w:val="00F71577"/>
    <w:rsid w:val="00F71EE1"/>
    <w:rsid w:val="00F72CF5"/>
    <w:rsid w:val="00F72F47"/>
    <w:rsid w:val="00F75017"/>
    <w:rsid w:val="00F76C82"/>
    <w:rsid w:val="00F80495"/>
    <w:rsid w:val="00F81A00"/>
    <w:rsid w:val="00F82796"/>
    <w:rsid w:val="00F83A61"/>
    <w:rsid w:val="00F86243"/>
    <w:rsid w:val="00F87942"/>
    <w:rsid w:val="00F87DF9"/>
    <w:rsid w:val="00F907E3"/>
    <w:rsid w:val="00F915DF"/>
    <w:rsid w:val="00F924CC"/>
    <w:rsid w:val="00F92B36"/>
    <w:rsid w:val="00F93802"/>
    <w:rsid w:val="00F948AD"/>
    <w:rsid w:val="00F95A25"/>
    <w:rsid w:val="00F962FB"/>
    <w:rsid w:val="00FA028D"/>
    <w:rsid w:val="00FA1D06"/>
    <w:rsid w:val="00FA320D"/>
    <w:rsid w:val="00FA4086"/>
    <w:rsid w:val="00FA421E"/>
    <w:rsid w:val="00FA68F1"/>
    <w:rsid w:val="00FA6B98"/>
    <w:rsid w:val="00FB028A"/>
    <w:rsid w:val="00FB114E"/>
    <w:rsid w:val="00FB3E48"/>
    <w:rsid w:val="00FB41F7"/>
    <w:rsid w:val="00FC01D2"/>
    <w:rsid w:val="00FC1144"/>
    <w:rsid w:val="00FC183E"/>
    <w:rsid w:val="00FC3282"/>
    <w:rsid w:val="00FC4E8E"/>
    <w:rsid w:val="00FC7166"/>
    <w:rsid w:val="00FD1399"/>
    <w:rsid w:val="00FD146A"/>
    <w:rsid w:val="00FD1655"/>
    <w:rsid w:val="00FD1DDA"/>
    <w:rsid w:val="00FD22E1"/>
    <w:rsid w:val="00FD47E8"/>
    <w:rsid w:val="00FD4B4C"/>
    <w:rsid w:val="00FD7969"/>
    <w:rsid w:val="00FD796E"/>
    <w:rsid w:val="00FE09E6"/>
    <w:rsid w:val="00FE0B13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F60F-1D3B-4029-894B-222D867C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7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7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7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ticket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BBAF-9076-441A-A2C3-32A537C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6</cp:revision>
  <cp:lastPrinted>2014-01-27T14:53:00Z</cp:lastPrinted>
  <dcterms:created xsi:type="dcterms:W3CDTF">2020-07-28T07:06:00Z</dcterms:created>
  <dcterms:modified xsi:type="dcterms:W3CDTF">2020-07-28T07:58:00Z</dcterms:modified>
</cp:coreProperties>
</file>