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B199A" w:rsidRDefault="00696DDA" w:rsidP="00696DD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proofErr w:type="spellStart"/>
      <w:r>
        <w:rPr>
          <w:rFonts w:ascii="Calibri" w:eastAsia="Calibri" w:hAnsi="Calibri" w:cs="Times New Roman"/>
          <w:b/>
          <w:bCs/>
          <w:sz w:val="36"/>
          <w:szCs w:val="36"/>
        </w:rPr>
        <w:t>Health</w:t>
      </w:r>
      <w:proofErr w:type="spellEnd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Technology 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</w:rPr>
        <w:t>Assessment</w:t>
      </w:r>
      <w:proofErr w:type="spellEnd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 w:rsidR="00CD1E20" w:rsidRPr="00CD1E20">
        <w:rPr>
          <w:rFonts w:ascii="Calibri" w:eastAsia="Calibri" w:hAnsi="Calibri" w:cs="Times New Roman"/>
          <w:b/>
          <w:bCs/>
          <w:sz w:val="36"/>
          <w:szCs w:val="36"/>
        </w:rPr>
        <w:t>stop alle false innovazioni in Sanità</w:t>
      </w:r>
    </w:p>
    <w:p w:rsidR="008F72C4" w:rsidRDefault="00401556" w:rsidP="008F72C4">
      <w:pPr>
        <w:jc w:val="both"/>
        <w:rPr>
          <w:b/>
        </w:rPr>
      </w:pPr>
      <w:r>
        <w:rPr>
          <w:b/>
        </w:rPr>
        <w:t xml:space="preserve">OGGI È </w:t>
      </w:r>
      <w:r w:rsidR="008F72C4">
        <w:rPr>
          <w:b/>
        </w:rPr>
        <w:t xml:space="preserve">INDISPENSABILE </w:t>
      </w:r>
      <w:r w:rsidR="008F72C4" w:rsidRPr="008F72C4">
        <w:rPr>
          <w:b/>
        </w:rPr>
        <w:t xml:space="preserve">VALUTARE CONTINUAMENTE </w:t>
      </w:r>
      <w:r w:rsidR="005014CD">
        <w:rPr>
          <w:b/>
        </w:rPr>
        <w:t>L’</w:t>
      </w:r>
      <w:r w:rsidR="008F72C4" w:rsidRPr="008F72C4">
        <w:rPr>
          <w:b/>
        </w:rPr>
        <w:t xml:space="preserve">EFFICACIA, </w:t>
      </w:r>
      <w:r w:rsidR="005014CD">
        <w:rPr>
          <w:b/>
        </w:rPr>
        <w:t xml:space="preserve">LA </w:t>
      </w:r>
      <w:r w:rsidR="008F72C4" w:rsidRPr="008F72C4">
        <w:rPr>
          <w:b/>
        </w:rPr>
        <w:t xml:space="preserve">SICUREZZA E </w:t>
      </w:r>
      <w:r w:rsidR="005014CD">
        <w:rPr>
          <w:b/>
        </w:rPr>
        <w:t>L’</w:t>
      </w:r>
      <w:r w:rsidR="008F72C4" w:rsidRPr="008F72C4">
        <w:rPr>
          <w:b/>
        </w:rPr>
        <w:t xml:space="preserve">IMPATTO ECONOMICO DELLE TECNOLOGIE SANITARIE </w:t>
      </w:r>
      <w:r w:rsidR="008F72C4">
        <w:rPr>
          <w:b/>
        </w:rPr>
        <w:t>PER TUTELARE</w:t>
      </w:r>
      <w:r w:rsidR="00F67CAA">
        <w:rPr>
          <w:b/>
        </w:rPr>
        <w:t xml:space="preserve"> LA SALUTE PUBBLICA E CONTRIBUIRE</w:t>
      </w:r>
      <w:r w:rsidR="008F72C4">
        <w:rPr>
          <w:b/>
        </w:rPr>
        <w:t xml:space="preserve"> </w:t>
      </w:r>
      <w:r w:rsidR="00F67CAA">
        <w:rPr>
          <w:b/>
        </w:rPr>
        <w:t>AL</w:t>
      </w:r>
      <w:r>
        <w:rPr>
          <w:b/>
        </w:rPr>
        <w:t>LA SOSTENIBILITÀ</w:t>
      </w:r>
      <w:bookmarkStart w:id="0" w:name="_GoBack"/>
      <w:bookmarkEnd w:id="0"/>
      <w:r>
        <w:rPr>
          <w:b/>
        </w:rPr>
        <w:t xml:space="preserve"> </w:t>
      </w:r>
      <w:r w:rsidR="008F72C4">
        <w:rPr>
          <w:b/>
        </w:rPr>
        <w:t xml:space="preserve">DEL </w:t>
      </w:r>
      <w:r w:rsidR="00F67CAA">
        <w:rPr>
          <w:b/>
        </w:rPr>
        <w:t>SSN</w:t>
      </w:r>
      <w:r w:rsidR="008F72C4">
        <w:rPr>
          <w:b/>
        </w:rPr>
        <w:t xml:space="preserve"> </w:t>
      </w:r>
    </w:p>
    <w:p w:rsidR="005B4F61" w:rsidRDefault="001C51E2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 settembre</w:t>
      </w:r>
      <w:r w:rsidR="00347BD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E6CC2" w:rsidRDefault="006E6CC2" w:rsidP="006E6CC2">
      <w:pPr>
        <w:spacing w:after="0"/>
        <w:jc w:val="both"/>
      </w:pPr>
    </w:p>
    <w:p w:rsidR="006E6CC2" w:rsidRDefault="006E6CC2" w:rsidP="00401556">
      <w:pPr>
        <w:spacing w:after="0"/>
        <w:jc w:val="both"/>
      </w:pPr>
      <w:r>
        <w:t>«</w:t>
      </w:r>
      <w:r w:rsidR="002B12E6">
        <w:t>La sostenibilità del nostro SSN</w:t>
      </w:r>
      <w:r>
        <w:t>» afferma il Presidente Nino Cartabellotta «</w:t>
      </w:r>
      <w:r w:rsidR="002B12E6">
        <w:t>è continuamente minata dal</w:t>
      </w:r>
      <w:r w:rsidR="002B12E6" w:rsidRPr="006E6CC2">
        <w:t>la proliferazione incontrollata di tecnologie sanitarie</w:t>
      </w:r>
      <w:r w:rsidR="00650304">
        <w:t xml:space="preserve"> </w:t>
      </w:r>
      <w:r w:rsidR="00825BCB">
        <w:t xml:space="preserve">spalleggiata dalle </w:t>
      </w:r>
      <w:r w:rsidRPr="006E6CC2">
        <w:t>crescenti aspettative d</w:t>
      </w:r>
      <w:r w:rsidR="00035404">
        <w:t>i cittadini e pazienti</w:t>
      </w:r>
      <w:r w:rsidR="00696DDA">
        <w:t>, oggi</w:t>
      </w:r>
      <w:r w:rsidR="00035404">
        <w:t xml:space="preserve"> </w:t>
      </w:r>
      <w:r w:rsidR="00DF6487">
        <w:t>regrediti al ruolo di</w:t>
      </w:r>
      <w:r w:rsidR="00F67CAA">
        <w:t xml:space="preserve"> consumatori di servizi e prestazioni sanitarie</w:t>
      </w:r>
      <w:r w:rsidR="0086004B">
        <w:t>. Di fronte al</w:t>
      </w:r>
      <w:r w:rsidR="00825BCB">
        <w:t>l</w:t>
      </w:r>
      <w:r w:rsidR="00DF6487">
        <w:t>’</w:t>
      </w:r>
      <w:r w:rsidR="00401556">
        <w:t xml:space="preserve">espansione di un </w:t>
      </w:r>
      <w:r w:rsidR="00696DDA" w:rsidRPr="00696DDA">
        <w:t xml:space="preserve">“mercato della salute” continuamente invaso da innumerevoli false innovazioni, </w:t>
      </w:r>
      <w:r w:rsidR="002B12E6">
        <w:t xml:space="preserve">non è più differibile una </w:t>
      </w:r>
      <w:proofErr w:type="spellStart"/>
      <w:r w:rsidR="002B12E6">
        <w:t>governance</w:t>
      </w:r>
      <w:proofErr w:type="spellEnd"/>
      <w:r w:rsidR="002B12E6">
        <w:t xml:space="preserve"> </w:t>
      </w:r>
      <w:r w:rsidR="00035404">
        <w:t xml:space="preserve">istituzionale </w:t>
      </w:r>
      <w:r w:rsidR="002B12E6">
        <w:t>delle tecnologie sanit</w:t>
      </w:r>
      <w:r w:rsidR="00F67CAA">
        <w:t xml:space="preserve">arie attraverso una </w:t>
      </w:r>
      <w:r>
        <w:t xml:space="preserve">sistematica attività di </w:t>
      </w:r>
      <w:proofErr w:type="spellStart"/>
      <w:r>
        <w:t>H</w:t>
      </w:r>
      <w:r w:rsidR="002B12E6">
        <w:t>ealth</w:t>
      </w:r>
      <w:proofErr w:type="spellEnd"/>
      <w:r w:rsidR="002B12E6">
        <w:t xml:space="preserve"> </w:t>
      </w:r>
      <w:r>
        <w:t>T</w:t>
      </w:r>
      <w:r w:rsidR="002B12E6">
        <w:t xml:space="preserve">echnology </w:t>
      </w:r>
      <w:proofErr w:type="spellStart"/>
      <w:r>
        <w:t>A</w:t>
      </w:r>
      <w:r w:rsidR="002B12E6">
        <w:t>ssessment</w:t>
      </w:r>
      <w:proofErr w:type="spellEnd"/>
      <w:r w:rsidR="002B12E6">
        <w:t xml:space="preserve"> (HTA)</w:t>
      </w:r>
      <w:r>
        <w:t>».</w:t>
      </w:r>
    </w:p>
    <w:p w:rsidR="006E6CC2" w:rsidRDefault="006E6CC2" w:rsidP="00401556">
      <w:pPr>
        <w:spacing w:after="0"/>
        <w:jc w:val="both"/>
      </w:pPr>
    </w:p>
    <w:p w:rsidR="00F67CAA" w:rsidRDefault="007B05F7" w:rsidP="00401556">
      <w:pPr>
        <w:spacing w:after="0"/>
        <w:jc w:val="both"/>
      </w:pPr>
      <w:r>
        <w:t>«</w:t>
      </w:r>
      <w:r w:rsidRPr="007B05F7">
        <w:t xml:space="preserve">Nell’ultimo ventennio in Italia </w:t>
      </w:r>
      <w:r>
        <w:t>» continua Cartabellotta</w:t>
      </w:r>
      <w:r w:rsidRPr="007B05F7">
        <w:t xml:space="preserve"> </w:t>
      </w:r>
      <w:r>
        <w:t xml:space="preserve">« </w:t>
      </w:r>
      <w:r w:rsidRPr="007B05F7">
        <w:t>diversi fattori hanno</w:t>
      </w:r>
      <w:r>
        <w:t xml:space="preserve"> </w:t>
      </w:r>
      <w:r w:rsidRPr="007B05F7">
        <w:t xml:space="preserve">reso il </w:t>
      </w:r>
      <w:r w:rsidR="00650304">
        <w:t>SSN</w:t>
      </w:r>
      <w:r w:rsidR="00650304" w:rsidRPr="007B05F7">
        <w:t xml:space="preserve"> </w:t>
      </w:r>
      <w:r w:rsidR="00162FBC">
        <w:t xml:space="preserve">un </w:t>
      </w:r>
      <w:r w:rsidRPr="007B05F7">
        <w:t>acquirente disinformato di tecnologie</w:t>
      </w:r>
      <w:r>
        <w:t xml:space="preserve"> </w:t>
      </w:r>
      <w:r w:rsidRPr="007B05F7">
        <w:t>sanitarie</w:t>
      </w:r>
      <w:r w:rsidR="00401556">
        <w:t xml:space="preserve">: </w:t>
      </w:r>
      <w:r w:rsidR="002B12E6">
        <w:t xml:space="preserve">la </w:t>
      </w:r>
      <w:r>
        <w:t>limitata cultura dell’HTA</w:t>
      </w:r>
      <w:r w:rsidRPr="007B05F7">
        <w:t>,</w:t>
      </w:r>
      <w:r w:rsidR="00162FBC">
        <w:t xml:space="preserve"> </w:t>
      </w:r>
      <w:r w:rsidRPr="007B05F7">
        <w:t xml:space="preserve">enfatizzata </w:t>
      </w:r>
      <w:r w:rsidR="002B12E6">
        <w:t xml:space="preserve">sino al 2007 </w:t>
      </w:r>
      <w:r w:rsidRPr="007B05F7">
        <w:t xml:space="preserve">dall’assenza di un’agenzia nazionale; </w:t>
      </w:r>
      <w:r w:rsidR="002B12E6">
        <w:t xml:space="preserve">lo </w:t>
      </w:r>
      <w:r w:rsidRPr="007B05F7">
        <w:t xml:space="preserve">scarso coinvolgimento degli stakeholders; </w:t>
      </w:r>
      <w:r w:rsidR="002B12E6">
        <w:t>l’</w:t>
      </w:r>
      <w:r w:rsidRPr="007B05F7">
        <w:t xml:space="preserve">input all’acquisizione di tecnologie proveniente dal mondo clinico in maniera autoreferenziale e </w:t>
      </w:r>
      <w:r w:rsidR="005014CD">
        <w:t xml:space="preserve">spesso </w:t>
      </w:r>
      <w:r w:rsidRPr="007B05F7">
        <w:t xml:space="preserve">condizionato da conflitti d’interesse; </w:t>
      </w:r>
      <w:r w:rsidR="005014CD">
        <w:t>l’</w:t>
      </w:r>
      <w:r w:rsidRPr="007B05F7">
        <w:t xml:space="preserve">estremo turn over delle tecnologie sanitarie, mantenuto dall’industria per sostenere il mercato; </w:t>
      </w:r>
      <w:r w:rsidR="00F67CAA">
        <w:t xml:space="preserve">il filtro </w:t>
      </w:r>
    </w:p>
    <w:p w:rsidR="007B05F7" w:rsidRDefault="00F67CAA" w:rsidP="00401556">
      <w:pPr>
        <w:spacing w:after="0"/>
        <w:jc w:val="both"/>
      </w:pPr>
      <w:r>
        <w:t xml:space="preserve">“a maglie larghe” delle autorità </w:t>
      </w:r>
      <w:proofErr w:type="spellStart"/>
      <w:r>
        <w:t>regolatorie</w:t>
      </w:r>
      <w:proofErr w:type="spellEnd"/>
      <w:r w:rsidR="007B05F7" w:rsidRPr="007B05F7">
        <w:t xml:space="preserve"> </w:t>
      </w:r>
      <w:r>
        <w:t xml:space="preserve">spesso </w:t>
      </w:r>
      <w:r w:rsidR="007B05F7" w:rsidRPr="007B05F7">
        <w:t xml:space="preserve">incapaci di arginare il mercato delle false innovazioni; </w:t>
      </w:r>
      <w:r w:rsidR="005014CD">
        <w:t xml:space="preserve">le </w:t>
      </w:r>
      <w:r w:rsidR="007B05F7" w:rsidRPr="007B05F7">
        <w:t xml:space="preserve">autonomie regionali che hanno impedito l’attuazione di una forte politica nazionale di </w:t>
      </w:r>
      <w:r w:rsidR="007B05F7">
        <w:t>HTA</w:t>
      </w:r>
      <w:r w:rsidR="00650304">
        <w:t>».</w:t>
      </w:r>
      <w:r w:rsidR="007B05F7">
        <w:t xml:space="preserve"> </w:t>
      </w:r>
    </w:p>
    <w:p w:rsidR="007B05F7" w:rsidRDefault="007B05F7" w:rsidP="00401556">
      <w:pPr>
        <w:spacing w:after="0"/>
        <w:jc w:val="both"/>
      </w:pPr>
    </w:p>
    <w:p w:rsidR="006E6CC2" w:rsidRDefault="006E6CC2" w:rsidP="00401556">
      <w:pPr>
        <w:spacing w:after="0"/>
        <w:jc w:val="both"/>
      </w:pPr>
      <w:r>
        <w:t>«</w:t>
      </w:r>
      <w:r w:rsidR="002B12E6">
        <w:t>A</w:t>
      </w:r>
      <w:r>
        <w:t xml:space="preserve">nche se </w:t>
      </w:r>
      <w:r w:rsidR="009C7943">
        <w:t xml:space="preserve">con notevole </w:t>
      </w:r>
      <w:r>
        <w:t xml:space="preserve">ritardo rispetto ad altri paesi, l’HTA è divenuta anche in Italia oggetto di crescente interesse e acceso dibattito in ambito sanitario, per le sue potenzialità di indirizzare le decisioni di politica sanitaria » </w:t>
      </w:r>
      <w:r w:rsidR="00650304">
        <w:t xml:space="preserve">conclude </w:t>
      </w:r>
      <w:r w:rsidR="007B05F7">
        <w:t>il Presidente</w:t>
      </w:r>
      <w:r>
        <w:t>. «</w:t>
      </w:r>
      <w:r w:rsidR="005014CD">
        <w:t xml:space="preserve">In </w:t>
      </w:r>
      <w:r w:rsidR="00650304">
        <w:t>questa direzione</w:t>
      </w:r>
      <w:r w:rsidR="005014CD">
        <w:t xml:space="preserve">, è di grande rilevanza che </w:t>
      </w:r>
      <w:r w:rsidR="004952D7">
        <w:t xml:space="preserve">un documento di programmazione sanitaria quale </w:t>
      </w:r>
      <w:r>
        <w:t xml:space="preserve">il Patto per la Salute 2014-2016 </w:t>
      </w:r>
      <w:r w:rsidR="00650304">
        <w:t xml:space="preserve">abbia </w:t>
      </w:r>
      <w:r>
        <w:t xml:space="preserve">identificato nell’HTA lo strumento per la </w:t>
      </w:r>
      <w:proofErr w:type="spellStart"/>
      <w:r>
        <w:t>governance</w:t>
      </w:r>
      <w:proofErr w:type="spellEnd"/>
      <w:r>
        <w:t xml:space="preserve"> di dispositivi medici (articolo 26) e farmaci (articolo 27)».</w:t>
      </w:r>
    </w:p>
    <w:p w:rsidR="006E6CC2" w:rsidRDefault="006E6CC2" w:rsidP="00401556">
      <w:pPr>
        <w:spacing w:after="0"/>
        <w:jc w:val="both"/>
      </w:pPr>
    </w:p>
    <w:p w:rsidR="00162FBC" w:rsidRPr="004952D7" w:rsidRDefault="009C7943" w:rsidP="00401556">
      <w:pPr>
        <w:spacing w:after="0"/>
        <w:jc w:val="both"/>
      </w:pPr>
      <w:r>
        <w:t xml:space="preserve">Per </w:t>
      </w:r>
      <w:r w:rsidR="005014CD">
        <w:t xml:space="preserve">tutti gli stakeholders </w:t>
      </w:r>
      <w:r w:rsidR="007B05F7">
        <w:t xml:space="preserve">impegnati </w:t>
      </w:r>
      <w:r w:rsidR="00AE73F1">
        <w:t xml:space="preserve">in </w:t>
      </w:r>
      <w:r w:rsidR="008C5CFE">
        <w:t>attività di HTA</w:t>
      </w:r>
      <w:r w:rsidR="00401556">
        <w:t xml:space="preserve">, </w:t>
      </w:r>
      <w:r w:rsidR="007B05F7">
        <w:t>la Fondazione GIMBE ha rea</w:t>
      </w:r>
      <w:r w:rsidR="00401556">
        <w:t xml:space="preserve">lizzato la traduzione italiana </w:t>
      </w:r>
      <w:r w:rsidR="007B05F7">
        <w:t>d</w:t>
      </w:r>
      <w:r w:rsidR="004952D7">
        <w:t xml:space="preserve">i una </w:t>
      </w:r>
      <w:proofErr w:type="spellStart"/>
      <w:r w:rsidR="007B05F7">
        <w:t>checklist</w:t>
      </w:r>
      <w:proofErr w:type="spellEnd"/>
      <w:r w:rsidR="007B05F7">
        <w:t xml:space="preserve"> </w:t>
      </w:r>
      <w:r w:rsidR="004952D7">
        <w:t xml:space="preserve">finalizzata a </w:t>
      </w:r>
      <w:r w:rsidR="007B05F7" w:rsidRPr="007B05F7">
        <w:t>uniformare la metodologia di conduzion</w:t>
      </w:r>
      <w:r w:rsidR="007B05F7">
        <w:t>e de</w:t>
      </w:r>
      <w:r w:rsidR="008C5CFE">
        <w:t xml:space="preserve">gli </w:t>
      </w:r>
      <w:r w:rsidR="007B05F7">
        <w:t>HTA</w:t>
      </w:r>
      <w:r w:rsidR="004952D7">
        <w:t xml:space="preserve"> </w:t>
      </w:r>
      <w:r w:rsidR="008C5CFE">
        <w:t xml:space="preserve">report </w:t>
      </w:r>
      <w:r w:rsidR="004952D7">
        <w:t xml:space="preserve">e a </w:t>
      </w:r>
      <w:r w:rsidR="0062275E">
        <w:t xml:space="preserve">consentire </w:t>
      </w:r>
      <w:r w:rsidR="007B05F7">
        <w:t>agli utilizzatori di valutarne qualità e affidabilità</w:t>
      </w:r>
      <w:r w:rsidR="00650304">
        <w:t>.</w:t>
      </w:r>
      <w:r w:rsidR="0062275E">
        <w:t xml:space="preserve"> </w:t>
      </w:r>
      <w:r w:rsidR="0062275E" w:rsidRPr="004952D7">
        <w:t>La checklist</w:t>
      </w:r>
      <w:r w:rsidR="00401556">
        <w:t xml:space="preserve"> è stata realizzata dall’INAHTA</w:t>
      </w:r>
      <w:r w:rsidR="0062275E" w:rsidRPr="004952D7">
        <w:t xml:space="preserve"> (</w:t>
      </w:r>
      <w:r w:rsidR="0062275E" w:rsidRPr="004952D7">
        <w:rPr>
          <w:i/>
        </w:rPr>
        <w:t xml:space="preserve">International Network of </w:t>
      </w:r>
      <w:proofErr w:type="spellStart"/>
      <w:r w:rsidR="0062275E" w:rsidRPr="004952D7">
        <w:rPr>
          <w:i/>
        </w:rPr>
        <w:t>Agencies</w:t>
      </w:r>
      <w:proofErr w:type="spellEnd"/>
      <w:r w:rsidR="0062275E" w:rsidRPr="004952D7">
        <w:rPr>
          <w:i/>
        </w:rPr>
        <w:t xml:space="preserve"> of </w:t>
      </w:r>
      <w:proofErr w:type="spellStart"/>
      <w:r w:rsidR="0062275E" w:rsidRPr="004952D7">
        <w:rPr>
          <w:i/>
        </w:rPr>
        <w:t>Health</w:t>
      </w:r>
      <w:proofErr w:type="spellEnd"/>
      <w:r w:rsidR="0062275E" w:rsidRPr="004952D7">
        <w:rPr>
          <w:i/>
        </w:rPr>
        <w:t xml:space="preserve"> Technology </w:t>
      </w:r>
      <w:proofErr w:type="spellStart"/>
      <w:r w:rsidR="0062275E" w:rsidRPr="004952D7">
        <w:rPr>
          <w:i/>
        </w:rPr>
        <w:t>Assessment</w:t>
      </w:r>
      <w:proofErr w:type="spellEnd"/>
      <w:r w:rsidR="0062275E" w:rsidRPr="004952D7">
        <w:t xml:space="preserve">), </w:t>
      </w:r>
      <w:r w:rsidR="004952D7">
        <w:t xml:space="preserve">il </w:t>
      </w:r>
      <w:r w:rsidR="0062275E" w:rsidRPr="004952D7">
        <w:t>network internazionale che coordina l’attività di 5</w:t>
      </w:r>
      <w:r w:rsidR="004952D7">
        <w:t>3 agenzie, di cui tre italiane (</w:t>
      </w:r>
      <w:proofErr w:type="spellStart"/>
      <w:r w:rsidR="004952D7">
        <w:t>Age.Na.S</w:t>
      </w:r>
      <w:proofErr w:type="spellEnd"/>
      <w:r w:rsidR="004952D7">
        <w:t>, Agenzia Sociale e Sanitaria Emilia Romagna, Unità di Valutazione delle Tecnologie del Policlinico Gemelli)</w:t>
      </w:r>
      <w:r w:rsidR="00401556">
        <w:t>.</w:t>
      </w:r>
    </w:p>
    <w:p w:rsidR="00162FBC" w:rsidRPr="004952D7" w:rsidRDefault="00162FBC" w:rsidP="00401556">
      <w:pPr>
        <w:spacing w:after="0"/>
        <w:jc w:val="both"/>
      </w:pPr>
    </w:p>
    <w:p w:rsidR="00670AD9" w:rsidRDefault="007B05F7" w:rsidP="00401556">
      <w:pPr>
        <w:spacing w:after="0"/>
        <w:jc w:val="both"/>
      </w:pPr>
      <w:r>
        <w:t xml:space="preserve">La traduzione ufficiale della checklist INAHTA è disponibile gratuitamente a: </w:t>
      </w:r>
      <w:r w:rsidR="00F67CAA">
        <w:t>www.gimbe.org/</w:t>
      </w:r>
      <w:r w:rsidR="00F67CAA" w:rsidRPr="003D1DD0">
        <w:t>INAHTA</w:t>
      </w:r>
      <w:r>
        <w:t xml:space="preserve"> </w:t>
      </w:r>
    </w:p>
    <w:p w:rsidR="00900A5F" w:rsidRDefault="00900A5F" w:rsidP="00670AD9">
      <w:pPr>
        <w:spacing w:after="0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1384A"/>
    <w:rsid w:val="00035404"/>
    <w:rsid w:val="00055AE9"/>
    <w:rsid w:val="000804A6"/>
    <w:rsid w:val="000927C7"/>
    <w:rsid w:val="000A62A9"/>
    <w:rsid w:val="000C6130"/>
    <w:rsid w:val="000F10F8"/>
    <w:rsid w:val="00162FBC"/>
    <w:rsid w:val="001748BA"/>
    <w:rsid w:val="00193F19"/>
    <w:rsid w:val="001C51E2"/>
    <w:rsid w:val="001F20B8"/>
    <w:rsid w:val="00207B90"/>
    <w:rsid w:val="0025100A"/>
    <w:rsid w:val="002B12E6"/>
    <w:rsid w:val="002D7409"/>
    <w:rsid w:val="002E2D66"/>
    <w:rsid w:val="002F2E6A"/>
    <w:rsid w:val="003268D1"/>
    <w:rsid w:val="0033460B"/>
    <w:rsid w:val="00347675"/>
    <w:rsid w:val="00347BD4"/>
    <w:rsid w:val="003554E0"/>
    <w:rsid w:val="003576FF"/>
    <w:rsid w:val="00357F80"/>
    <w:rsid w:val="00393B9D"/>
    <w:rsid w:val="003D1DD0"/>
    <w:rsid w:val="003D4318"/>
    <w:rsid w:val="003D66C8"/>
    <w:rsid w:val="003E0375"/>
    <w:rsid w:val="003E4422"/>
    <w:rsid w:val="003F470F"/>
    <w:rsid w:val="00401556"/>
    <w:rsid w:val="00412253"/>
    <w:rsid w:val="00442312"/>
    <w:rsid w:val="004432F6"/>
    <w:rsid w:val="00452900"/>
    <w:rsid w:val="00456AC9"/>
    <w:rsid w:val="00470D92"/>
    <w:rsid w:val="00480E9D"/>
    <w:rsid w:val="004952D7"/>
    <w:rsid w:val="00496108"/>
    <w:rsid w:val="004D3A0B"/>
    <w:rsid w:val="005014CD"/>
    <w:rsid w:val="00501793"/>
    <w:rsid w:val="00502AFB"/>
    <w:rsid w:val="00510AA1"/>
    <w:rsid w:val="00565C3C"/>
    <w:rsid w:val="00572DF6"/>
    <w:rsid w:val="00577D77"/>
    <w:rsid w:val="005940D1"/>
    <w:rsid w:val="00594E34"/>
    <w:rsid w:val="005B4F61"/>
    <w:rsid w:val="005D33D4"/>
    <w:rsid w:val="005D7FCA"/>
    <w:rsid w:val="005E1232"/>
    <w:rsid w:val="00614076"/>
    <w:rsid w:val="0062275E"/>
    <w:rsid w:val="00630230"/>
    <w:rsid w:val="00650304"/>
    <w:rsid w:val="00667145"/>
    <w:rsid w:val="00670AD9"/>
    <w:rsid w:val="0067632C"/>
    <w:rsid w:val="00680B51"/>
    <w:rsid w:val="00696DDA"/>
    <w:rsid w:val="006A4CFB"/>
    <w:rsid w:val="006B5E7A"/>
    <w:rsid w:val="006C09E3"/>
    <w:rsid w:val="006E6CC2"/>
    <w:rsid w:val="006F5C05"/>
    <w:rsid w:val="0070621C"/>
    <w:rsid w:val="007257B8"/>
    <w:rsid w:val="00727A83"/>
    <w:rsid w:val="007333BE"/>
    <w:rsid w:val="0075099D"/>
    <w:rsid w:val="007738D0"/>
    <w:rsid w:val="00773EC0"/>
    <w:rsid w:val="007964C7"/>
    <w:rsid w:val="007B05F7"/>
    <w:rsid w:val="007B1924"/>
    <w:rsid w:val="007B199A"/>
    <w:rsid w:val="007B5624"/>
    <w:rsid w:val="007C5420"/>
    <w:rsid w:val="007F130A"/>
    <w:rsid w:val="00802069"/>
    <w:rsid w:val="00825BCB"/>
    <w:rsid w:val="008270A6"/>
    <w:rsid w:val="00845D51"/>
    <w:rsid w:val="0086004B"/>
    <w:rsid w:val="008834FE"/>
    <w:rsid w:val="008B2BA7"/>
    <w:rsid w:val="008C5CFE"/>
    <w:rsid w:val="008F2550"/>
    <w:rsid w:val="008F72C4"/>
    <w:rsid w:val="00900A5F"/>
    <w:rsid w:val="00921057"/>
    <w:rsid w:val="00924122"/>
    <w:rsid w:val="0093653B"/>
    <w:rsid w:val="00947084"/>
    <w:rsid w:val="00957D24"/>
    <w:rsid w:val="00996FA7"/>
    <w:rsid w:val="009A6C03"/>
    <w:rsid w:val="009A7F2E"/>
    <w:rsid w:val="009C7943"/>
    <w:rsid w:val="009E3EAC"/>
    <w:rsid w:val="009F2CAA"/>
    <w:rsid w:val="00A04E54"/>
    <w:rsid w:val="00A401BC"/>
    <w:rsid w:val="00A710F1"/>
    <w:rsid w:val="00A7781C"/>
    <w:rsid w:val="00AB0FBF"/>
    <w:rsid w:val="00AC18D7"/>
    <w:rsid w:val="00AE0F77"/>
    <w:rsid w:val="00AE73F1"/>
    <w:rsid w:val="00AF24B2"/>
    <w:rsid w:val="00AF529C"/>
    <w:rsid w:val="00B30A72"/>
    <w:rsid w:val="00B30F3E"/>
    <w:rsid w:val="00B82437"/>
    <w:rsid w:val="00B971AE"/>
    <w:rsid w:val="00B97AE8"/>
    <w:rsid w:val="00BB01C4"/>
    <w:rsid w:val="00BC2D7C"/>
    <w:rsid w:val="00BE4EA8"/>
    <w:rsid w:val="00C2114D"/>
    <w:rsid w:val="00C46EC8"/>
    <w:rsid w:val="00C674B4"/>
    <w:rsid w:val="00C74392"/>
    <w:rsid w:val="00C8624C"/>
    <w:rsid w:val="00C92B2B"/>
    <w:rsid w:val="00C93F32"/>
    <w:rsid w:val="00C94775"/>
    <w:rsid w:val="00CD1E20"/>
    <w:rsid w:val="00D01B22"/>
    <w:rsid w:val="00D15111"/>
    <w:rsid w:val="00D21F6E"/>
    <w:rsid w:val="00D31C1B"/>
    <w:rsid w:val="00D609E5"/>
    <w:rsid w:val="00D708B7"/>
    <w:rsid w:val="00D823A9"/>
    <w:rsid w:val="00DC54A4"/>
    <w:rsid w:val="00DE5012"/>
    <w:rsid w:val="00DF6487"/>
    <w:rsid w:val="00E1655E"/>
    <w:rsid w:val="00E3755B"/>
    <w:rsid w:val="00E544CF"/>
    <w:rsid w:val="00E61CF3"/>
    <w:rsid w:val="00E75B91"/>
    <w:rsid w:val="00E7781F"/>
    <w:rsid w:val="00EB14C9"/>
    <w:rsid w:val="00ED073D"/>
    <w:rsid w:val="00F11576"/>
    <w:rsid w:val="00F16B41"/>
    <w:rsid w:val="00F275D7"/>
    <w:rsid w:val="00F36DEA"/>
    <w:rsid w:val="00F6436F"/>
    <w:rsid w:val="00F6679F"/>
    <w:rsid w:val="00F67CAA"/>
    <w:rsid w:val="00F948AD"/>
    <w:rsid w:val="00FB41F7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A1F1-0E58-4ED7-B6DE-2021BB2C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9</cp:revision>
  <cp:lastPrinted>2014-01-27T14:53:00Z</cp:lastPrinted>
  <dcterms:created xsi:type="dcterms:W3CDTF">2014-09-08T07:21:00Z</dcterms:created>
  <dcterms:modified xsi:type="dcterms:W3CDTF">2014-09-09T08:42:00Z</dcterms:modified>
</cp:coreProperties>
</file>